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8A351" w14:textId="77777777" w:rsidR="00A14D86" w:rsidRPr="00A87DDA" w:rsidRDefault="00A14D86" w:rsidP="00A14D86">
      <w:pPr>
        <w:jc w:val="center"/>
        <w:rPr>
          <w:b/>
          <w:color w:val="000000"/>
          <w:szCs w:val="28"/>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14D86" w:rsidRPr="00A14D86" w14:paraId="36AAD28C" w14:textId="77777777" w:rsidTr="00A14D86">
        <w:tc>
          <w:tcPr>
            <w:tcW w:w="9576" w:type="dxa"/>
          </w:tcPr>
          <w:p w14:paraId="519E0822" w14:textId="15BD660E" w:rsidR="00A14D86" w:rsidRPr="00A14D86" w:rsidRDefault="00A14D86" w:rsidP="0031017F">
            <w:pPr>
              <w:jc w:val="right"/>
              <w:rPr>
                <w:sz w:val="22"/>
                <w:szCs w:val="22"/>
              </w:rPr>
            </w:pPr>
            <w:r w:rsidRPr="00A14D86">
              <w:rPr>
                <w:sz w:val="22"/>
                <w:szCs w:val="22"/>
              </w:rPr>
              <w:t>Re</w:t>
            </w:r>
            <w:r w:rsidR="00A87DDA">
              <w:rPr>
                <w:sz w:val="22"/>
                <w:szCs w:val="22"/>
              </w:rPr>
              <w:t>latório</w:t>
            </w:r>
            <w:r w:rsidRPr="00A14D86">
              <w:rPr>
                <w:sz w:val="22"/>
                <w:szCs w:val="22"/>
              </w:rPr>
              <w:t xml:space="preserve"> No:</w:t>
            </w:r>
            <w:r w:rsidR="00C067B4">
              <w:rPr>
                <w:sz w:val="22"/>
                <w:szCs w:val="22"/>
              </w:rPr>
              <w:t xml:space="preserve"> PAD1136</w:t>
            </w:r>
            <w:r w:rsidRPr="00A14D86">
              <w:rPr>
                <w:sz w:val="22"/>
                <w:szCs w:val="22"/>
              </w:rPr>
              <w:t xml:space="preserve"> </w:t>
            </w:r>
          </w:p>
        </w:tc>
      </w:tr>
    </w:tbl>
    <w:p w14:paraId="525C28AA" w14:textId="77777777" w:rsidR="00A14D86" w:rsidRDefault="00A14D86" w:rsidP="00C067B4">
      <w:pPr>
        <w:jc w:val="center"/>
        <w:rPr>
          <w:sz w:val="22"/>
          <w:szCs w:val="22"/>
        </w:rPr>
      </w:pPr>
    </w:p>
    <w:p w14:paraId="3490D980" w14:textId="77777777" w:rsidR="00B62E2F" w:rsidRDefault="00B62E2F" w:rsidP="00B62E2F">
      <w:pPr>
        <w:jc w:val="center"/>
        <w:rPr>
          <w:sz w:val="22"/>
          <w:szCs w:val="22"/>
        </w:rPr>
      </w:pPr>
    </w:p>
    <w:p w14:paraId="33F4D1E0" w14:textId="77777777" w:rsidR="00B62E2F" w:rsidRDefault="00B62E2F" w:rsidP="00B62E2F">
      <w:pPr>
        <w:jc w:val="center"/>
        <w:rPr>
          <w:sz w:val="22"/>
          <w:szCs w:val="22"/>
        </w:rPr>
      </w:pPr>
    </w:p>
    <w:p w14:paraId="52245810" w14:textId="77777777" w:rsidR="00B62E2F" w:rsidRDefault="00B62E2F" w:rsidP="00B62E2F">
      <w:pPr>
        <w:jc w:val="center"/>
        <w:rPr>
          <w:sz w:val="22"/>
          <w:szCs w:val="22"/>
        </w:rPr>
      </w:pPr>
    </w:p>
    <w:p w14:paraId="30FA9747" w14:textId="32459FB4" w:rsidR="00B62E2F" w:rsidRPr="00A87DDA" w:rsidRDefault="00A87DDA" w:rsidP="00B62E2F">
      <w:pPr>
        <w:autoSpaceDE w:val="0"/>
        <w:autoSpaceDN w:val="0"/>
        <w:adjustRightInd w:val="0"/>
        <w:spacing w:line="240" w:lineRule="atLeast"/>
        <w:jc w:val="center"/>
        <w:rPr>
          <w:szCs w:val="22"/>
          <w:lang w:val="pt-BR"/>
        </w:rPr>
      </w:pPr>
      <w:r w:rsidRPr="00A87DDA">
        <w:rPr>
          <w:szCs w:val="22"/>
          <w:lang w:val="pt-BR"/>
        </w:rPr>
        <w:t>BANCO INTERNACIONAL PARA RECONSTRUÇÃO E DESENVOLVIMENTO</w:t>
      </w:r>
    </w:p>
    <w:p w14:paraId="188A4C46" w14:textId="77777777" w:rsidR="00B62E2F" w:rsidRPr="00A87DDA" w:rsidRDefault="00B62E2F" w:rsidP="00B62E2F">
      <w:pPr>
        <w:autoSpaceDE w:val="0"/>
        <w:autoSpaceDN w:val="0"/>
        <w:adjustRightInd w:val="0"/>
        <w:spacing w:line="240" w:lineRule="atLeast"/>
        <w:jc w:val="center"/>
        <w:rPr>
          <w:szCs w:val="22"/>
          <w:lang w:val="pt-BR"/>
        </w:rPr>
      </w:pPr>
    </w:p>
    <w:p w14:paraId="2A4BF387" w14:textId="64BC349A" w:rsidR="004D7F04" w:rsidRDefault="00A87DDA" w:rsidP="004D7F04">
      <w:pPr>
        <w:autoSpaceDE w:val="0"/>
        <w:autoSpaceDN w:val="0"/>
        <w:adjustRightInd w:val="0"/>
        <w:spacing w:before="240" w:line="240" w:lineRule="atLeast"/>
        <w:jc w:val="center"/>
        <w:rPr>
          <w:caps/>
          <w:szCs w:val="22"/>
          <w:lang w:val="pt-BR"/>
        </w:rPr>
      </w:pPr>
      <w:r w:rsidRPr="00A87DDA">
        <w:rPr>
          <w:caps/>
          <w:szCs w:val="22"/>
          <w:lang w:val="pt-BR"/>
        </w:rPr>
        <w:t>documento do projeto</w:t>
      </w:r>
      <w:r w:rsidR="004D7F04">
        <w:rPr>
          <w:caps/>
          <w:szCs w:val="22"/>
          <w:lang w:val="pt-BR"/>
        </w:rPr>
        <w:t xml:space="preserve"> (</w:t>
      </w:r>
      <w:r w:rsidR="004D7F04" w:rsidRPr="004D7F04">
        <w:rPr>
          <w:i/>
          <w:iCs/>
          <w:caps/>
          <w:szCs w:val="22"/>
          <w:lang w:val="pt-BR"/>
        </w:rPr>
        <w:t>PROJECT PAPER</w:t>
      </w:r>
      <w:r w:rsidR="004D7F04">
        <w:rPr>
          <w:i/>
          <w:iCs/>
          <w:caps/>
          <w:szCs w:val="22"/>
          <w:lang w:val="pt-BR"/>
        </w:rPr>
        <w:t>)</w:t>
      </w:r>
    </w:p>
    <w:p w14:paraId="6FCA1199" w14:textId="77777777" w:rsidR="004D7F04" w:rsidRDefault="004D7F04" w:rsidP="00B62E2F">
      <w:pPr>
        <w:autoSpaceDE w:val="0"/>
        <w:autoSpaceDN w:val="0"/>
        <w:adjustRightInd w:val="0"/>
        <w:spacing w:line="240" w:lineRule="atLeast"/>
        <w:jc w:val="center"/>
        <w:rPr>
          <w:caps/>
          <w:szCs w:val="22"/>
          <w:lang w:val="pt-BR"/>
        </w:rPr>
      </w:pPr>
    </w:p>
    <w:p w14:paraId="0C9CC5DE" w14:textId="0B7A8119" w:rsidR="00B62E2F" w:rsidRPr="00A87DDA" w:rsidRDefault="00B62E2F" w:rsidP="00B62E2F">
      <w:pPr>
        <w:autoSpaceDE w:val="0"/>
        <w:autoSpaceDN w:val="0"/>
        <w:adjustRightInd w:val="0"/>
        <w:spacing w:line="240" w:lineRule="atLeast"/>
        <w:jc w:val="center"/>
        <w:rPr>
          <w:caps/>
          <w:szCs w:val="22"/>
          <w:lang w:val="pt-BR"/>
        </w:rPr>
      </w:pPr>
    </w:p>
    <w:p w14:paraId="755F7E1B" w14:textId="77777777" w:rsidR="00B62E2F" w:rsidRPr="00A87DDA" w:rsidRDefault="00B62E2F" w:rsidP="00B62E2F">
      <w:pPr>
        <w:autoSpaceDE w:val="0"/>
        <w:autoSpaceDN w:val="0"/>
        <w:adjustRightInd w:val="0"/>
        <w:spacing w:line="240" w:lineRule="atLeast"/>
        <w:jc w:val="center"/>
        <w:rPr>
          <w:szCs w:val="22"/>
          <w:lang w:val="pt-BR"/>
        </w:rPr>
      </w:pPr>
    </w:p>
    <w:p w14:paraId="69833348"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PROPOSTA DE EMPRÉSTIMO ADICIONAL</w:t>
      </w:r>
    </w:p>
    <w:p w14:paraId="69533BDA" w14:textId="77777777" w:rsidR="00A87DDA" w:rsidRPr="00A87DDA" w:rsidRDefault="00A87DDA" w:rsidP="00A87DDA">
      <w:pPr>
        <w:autoSpaceDE w:val="0"/>
        <w:autoSpaceDN w:val="0"/>
        <w:adjustRightInd w:val="0"/>
        <w:spacing w:line="240" w:lineRule="atLeast"/>
        <w:jc w:val="center"/>
        <w:rPr>
          <w:szCs w:val="22"/>
          <w:lang w:val="pt-BR"/>
        </w:rPr>
      </w:pPr>
    </w:p>
    <w:p w14:paraId="392C0D36"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NO MONTANTE DE US$ 88 MILHÕES</w:t>
      </w:r>
    </w:p>
    <w:p w14:paraId="6A03A37C" w14:textId="77777777" w:rsidR="00A87DDA" w:rsidRPr="00A87DDA" w:rsidRDefault="00A87DDA" w:rsidP="00A87DDA">
      <w:pPr>
        <w:autoSpaceDE w:val="0"/>
        <w:autoSpaceDN w:val="0"/>
        <w:adjustRightInd w:val="0"/>
        <w:spacing w:line="240" w:lineRule="atLeast"/>
        <w:jc w:val="center"/>
        <w:rPr>
          <w:szCs w:val="22"/>
          <w:lang w:val="pt-BR"/>
        </w:rPr>
      </w:pPr>
    </w:p>
    <w:p w14:paraId="28A3C834" w14:textId="77777777" w:rsidR="00A87DDA" w:rsidRPr="00A87DDA" w:rsidRDefault="00A87DDA" w:rsidP="00A87DDA">
      <w:pPr>
        <w:autoSpaceDE w:val="0"/>
        <w:autoSpaceDN w:val="0"/>
        <w:adjustRightInd w:val="0"/>
        <w:spacing w:line="240" w:lineRule="atLeast"/>
        <w:jc w:val="center"/>
        <w:rPr>
          <w:szCs w:val="22"/>
          <w:lang w:val="pt-BR"/>
        </w:rPr>
      </w:pPr>
    </w:p>
    <w:p w14:paraId="2E444BE8"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AO</w:t>
      </w:r>
    </w:p>
    <w:p w14:paraId="0D20D508" w14:textId="77777777" w:rsidR="00A87DDA" w:rsidRPr="00A87DDA" w:rsidRDefault="00A87DDA" w:rsidP="00A87DDA">
      <w:pPr>
        <w:autoSpaceDE w:val="0"/>
        <w:autoSpaceDN w:val="0"/>
        <w:adjustRightInd w:val="0"/>
        <w:spacing w:line="240" w:lineRule="atLeast"/>
        <w:jc w:val="center"/>
        <w:rPr>
          <w:szCs w:val="22"/>
          <w:lang w:val="pt-BR"/>
        </w:rPr>
      </w:pPr>
    </w:p>
    <w:p w14:paraId="3F994DE7"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GOVERNO MUNICIPAL DE TERESINA</w:t>
      </w:r>
    </w:p>
    <w:p w14:paraId="774E6105" w14:textId="77777777" w:rsidR="00A87DDA" w:rsidRPr="00A87DDA" w:rsidRDefault="00A87DDA" w:rsidP="00A87DDA">
      <w:pPr>
        <w:autoSpaceDE w:val="0"/>
        <w:autoSpaceDN w:val="0"/>
        <w:adjustRightInd w:val="0"/>
        <w:spacing w:line="240" w:lineRule="atLeast"/>
        <w:jc w:val="center"/>
        <w:rPr>
          <w:szCs w:val="22"/>
          <w:lang w:val="pt-BR"/>
        </w:rPr>
      </w:pPr>
    </w:p>
    <w:p w14:paraId="14ECEF4F"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COM A GARANTIA DA</w:t>
      </w:r>
    </w:p>
    <w:p w14:paraId="60A57227" w14:textId="77777777" w:rsidR="00A87DDA" w:rsidRPr="00A87DDA" w:rsidRDefault="00A87DDA" w:rsidP="00A87DDA">
      <w:pPr>
        <w:autoSpaceDE w:val="0"/>
        <w:autoSpaceDN w:val="0"/>
        <w:adjustRightInd w:val="0"/>
        <w:spacing w:line="240" w:lineRule="atLeast"/>
        <w:jc w:val="center"/>
        <w:rPr>
          <w:szCs w:val="22"/>
          <w:lang w:val="pt-BR"/>
        </w:rPr>
      </w:pPr>
    </w:p>
    <w:p w14:paraId="461934CF"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REPÚBLICA FEDERATIVA DO BRASIL</w:t>
      </w:r>
    </w:p>
    <w:p w14:paraId="500BBF97" w14:textId="77777777" w:rsidR="00A87DDA" w:rsidRPr="00A87DDA" w:rsidRDefault="00A87DDA" w:rsidP="00A87DDA">
      <w:pPr>
        <w:autoSpaceDE w:val="0"/>
        <w:autoSpaceDN w:val="0"/>
        <w:adjustRightInd w:val="0"/>
        <w:spacing w:line="240" w:lineRule="atLeast"/>
        <w:jc w:val="center"/>
        <w:rPr>
          <w:szCs w:val="22"/>
          <w:lang w:val="pt-BR"/>
        </w:rPr>
      </w:pPr>
    </w:p>
    <w:p w14:paraId="6DC1EE40" w14:textId="77777777"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PARA UM FINANCIAMENTO ADICIONAL PARA O</w:t>
      </w:r>
    </w:p>
    <w:p w14:paraId="43DE0AC1" w14:textId="77777777" w:rsidR="00A87DDA" w:rsidRPr="00A87DDA" w:rsidRDefault="00A87DDA" w:rsidP="00A87DDA">
      <w:pPr>
        <w:autoSpaceDE w:val="0"/>
        <w:autoSpaceDN w:val="0"/>
        <w:adjustRightInd w:val="0"/>
        <w:spacing w:line="240" w:lineRule="atLeast"/>
        <w:jc w:val="center"/>
        <w:rPr>
          <w:szCs w:val="22"/>
          <w:lang w:val="pt-BR"/>
        </w:rPr>
      </w:pPr>
    </w:p>
    <w:p w14:paraId="384F718B" w14:textId="0501C1BF" w:rsidR="00A87DDA" w:rsidRPr="00A87DDA" w:rsidRDefault="00A87DDA" w:rsidP="00A87DDA">
      <w:pPr>
        <w:autoSpaceDE w:val="0"/>
        <w:autoSpaceDN w:val="0"/>
        <w:adjustRightInd w:val="0"/>
        <w:spacing w:line="240" w:lineRule="atLeast"/>
        <w:jc w:val="center"/>
        <w:rPr>
          <w:szCs w:val="22"/>
          <w:lang w:val="pt-BR"/>
        </w:rPr>
      </w:pPr>
      <w:r w:rsidRPr="00A87DDA">
        <w:rPr>
          <w:szCs w:val="22"/>
          <w:lang w:val="pt-BR"/>
        </w:rPr>
        <w:t xml:space="preserve">PROJETO </w:t>
      </w:r>
      <w:r w:rsidR="009E7805">
        <w:rPr>
          <w:szCs w:val="22"/>
          <w:lang w:val="pt-BR"/>
        </w:rPr>
        <w:t>DE FORTALECIMENTO</w:t>
      </w:r>
      <w:r w:rsidRPr="00A87DDA">
        <w:rPr>
          <w:szCs w:val="22"/>
          <w:lang w:val="pt-BR"/>
        </w:rPr>
        <w:t xml:space="preserve"> </w:t>
      </w:r>
      <w:r w:rsidR="009E7805">
        <w:rPr>
          <w:szCs w:val="22"/>
          <w:lang w:val="pt-BR"/>
        </w:rPr>
        <w:t>D</w:t>
      </w:r>
      <w:r w:rsidRPr="00A87DDA">
        <w:rPr>
          <w:szCs w:val="22"/>
          <w:lang w:val="pt-BR"/>
        </w:rPr>
        <w:t>A GOVERNANÇA MUNICIPAL E</w:t>
      </w:r>
    </w:p>
    <w:p w14:paraId="5AC3BCC2" w14:textId="461F6E39" w:rsidR="00A87DDA" w:rsidRDefault="009E7805" w:rsidP="00A87DDA">
      <w:pPr>
        <w:autoSpaceDE w:val="0"/>
        <w:autoSpaceDN w:val="0"/>
        <w:adjustRightInd w:val="0"/>
        <w:spacing w:line="240" w:lineRule="atLeast"/>
        <w:jc w:val="center"/>
        <w:rPr>
          <w:szCs w:val="22"/>
          <w:lang w:val="pt-BR"/>
        </w:rPr>
      </w:pPr>
      <w:r>
        <w:rPr>
          <w:szCs w:val="22"/>
          <w:lang w:val="pt-BR"/>
        </w:rPr>
        <w:t xml:space="preserve">MELHORIA DA </w:t>
      </w:r>
      <w:r w:rsidR="00A87DDA" w:rsidRPr="00A87DDA">
        <w:rPr>
          <w:szCs w:val="22"/>
          <w:lang w:val="pt-BR"/>
        </w:rPr>
        <w:t>QUALIDADE DE VIDA DE TERESINA</w:t>
      </w:r>
    </w:p>
    <w:p w14:paraId="222D4175" w14:textId="77777777" w:rsidR="00A87DDA" w:rsidRPr="00A87DDA" w:rsidRDefault="00A87DDA" w:rsidP="00A87DDA">
      <w:pPr>
        <w:autoSpaceDE w:val="0"/>
        <w:autoSpaceDN w:val="0"/>
        <w:adjustRightInd w:val="0"/>
        <w:spacing w:line="240" w:lineRule="atLeast"/>
        <w:jc w:val="center"/>
        <w:rPr>
          <w:szCs w:val="22"/>
          <w:lang w:val="pt-BR"/>
        </w:rPr>
      </w:pPr>
    </w:p>
    <w:p w14:paraId="132E511A" w14:textId="3D34FD52" w:rsidR="00A94789" w:rsidRPr="00A87DDA" w:rsidRDefault="00A87DDA" w:rsidP="00A87DDA">
      <w:pPr>
        <w:autoSpaceDE w:val="0"/>
        <w:autoSpaceDN w:val="0"/>
        <w:adjustRightInd w:val="0"/>
        <w:spacing w:line="240" w:lineRule="atLeast"/>
        <w:jc w:val="center"/>
        <w:rPr>
          <w:szCs w:val="22"/>
          <w:lang w:val="pt-BR"/>
        </w:rPr>
      </w:pPr>
      <w:r w:rsidRPr="00A87DDA">
        <w:rPr>
          <w:szCs w:val="22"/>
          <w:lang w:val="pt-BR"/>
        </w:rPr>
        <w:t>Fevereiro de 2016</w:t>
      </w:r>
    </w:p>
    <w:p w14:paraId="72EA010C" w14:textId="77777777" w:rsidR="00A94789" w:rsidRPr="00A87DDA" w:rsidRDefault="00A94789" w:rsidP="00A94789">
      <w:pPr>
        <w:autoSpaceDE w:val="0"/>
        <w:autoSpaceDN w:val="0"/>
        <w:adjustRightInd w:val="0"/>
        <w:spacing w:line="240" w:lineRule="atLeast"/>
        <w:jc w:val="center"/>
        <w:rPr>
          <w:szCs w:val="22"/>
          <w:lang w:val="pt-BR"/>
        </w:rPr>
      </w:pPr>
    </w:p>
    <w:p w14:paraId="163728D1" w14:textId="77777777" w:rsidR="00A94789" w:rsidRPr="00A87DDA" w:rsidRDefault="00A94789" w:rsidP="00A94789">
      <w:pPr>
        <w:autoSpaceDE w:val="0"/>
        <w:autoSpaceDN w:val="0"/>
        <w:adjustRightInd w:val="0"/>
        <w:spacing w:line="240" w:lineRule="atLeast"/>
        <w:jc w:val="center"/>
        <w:rPr>
          <w:szCs w:val="22"/>
          <w:lang w:val="pt-BR"/>
        </w:rPr>
      </w:pPr>
    </w:p>
    <w:p w14:paraId="5D258C5A" w14:textId="77777777" w:rsidR="00772B1E" w:rsidRPr="00A87DDA" w:rsidRDefault="00772B1E" w:rsidP="00A94789">
      <w:pPr>
        <w:autoSpaceDE w:val="0"/>
        <w:autoSpaceDN w:val="0"/>
        <w:adjustRightInd w:val="0"/>
        <w:spacing w:line="240" w:lineRule="atLeast"/>
        <w:jc w:val="center"/>
        <w:rPr>
          <w:szCs w:val="22"/>
          <w:lang w:val="pt-BR"/>
        </w:rPr>
      </w:pPr>
    </w:p>
    <w:p w14:paraId="04863BE8" w14:textId="77777777" w:rsidR="00A94789" w:rsidRPr="00A87DDA" w:rsidRDefault="00A94789" w:rsidP="00A94789">
      <w:pPr>
        <w:autoSpaceDE w:val="0"/>
        <w:autoSpaceDN w:val="0"/>
        <w:adjustRightInd w:val="0"/>
        <w:spacing w:line="240" w:lineRule="atLeast"/>
        <w:jc w:val="center"/>
        <w:rPr>
          <w:szCs w:val="22"/>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94789" w:rsidRPr="00A94789" w14:paraId="301A13C6" w14:textId="77777777" w:rsidTr="00A87DDA">
        <w:tc>
          <w:tcPr>
            <w:tcW w:w="9360" w:type="dxa"/>
          </w:tcPr>
          <w:p w14:paraId="2CB4D347" w14:textId="50C23D70" w:rsidR="00A94789" w:rsidRPr="00F15AD0" w:rsidRDefault="00A87DDA" w:rsidP="001E20B9">
            <w:pPr>
              <w:autoSpaceDE w:val="0"/>
              <w:autoSpaceDN w:val="0"/>
              <w:adjustRightInd w:val="0"/>
              <w:spacing w:line="240" w:lineRule="atLeast"/>
              <w:rPr>
                <w:szCs w:val="22"/>
              </w:rPr>
            </w:pPr>
            <w:r w:rsidRPr="00D8442A">
              <w:rPr>
                <w:szCs w:val="22"/>
              </w:rPr>
              <w:t>Prática Global da Água</w:t>
            </w:r>
          </w:p>
        </w:tc>
      </w:tr>
      <w:tr w:rsidR="00A87DDA" w:rsidRPr="00B62E2F" w14:paraId="7A61D8AB" w14:textId="77777777" w:rsidTr="00A87DDA">
        <w:tc>
          <w:tcPr>
            <w:tcW w:w="9360" w:type="dxa"/>
          </w:tcPr>
          <w:p w14:paraId="7375699E" w14:textId="474140C1" w:rsidR="00A87DDA" w:rsidRPr="00F15AD0" w:rsidRDefault="00A87DDA" w:rsidP="00A87DDA">
            <w:pPr>
              <w:autoSpaceDE w:val="0"/>
              <w:autoSpaceDN w:val="0"/>
              <w:adjustRightInd w:val="0"/>
              <w:spacing w:line="240" w:lineRule="atLeast"/>
              <w:rPr>
                <w:szCs w:val="22"/>
              </w:rPr>
            </w:pPr>
            <w:r w:rsidRPr="00D8442A">
              <w:rPr>
                <w:szCs w:val="22"/>
              </w:rPr>
              <w:t>AMÉRICA LATINA E CARIBE</w:t>
            </w:r>
          </w:p>
        </w:tc>
      </w:tr>
    </w:tbl>
    <w:p w14:paraId="16C20525" w14:textId="77777777" w:rsidR="00A94789" w:rsidRDefault="00A94789" w:rsidP="00A94789">
      <w:pPr>
        <w:autoSpaceDE w:val="0"/>
        <w:autoSpaceDN w:val="0"/>
        <w:adjustRightInd w:val="0"/>
        <w:spacing w:line="240" w:lineRule="atLeast"/>
        <w:rPr>
          <w:szCs w:val="22"/>
        </w:rPr>
      </w:pPr>
    </w:p>
    <w:tbl>
      <w:tblPr>
        <w:tblStyle w:val="Tabelacomgrade"/>
        <w:tblW w:w="0" w:type="auto"/>
        <w:tblLook w:val="04A0" w:firstRow="1" w:lastRow="0" w:firstColumn="1" w:lastColumn="0" w:noHBand="0" w:noVBand="1"/>
      </w:tblPr>
      <w:tblGrid>
        <w:gridCol w:w="9350"/>
      </w:tblGrid>
      <w:tr w:rsidR="00631D49" w:rsidRPr="00BC4A15" w14:paraId="7EB4E8E6" w14:textId="77777777" w:rsidTr="00631D49">
        <w:tc>
          <w:tcPr>
            <w:tcW w:w="9576" w:type="dxa"/>
          </w:tcPr>
          <w:p w14:paraId="2C4C1B02" w14:textId="7ECF396D" w:rsidR="00631D49" w:rsidRPr="00A87DDA" w:rsidRDefault="00A87DDA" w:rsidP="00A94789">
            <w:pPr>
              <w:autoSpaceDE w:val="0"/>
              <w:autoSpaceDN w:val="0"/>
              <w:adjustRightInd w:val="0"/>
              <w:spacing w:line="240" w:lineRule="atLeast"/>
              <w:rPr>
                <w:szCs w:val="22"/>
                <w:lang w:val="pt-BR"/>
              </w:rPr>
            </w:pPr>
            <w:r w:rsidRPr="00D8442A">
              <w:rPr>
                <w:lang w:val="pt-BR"/>
              </w:rPr>
              <w:t>Este documento tem uma distribuição restrita e pode ser usado por destinatários apenas no desempenho de suas funções oficiais. Seu conteúdo não pode ser divulgado sem autorização do Banco Mundial.</w:t>
            </w:r>
          </w:p>
        </w:tc>
      </w:tr>
    </w:tbl>
    <w:p w14:paraId="7D57C333" w14:textId="77777777" w:rsidR="001E20B9" w:rsidRPr="00A87DDA" w:rsidRDefault="001E20B9" w:rsidP="00920AAC">
      <w:pPr>
        <w:autoSpaceDE w:val="0"/>
        <w:autoSpaceDN w:val="0"/>
        <w:adjustRightInd w:val="0"/>
        <w:spacing w:line="240" w:lineRule="atLeast"/>
        <w:jc w:val="center"/>
        <w:rPr>
          <w:color w:val="000000"/>
          <w:szCs w:val="22"/>
          <w:lang w:val="pt-BR"/>
        </w:rPr>
        <w:sectPr w:rsidR="001E20B9" w:rsidRPr="00A87DDA">
          <w:footerReference w:type="default" r:id="rId8"/>
          <w:headerReference w:type="first" r:id="rId9"/>
          <w:footerReference w:type="first" r:id="rId10"/>
          <w:pgSz w:w="12240" w:h="15840"/>
          <w:pgMar w:top="1440" w:right="1440" w:bottom="1440" w:left="1440" w:header="720" w:footer="720" w:gutter="0"/>
          <w:cols w:space="720"/>
          <w:docGrid w:linePitch="360"/>
        </w:sectPr>
      </w:pPr>
    </w:p>
    <w:p w14:paraId="2AE88147" w14:textId="7E862D09" w:rsidR="00920AAC" w:rsidRPr="008C064E" w:rsidRDefault="00A87DDA" w:rsidP="00920AAC">
      <w:pPr>
        <w:autoSpaceDE w:val="0"/>
        <w:autoSpaceDN w:val="0"/>
        <w:adjustRightInd w:val="0"/>
        <w:spacing w:line="240" w:lineRule="atLeast"/>
        <w:jc w:val="center"/>
        <w:rPr>
          <w:color w:val="000000"/>
          <w:szCs w:val="22"/>
          <w:lang w:val="pt-BR"/>
        </w:rPr>
      </w:pPr>
      <w:r w:rsidRPr="008C064E">
        <w:rPr>
          <w:color w:val="000000"/>
          <w:szCs w:val="22"/>
          <w:lang w:val="pt-BR"/>
        </w:rPr>
        <w:lastRenderedPageBreak/>
        <w:t>MOEDAS EQUIVALENTES</w:t>
      </w:r>
    </w:p>
    <w:p w14:paraId="34B43D1C" w14:textId="77777777" w:rsidR="00920AAC" w:rsidRPr="008C064E" w:rsidRDefault="00920AAC" w:rsidP="00920AAC">
      <w:pPr>
        <w:autoSpaceDE w:val="0"/>
        <w:autoSpaceDN w:val="0"/>
        <w:adjustRightInd w:val="0"/>
        <w:spacing w:line="240" w:lineRule="atLeast"/>
        <w:jc w:val="center"/>
        <w:rPr>
          <w:color w:val="000000"/>
          <w:szCs w:val="22"/>
          <w:lang w:val="pt-BR"/>
        </w:rPr>
      </w:pPr>
    </w:p>
    <w:p w14:paraId="01993D7B" w14:textId="4A844B2F" w:rsidR="00920AAC" w:rsidRPr="008C064E" w:rsidRDefault="00920AAC" w:rsidP="00920AAC">
      <w:pPr>
        <w:autoSpaceDE w:val="0"/>
        <w:autoSpaceDN w:val="0"/>
        <w:adjustRightInd w:val="0"/>
        <w:spacing w:line="240" w:lineRule="atLeast"/>
        <w:jc w:val="center"/>
        <w:rPr>
          <w:caps/>
          <w:color w:val="000000"/>
          <w:szCs w:val="22"/>
          <w:lang w:val="pt-BR"/>
        </w:rPr>
      </w:pPr>
      <w:r w:rsidRPr="008C064E">
        <w:rPr>
          <w:color w:val="000000"/>
          <w:szCs w:val="22"/>
          <w:lang w:val="pt-BR"/>
        </w:rPr>
        <w:t>(</w:t>
      </w:r>
      <w:r w:rsidR="008C064E" w:rsidRPr="008C064E">
        <w:rPr>
          <w:color w:val="000000"/>
          <w:szCs w:val="22"/>
          <w:lang w:val="pt-BR"/>
        </w:rPr>
        <w:t>Taxa de Câmbio Efetiva</w:t>
      </w:r>
      <w:r w:rsidRPr="008C064E">
        <w:rPr>
          <w:color w:val="000000"/>
          <w:szCs w:val="22"/>
          <w:lang w:val="pt-BR"/>
        </w:rPr>
        <w:t xml:space="preserve"> </w:t>
      </w:r>
      <w:r w:rsidR="008C064E" w:rsidRPr="008C064E">
        <w:rPr>
          <w:color w:val="000000"/>
          <w:szCs w:val="22"/>
          <w:lang w:val="pt-BR"/>
        </w:rPr>
        <w:t xml:space="preserve">em 28 de fevereiro de </w:t>
      </w:r>
      <w:r w:rsidR="001E20B9" w:rsidRPr="008C064E">
        <w:rPr>
          <w:color w:val="000000"/>
          <w:szCs w:val="22"/>
          <w:lang w:val="pt-BR"/>
        </w:rPr>
        <w:t>201</w:t>
      </w:r>
      <w:r w:rsidR="00015770" w:rsidRPr="008C064E">
        <w:rPr>
          <w:color w:val="000000"/>
          <w:szCs w:val="22"/>
          <w:lang w:val="pt-BR"/>
        </w:rPr>
        <w:t>5</w:t>
      </w:r>
      <w:r w:rsidRPr="008C064E">
        <w:rPr>
          <w:color w:val="000000"/>
          <w:szCs w:val="22"/>
          <w:lang w:val="pt-BR"/>
        </w:rPr>
        <w:t>)</w:t>
      </w:r>
    </w:p>
    <w:p w14:paraId="6ED85725" w14:textId="77777777" w:rsidR="00920AAC" w:rsidRPr="008C064E" w:rsidRDefault="00920AAC" w:rsidP="00920AAC">
      <w:pPr>
        <w:autoSpaceDE w:val="0"/>
        <w:autoSpaceDN w:val="0"/>
        <w:adjustRightInd w:val="0"/>
        <w:spacing w:after="120" w:line="240" w:lineRule="atLeast"/>
        <w:jc w:val="center"/>
        <w:rPr>
          <w:color w:val="000000"/>
          <w:szCs w:val="22"/>
          <w:lang w:val="pt-BR"/>
        </w:rPr>
      </w:pPr>
    </w:p>
    <w:tbl>
      <w:tblPr>
        <w:tblW w:w="0" w:type="auto"/>
        <w:tblInd w:w="622" w:type="dxa"/>
        <w:tblLook w:val="0000" w:firstRow="0" w:lastRow="0" w:firstColumn="0" w:lastColumn="0" w:noHBand="0" w:noVBand="0"/>
      </w:tblPr>
      <w:tblGrid>
        <w:gridCol w:w="4243"/>
        <w:gridCol w:w="359"/>
        <w:gridCol w:w="4136"/>
      </w:tblGrid>
      <w:tr w:rsidR="008C064E" w14:paraId="71AC583D" w14:textId="77777777" w:rsidTr="008C064E">
        <w:tc>
          <w:tcPr>
            <w:tcW w:w="4243" w:type="dxa"/>
          </w:tcPr>
          <w:p w14:paraId="7C9420DF" w14:textId="60678718" w:rsidR="008C064E" w:rsidRDefault="008C064E" w:rsidP="008C064E">
            <w:pPr>
              <w:autoSpaceDE w:val="0"/>
              <w:autoSpaceDN w:val="0"/>
              <w:adjustRightInd w:val="0"/>
              <w:spacing w:line="240" w:lineRule="atLeast"/>
              <w:jc w:val="right"/>
              <w:rPr>
                <w:color w:val="000000"/>
              </w:rPr>
            </w:pPr>
            <w:proofErr w:type="spellStart"/>
            <w:r w:rsidRPr="00D8442A">
              <w:rPr>
                <w:color w:val="000000"/>
                <w:szCs w:val="22"/>
              </w:rPr>
              <w:t>Unidade</w:t>
            </w:r>
            <w:proofErr w:type="spellEnd"/>
            <w:r w:rsidRPr="00D8442A">
              <w:rPr>
                <w:color w:val="000000"/>
                <w:szCs w:val="22"/>
              </w:rPr>
              <w:t xml:space="preserve"> </w:t>
            </w:r>
            <w:proofErr w:type="spellStart"/>
            <w:r>
              <w:rPr>
                <w:color w:val="000000"/>
                <w:szCs w:val="22"/>
              </w:rPr>
              <w:t>M</w:t>
            </w:r>
            <w:r w:rsidRPr="00D8442A">
              <w:rPr>
                <w:color w:val="000000"/>
                <w:szCs w:val="22"/>
              </w:rPr>
              <w:t>onetária</w:t>
            </w:r>
            <w:proofErr w:type="spellEnd"/>
          </w:p>
        </w:tc>
        <w:tc>
          <w:tcPr>
            <w:tcW w:w="359" w:type="dxa"/>
          </w:tcPr>
          <w:p w14:paraId="59BE0F1C" w14:textId="3EE0F03C" w:rsidR="008C064E" w:rsidRDefault="008C064E" w:rsidP="008C064E">
            <w:pPr>
              <w:autoSpaceDE w:val="0"/>
              <w:autoSpaceDN w:val="0"/>
              <w:adjustRightInd w:val="0"/>
              <w:spacing w:line="240" w:lineRule="atLeast"/>
              <w:rPr>
                <w:color w:val="000000"/>
              </w:rPr>
            </w:pPr>
            <w:r>
              <w:rPr>
                <w:color w:val="000000"/>
                <w:szCs w:val="22"/>
              </w:rPr>
              <w:t>=</w:t>
            </w:r>
          </w:p>
        </w:tc>
        <w:tc>
          <w:tcPr>
            <w:tcW w:w="4136" w:type="dxa"/>
          </w:tcPr>
          <w:p w14:paraId="6B568800" w14:textId="30B0BF8B" w:rsidR="008C064E" w:rsidRDefault="008C064E" w:rsidP="008C064E">
            <w:pPr>
              <w:autoSpaceDE w:val="0"/>
              <w:autoSpaceDN w:val="0"/>
              <w:adjustRightInd w:val="0"/>
              <w:spacing w:line="240" w:lineRule="atLeast"/>
              <w:rPr>
                <w:color w:val="000000"/>
              </w:rPr>
            </w:pPr>
            <w:r>
              <w:rPr>
                <w:color w:val="000000"/>
              </w:rPr>
              <w:t xml:space="preserve">Real </w:t>
            </w:r>
            <w:proofErr w:type="spellStart"/>
            <w:r>
              <w:rPr>
                <w:color w:val="000000"/>
              </w:rPr>
              <w:t>Brasileiro</w:t>
            </w:r>
            <w:proofErr w:type="spellEnd"/>
          </w:p>
        </w:tc>
      </w:tr>
      <w:tr w:rsidR="008C064E" w14:paraId="3D9105B9" w14:textId="77777777" w:rsidTr="008C064E">
        <w:tc>
          <w:tcPr>
            <w:tcW w:w="4243" w:type="dxa"/>
          </w:tcPr>
          <w:p w14:paraId="7BC22041" w14:textId="2B77CA02" w:rsidR="008C064E" w:rsidRDefault="008C064E" w:rsidP="008C064E">
            <w:pPr>
              <w:autoSpaceDE w:val="0"/>
              <w:autoSpaceDN w:val="0"/>
              <w:adjustRightInd w:val="0"/>
              <w:spacing w:line="240" w:lineRule="atLeast"/>
              <w:jc w:val="right"/>
              <w:rPr>
                <w:color w:val="000000"/>
              </w:rPr>
            </w:pPr>
            <w:r>
              <w:rPr>
                <w:color w:val="000000"/>
              </w:rPr>
              <w:t xml:space="preserve">R$2.91 </w:t>
            </w:r>
          </w:p>
        </w:tc>
        <w:tc>
          <w:tcPr>
            <w:tcW w:w="359" w:type="dxa"/>
          </w:tcPr>
          <w:p w14:paraId="615C66CE" w14:textId="25A6A36D" w:rsidR="008C064E" w:rsidRDefault="008C064E" w:rsidP="008C064E">
            <w:pPr>
              <w:autoSpaceDE w:val="0"/>
              <w:autoSpaceDN w:val="0"/>
              <w:adjustRightInd w:val="0"/>
              <w:spacing w:line="240" w:lineRule="atLeast"/>
              <w:rPr>
                <w:color w:val="000000"/>
              </w:rPr>
            </w:pPr>
            <w:r>
              <w:rPr>
                <w:color w:val="000000"/>
                <w:szCs w:val="22"/>
              </w:rPr>
              <w:t>=</w:t>
            </w:r>
          </w:p>
        </w:tc>
        <w:tc>
          <w:tcPr>
            <w:tcW w:w="4136" w:type="dxa"/>
          </w:tcPr>
          <w:p w14:paraId="30E0DD28" w14:textId="77A3249F" w:rsidR="008C064E" w:rsidRDefault="008C064E" w:rsidP="008C064E">
            <w:pPr>
              <w:autoSpaceDE w:val="0"/>
              <w:autoSpaceDN w:val="0"/>
              <w:adjustRightInd w:val="0"/>
              <w:spacing w:line="240" w:lineRule="atLeast"/>
              <w:rPr>
                <w:color w:val="000000"/>
              </w:rPr>
            </w:pPr>
            <w:r>
              <w:rPr>
                <w:color w:val="000000"/>
                <w:szCs w:val="22"/>
              </w:rPr>
              <w:t>US$1.00</w:t>
            </w:r>
          </w:p>
        </w:tc>
      </w:tr>
      <w:tr w:rsidR="008C064E" w14:paraId="7DC75718" w14:textId="77777777" w:rsidTr="008C064E">
        <w:tc>
          <w:tcPr>
            <w:tcW w:w="4243" w:type="dxa"/>
          </w:tcPr>
          <w:p w14:paraId="7F955AE7" w14:textId="2BD4BD60" w:rsidR="008C064E" w:rsidRDefault="008C064E" w:rsidP="008C064E">
            <w:pPr>
              <w:autoSpaceDE w:val="0"/>
              <w:autoSpaceDN w:val="0"/>
              <w:adjustRightInd w:val="0"/>
              <w:spacing w:line="240" w:lineRule="atLeast"/>
              <w:jc w:val="right"/>
              <w:rPr>
                <w:color w:val="000000"/>
              </w:rPr>
            </w:pPr>
            <w:r>
              <w:rPr>
                <w:color w:val="000000"/>
                <w:szCs w:val="22"/>
              </w:rPr>
              <w:t>US$0.34</w:t>
            </w:r>
          </w:p>
        </w:tc>
        <w:tc>
          <w:tcPr>
            <w:tcW w:w="359" w:type="dxa"/>
          </w:tcPr>
          <w:p w14:paraId="1FCD41D0" w14:textId="792DAA2E" w:rsidR="008C064E" w:rsidRDefault="008C064E" w:rsidP="008C064E">
            <w:pPr>
              <w:autoSpaceDE w:val="0"/>
              <w:autoSpaceDN w:val="0"/>
              <w:adjustRightInd w:val="0"/>
              <w:spacing w:line="240" w:lineRule="atLeast"/>
              <w:rPr>
                <w:color w:val="000000"/>
              </w:rPr>
            </w:pPr>
            <w:r>
              <w:rPr>
                <w:color w:val="000000"/>
                <w:szCs w:val="22"/>
              </w:rPr>
              <w:t>=</w:t>
            </w:r>
          </w:p>
        </w:tc>
        <w:tc>
          <w:tcPr>
            <w:tcW w:w="4136" w:type="dxa"/>
          </w:tcPr>
          <w:p w14:paraId="20627FA3" w14:textId="136535CD" w:rsidR="008C064E" w:rsidRDefault="008C064E" w:rsidP="008C064E">
            <w:pPr>
              <w:autoSpaceDE w:val="0"/>
              <w:autoSpaceDN w:val="0"/>
              <w:adjustRightInd w:val="0"/>
              <w:spacing w:line="240" w:lineRule="atLeast"/>
              <w:rPr>
                <w:color w:val="000000"/>
              </w:rPr>
            </w:pPr>
            <w:r>
              <w:rPr>
                <w:color w:val="000000"/>
                <w:szCs w:val="22"/>
              </w:rPr>
              <w:t>R$1.00</w:t>
            </w:r>
          </w:p>
        </w:tc>
      </w:tr>
    </w:tbl>
    <w:p w14:paraId="63652D7A" w14:textId="77777777" w:rsidR="00920AAC" w:rsidRDefault="00920AAC" w:rsidP="00920AAC">
      <w:pPr>
        <w:autoSpaceDE w:val="0"/>
        <w:autoSpaceDN w:val="0"/>
        <w:adjustRightInd w:val="0"/>
        <w:spacing w:line="240" w:lineRule="atLeast"/>
        <w:rPr>
          <w:color w:val="000000"/>
          <w:szCs w:val="22"/>
        </w:rPr>
      </w:pPr>
    </w:p>
    <w:p w14:paraId="3B8E819B" w14:textId="3C20616E" w:rsidR="00920AAC" w:rsidRDefault="008C064E" w:rsidP="00920AAC">
      <w:pPr>
        <w:autoSpaceDE w:val="0"/>
        <w:autoSpaceDN w:val="0"/>
        <w:adjustRightInd w:val="0"/>
        <w:spacing w:line="240" w:lineRule="atLeast"/>
        <w:jc w:val="center"/>
        <w:rPr>
          <w:color w:val="000000"/>
          <w:szCs w:val="22"/>
        </w:rPr>
      </w:pPr>
      <w:r>
        <w:rPr>
          <w:color w:val="000000"/>
          <w:szCs w:val="22"/>
        </w:rPr>
        <w:t>ANO FISCAL</w:t>
      </w:r>
    </w:p>
    <w:tbl>
      <w:tblPr>
        <w:tblW w:w="0" w:type="auto"/>
        <w:tblInd w:w="622" w:type="dxa"/>
        <w:tblLook w:val="0000" w:firstRow="0" w:lastRow="0" w:firstColumn="0" w:lastColumn="0" w:noHBand="0" w:noVBand="0"/>
      </w:tblPr>
      <w:tblGrid>
        <w:gridCol w:w="4121"/>
        <w:gridCol w:w="569"/>
        <w:gridCol w:w="4048"/>
      </w:tblGrid>
      <w:tr w:rsidR="008C064E" w14:paraId="13EE8FEB" w14:textId="77777777" w:rsidTr="0031017F">
        <w:tc>
          <w:tcPr>
            <w:tcW w:w="4548" w:type="dxa"/>
          </w:tcPr>
          <w:p w14:paraId="650EDA71" w14:textId="5D3A062F" w:rsidR="00920AAC" w:rsidRDefault="008C064E" w:rsidP="0031017F">
            <w:pPr>
              <w:autoSpaceDE w:val="0"/>
              <w:autoSpaceDN w:val="0"/>
              <w:adjustRightInd w:val="0"/>
              <w:spacing w:line="240" w:lineRule="atLeast"/>
              <w:jc w:val="right"/>
              <w:rPr>
                <w:color w:val="000000"/>
              </w:rPr>
            </w:pPr>
            <w:r>
              <w:rPr>
                <w:color w:val="000000"/>
                <w:szCs w:val="22"/>
              </w:rPr>
              <w:t xml:space="preserve">1 de </w:t>
            </w:r>
            <w:proofErr w:type="spellStart"/>
            <w:r>
              <w:rPr>
                <w:color w:val="000000"/>
                <w:szCs w:val="22"/>
              </w:rPr>
              <w:t>j</w:t>
            </w:r>
            <w:r w:rsidR="00920AAC">
              <w:rPr>
                <w:color w:val="000000"/>
                <w:szCs w:val="22"/>
              </w:rPr>
              <w:t>an</w:t>
            </w:r>
            <w:r>
              <w:rPr>
                <w:color w:val="000000"/>
                <w:szCs w:val="22"/>
              </w:rPr>
              <w:t>eiro</w:t>
            </w:r>
            <w:proofErr w:type="spellEnd"/>
            <w:r w:rsidR="00920AAC">
              <w:rPr>
                <w:color w:val="000000"/>
                <w:szCs w:val="22"/>
              </w:rPr>
              <w:t xml:space="preserve"> </w:t>
            </w:r>
          </w:p>
        </w:tc>
        <w:tc>
          <w:tcPr>
            <w:tcW w:w="600" w:type="dxa"/>
          </w:tcPr>
          <w:p w14:paraId="05DF17AB" w14:textId="77777777" w:rsidR="00920AAC" w:rsidRDefault="00920AAC" w:rsidP="0031017F">
            <w:pPr>
              <w:autoSpaceDE w:val="0"/>
              <w:autoSpaceDN w:val="0"/>
              <w:adjustRightInd w:val="0"/>
              <w:spacing w:line="240" w:lineRule="atLeast"/>
              <w:jc w:val="center"/>
              <w:rPr>
                <w:color w:val="000000"/>
              </w:rPr>
            </w:pPr>
            <w:r>
              <w:t>–</w:t>
            </w:r>
          </w:p>
        </w:tc>
        <w:tc>
          <w:tcPr>
            <w:tcW w:w="4428" w:type="dxa"/>
          </w:tcPr>
          <w:p w14:paraId="5A9B9CD6" w14:textId="3E581956" w:rsidR="00920AAC" w:rsidRDefault="008C064E" w:rsidP="0031017F">
            <w:pPr>
              <w:autoSpaceDE w:val="0"/>
              <w:autoSpaceDN w:val="0"/>
              <w:adjustRightInd w:val="0"/>
              <w:spacing w:line="240" w:lineRule="atLeast"/>
              <w:rPr>
                <w:color w:val="000000"/>
                <w:szCs w:val="22"/>
              </w:rPr>
            </w:pPr>
            <w:r>
              <w:rPr>
                <w:color w:val="000000"/>
                <w:szCs w:val="22"/>
              </w:rPr>
              <w:t xml:space="preserve">31 de </w:t>
            </w:r>
            <w:proofErr w:type="spellStart"/>
            <w:r>
              <w:rPr>
                <w:color w:val="000000"/>
                <w:szCs w:val="22"/>
              </w:rPr>
              <w:t>d</w:t>
            </w:r>
            <w:r w:rsidR="00920AAC">
              <w:rPr>
                <w:color w:val="000000"/>
                <w:szCs w:val="22"/>
              </w:rPr>
              <w:t>e</w:t>
            </w:r>
            <w:r>
              <w:rPr>
                <w:color w:val="000000"/>
                <w:szCs w:val="22"/>
              </w:rPr>
              <w:t>z</w:t>
            </w:r>
            <w:r w:rsidR="00920AAC">
              <w:rPr>
                <w:color w:val="000000"/>
                <w:szCs w:val="22"/>
              </w:rPr>
              <w:t>embr</w:t>
            </w:r>
            <w:r>
              <w:rPr>
                <w:color w:val="000000"/>
                <w:szCs w:val="22"/>
              </w:rPr>
              <w:t>o</w:t>
            </w:r>
            <w:proofErr w:type="spellEnd"/>
          </w:p>
          <w:p w14:paraId="1EDCB3E8" w14:textId="77777777" w:rsidR="00920AAC" w:rsidRDefault="00920AAC" w:rsidP="0031017F">
            <w:pPr>
              <w:autoSpaceDE w:val="0"/>
              <w:autoSpaceDN w:val="0"/>
              <w:adjustRightInd w:val="0"/>
              <w:spacing w:line="240" w:lineRule="atLeast"/>
              <w:rPr>
                <w:color w:val="000000"/>
              </w:rPr>
            </w:pPr>
          </w:p>
        </w:tc>
      </w:tr>
    </w:tbl>
    <w:p w14:paraId="4213EC88" w14:textId="77777777" w:rsidR="00920AAC" w:rsidRPr="004A37DA" w:rsidRDefault="00920AAC" w:rsidP="00920AAC">
      <w:pPr>
        <w:autoSpaceDE w:val="0"/>
        <w:autoSpaceDN w:val="0"/>
        <w:adjustRightInd w:val="0"/>
        <w:spacing w:line="240" w:lineRule="atLeast"/>
        <w:jc w:val="center"/>
        <w:rPr>
          <w:color w:val="000000"/>
          <w:szCs w:val="22"/>
        </w:rPr>
      </w:pPr>
    </w:p>
    <w:p w14:paraId="30458966" w14:textId="77777777" w:rsidR="008C064E" w:rsidRDefault="008C064E" w:rsidP="008C064E">
      <w:pPr>
        <w:autoSpaceDE w:val="0"/>
        <w:autoSpaceDN w:val="0"/>
        <w:adjustRightInd w:val="0"/>
        <w:spacing w:line="240" w:lineRule="atLeast"/>
        <w:jc w:val="center"/>
        <w:rPr>
          <w:color w:val="000000"/>
          <w:szCs w:val="22"/>
        </w:rPr>
      </w:pPr>
      <w:r w:rsidRPr="00D8442A">
        <w:rPr>
          <w:color w:val="000000"/>
          <w:szCs w:val="22"/>
        </w:rPr>
        <w:t>ABREVIAÇÕES E ACRÔNIMOS</w:t>
      </w:r>
    </w:p>
    <w:p w14:paraId="120703D3" w14:textId="77777777" w:rsidR="00920AAC" w:rsidRDefault="00920AAC" w:rsidP="00920AAC">
      <w:pPr>
        <w:autoSpaceDE w:val="0"/>
        <w:autoSpaceDN w:val="0"/>
        <w:adjustRightInd w:val="0"/>
        <w:spacing w:line="240" w:lineRule="atLeast"/>
        <w:jc w:val="center"/>
        <w:rPr>
          <w:szCs w:val="22"/>
        </w:rPr>
      </w:pPr>
    </w:p>
    <w:tbl>
      <w:tblPr>
        <w:tblStyle w:val="Tabelacomgrade"/>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920"/>
      </w:tblGrid>
      <w:tr w:rsidR="00015770" w:rsidRPr="00BC4A15" w14:paraId="4A9294CF" w14:textId="77777777" w:rsidTr="0014151A">
        <w:tc>
          <w:tcPr>
            <w:tcW w:w="1638" w:type="dxa"/>
          </w:tcPr>
          <w:p w14:paraId="37D9B50F" w14:textId="77777777" w:rsidR="00015770" w:rsidRPr="0014151A" w:rsidRDefault="00015770" w:rsidP="0014151A">
            <w:pPr>
              <w:autoSpaceDE w:val="0"/>
              <w:autoSpaceDN w:val="0"/>
              <w:adjustRightInd w:val="0"/>
              <w:spacing w:line="240" w:lineRule="atLeast"/>
              <w:rPr>
                <w:sz w:val="20"/>
                <w:szCs w:val="20"/>
                <w:lang w:val="pt-BR"/>
              </w:rPr>
            </w:pPr>
            <w:r>
              <w:rPr>
                <w:sz w:val="20"/>
                <w:szCs w:val="20"/>
                <w:lang w:val="pt-BR"/>
              </w:rPr>
              <w:t>AGESPISA</w:t>
            </w:r>
          </w:p>
        </w:tc>
        <w:tc>
          <w:tcPr>
            <w:tcW w:w="7920" w:type="dxa"/>
          </w:tcPr>
          <w:p w14:paraId="3603CB14" w14:textId="0F60363F" w:rsidR="00015770" w:rsidRPr="008C064E" w:rsidRDefault="008C064E" w:rsidP="00CC0B21">
            <w:pPr>
              <w:autoSpaceDE w:val="0"/>
              <w:autoSpaceDN w:val="0"/>
              <w:adjustRightInd w:val="0"/>
              <w:spacing w:line="240" w:lineRule="atLeast"/>
              <w:rPr>
                <w:sz w:val="20"/>
                <w:szCs w:val="20"/>
                <w:lang w:val="pt-BR"/>
              </w:rPr>
            </w:pPr>
            <w:r w:rsidRPr="008260AE">
              <w:rPr>
                <w:sz w:val="20"/>
                <w:szCs w:val="20"/>
                <w:lang w:val="pt-BR"/>
              </w:rPr>
              <w:t>Companhia de Água do Estado do Piauí</w:t>
            </w:r>
          </w:p>
        </w:tc>
      </w:tr>
      <w:tr w:rsidR="00015770" w:rsidRPr="00015770" w14:paraId="63028347" w14:textId="77777777" w:rsidTr="0014151A">
        <w:tc>
          <w:tcPr>
            <w:tcW w:w="1638" w:type="dxa"/>
          </w:tcPr>
          <w:p w14:paraId="74639B2B" w14:textId="77777777" w:rsidR="00015770" w:rsidRPr="00015770" w:rsidRDefault="00015770" w:rsidP="0014151A">
            <w:pPr>
              <w:autoSpaceDE w:val="0"/>
              <w:autoSpaceDN w:val="0"/>
              <w:adjustRightInd w:val="0"/>
              <w:spacing w:line="240" w:lineRule="atLeast"/>
              <w:rPr>
                <w:sz w:val="20"/>
                <w:szCs w:val="20"/>
                <w:lang w:val="pt-BR"/>
              </w:rPr>
            </w:pPr>
            <w:r>
              <w:rPr>
                <w:sz w:val="20"/>
                <w:szCs w:val="20"/>
                <w:lang w:val="pt-BR"/>
              </w:rPr>
              <w:t>APP</w:t>
            </w:r>
          </w:p>
        </w:tc>
        <w:tc>
          <w:tcPr>
            <w:tcW w:w="7920" w:type="dxa"/>
          </w:tcPr>
          <w:p w14:paraId="2C44B5E3" w14:textId="27923691" w:rsidR="00015770" w:rsidRPr="00015770" w:rsidRDefault="008C064E" w:rsidP="0014151A">
            <w:pPr>
              <w:autoSpaceDE w:val="0"/>
              <w:autoSpaceDN w:val="0"/>
              <w:adjustRightInd w:val="0"/>
              <w:spacing w:line="240" w:lineRule="atLeast"/>
              <w:rPr>
                <w:sz w:val="20"/>
                <w:szCs w:val="20"/>
                <w:lang w:val="pt-BR"/>
              </w:rPr>
            </w:pPr>
            <w:proofErr w:type="spellStart"/>
            <w:r w:rsidRPr="008260AE">
              <w:rPr>
                <w:sz w:val="20"/>
                <w:szCs w:val="20"/>
              </w:rPr>
              <w:t>Área</w:t>
            </w:r>
            <w:proofErr w:type="spellEnd"/>
            <w:r w:rsidRPr="008260AE">
              <w:rPr>
                <w:sz w:val="20"/>
                <w:szCs w:val="20"/>
              </w:rPr>
              <w:t xml:space="preserve"> de </w:t>
            </w:r>
            <w:proofErr w:type="spellStart"/>
            <w:r w:rsidRPr="008260AE">
              <w:rPr>
                <w:sz w:val="20"/>
                <w:szCs w:val="20"/>
              </w:rPr>
              <w:t>Preservação</w:t>
            </w:r>
            <w:proofErr w:type="spellEnd"/>
            <w:r w:rsidRPr="008260AE">
              <w:rPr>
                <w:sz w:val="20"/>
                <w:szCs w:val="20"/>
              </w:rPr>
              <w:t xml:space="preserve"> Permanente</w:t>
            </w:r>
          </w:p>
        </w:tc>
      </w:tr>
      <w:tr w:rsidR="008C064E" w:rsidRPr="00BC4A15" w14:paraId="757C1C5C" w14:textId="77777777" w:rsidTr="0014151A">
        <w:tc>
          <w:tcPr>
            <w:tcW w:w="1638" w:type="dxa"/>
          </w:tcPr>
          <w:p w14:paraId="7273355F" w14:textId="77777777" w:rsidR="008C064E" w:rsidRPr="00015770" w:rsidRDefault="008C064E" w:rsidP="008C064E">
            <w:pPr>
              <w:autoSpaceDE w:val="0"/>
              <w:autoSpaceDN w:val="0"/>
              <w:adjustRightInd w:val="0"/>
              <w:spacing w:line="240" w:lineRule="atLeast"/>
              <w:rPr>
                <w:sz w:val="20"/>
                <w:szCs w:val="20"/>
                <w:lang w:val="pt-BR"/>
              </w:rPr>
            </w:pPr>
            <w:r>
              <w:rPr>
                <w:sz w:val="20"/>
                <w:szCs w:val="20"/>
                <w:lang w:val="pt-BR"/>
              </w:rPr>
              <w:t>CMPM</w:t>
            </w:r>
          </w:p>
        </w:tc>
        <w:tc>
          <w:tcPr>
            <w:tcW w:w="7920" w:type="dxa"/>
          </w:tcPr>
          <w:p w14:paraId="48D38402" w14:textId="26F79132" w:rsidR="008C064E" w:rsidRPr="008C064E" w:rsidRDefault="008C064E" w:rsidP="008C064E">
            <w:pPr>
              <w:autoSpaceDE w:val="0"/>
              <w:autoSpaceDN w:val="0"/>
              <w:adjustRightInd w:val="0"/>
              <w:spacing w:line="240" w:lineRule="atLeast"/>
              <w:rPr>
                <w:sz w:val="20"/>
                <w:szCs w:val="20"/>
                <w:lang w:val="pt-BR"/>
              </w:rPr>
            </w:pPr>
            <w:r w:rsidRPr="008260AE">
              <w:rPr>
                <w:sz w:val="20"/>
                <w:szCs w:val="20"/>
                <w:lang w:val="pt-BR"/>
              </w:rPr>
              <w:t>Unidade de Coordenação do Município para Políticas para as Mulheres</w:t>
            </w:r>
          </w:p>
        </w:tc>
      </w:tr>
      <w:tr w:rsidR="00015770" w:rsidRPr="00BC4A15" w14:paraId="17058D4D" w14:textId="77777777" w:rsidTr="0014151A">
        <w:tc>
          <w:tcPr>
            <w:tcW w:w="1638" w:type="dxa"/>
          </w:tcPr>
          <w:p w14:paraId="3558FB3F" w14:textId="77777777" w:rsidR="00015770" w:rsidRPr="00015770" w:rsidRDefault="00015770" w:rsidP="0014151A">
            <w:pPr>
              <w:autoSpaceDE w:val="0"/>
              <w:autoSpaceDN w:val="0"/>
              <w:adjustRightInd w:val="0"/>
              <w:spacing w:line="240" w:lineRule="atLeast"/>
              <w:rPr>
                <w:sz w:val="20"/>
                <w:szCs w:val="20"/>
                <w:lang w:val="pt-BR"/>
              </w:rPr>
            </w:pPr>
            <w:r>
              <w:rPr>
                <w:sz w:val="20"/>
                <w:szCs w:val="20"/>
                <w:lang w:val="pt-BR"/>
              </w:rPr>
              <w:t>CONAMA</w:t>
            </w:r>
          </w:p>
        </w:tc>
        <w:tc>
          <w:tcPr>
            <w:tcW w:w="7920" w:type="dxa"/>
          </w:tcPr>
          <w:p w14:paraId="31AB6319" w14:textId="6B6C1726" w:rsidR="00015770" w:rsidRPr="00015770" w:rsidRDefault="008C064E" w:rsidP="0014151A">
            <w:pPr>
              <w:autoSpaceDE w:val="0"/>
              <w:autoSpaceDN w:val="0"/>
              <w:adjustRightInd w:val="0"/>
              <w:spacing w:line="240" w:lineRule="atLeast"/>
              <w:rPr>
                <w:sz w:val="20"/>
                <w:szCs w:val="20"/>
                <w:lang w:val="pt-BR"/>
              </w:rPr>
            </w:pPr>
            <w:r w:rsidRPr="008260AE">
              <w:rPr>
                <w:sz w:val="20"/>
                <w:szCs w:val="20"/>
                <w:lang w:val="pt-BR"/>
              </w:rPr>
              <w:t>Conselho Nacional do Meio Ambiente</w:t>
            </w:r>
          </w:p>
        </w:tc>
      </w:tr>
      <w:tr w:rsidR="00015770" w:rsidRPr="00BC4A15" w14:paraId="5DCE741C" w14:textId="77777777" w:rsidTr="0014151A">
        <w:tc>
          <w:tcPr>
            <w:tcW w:w="1638" w:type="dxa"/>
          </w:tcPr>
          <w:p w14:paraId="4B0A86EF" w14:textId="77777777" w:rsidR="00015770" w:rsidRPr="0014151A" w:rsidRDefault="00015770" w:rsidP="0014151A">
            <w:pPr>
              <w:autoSpaceDE w:val="0"/>
              <w:autoSpaceDN w:val="0"/>
              <w:adjustRightInd w:val="0"/>
              <w:spacing w:line="240" w:lineRule="atLeast"/>
              <w:rPr>
                <w:sz w:val="20"/>
                <w:szCs w:val="20"/>
              </w:rPr>
            </w:pPr>
            <w:r>
              <w:rPr>
                <w:sz w:val="20"/>
                <w:szCs w:val="20"/>
              </w:rPr>
              <w:t>CPS</w:t>
            </w:r>
          </w:p>
        </w:tc>
        <w:tc>
          <w:tcPr>
            <w:tcW w:w="7920" w:type="dxa"/>
          </w:tcPr>
          <w:p w14:paraId="6DE74EFF" w14:textId="6916ACD5" w:rsidR="00015770" w:rsidRPr="008C064E" w:rsidRDefault="008C064E" w:rsidP="0014151A">
            <w:pPr>
              <w:autoSpaceDE w:val="0"/>
              <w:autoSpaceDN w:val="0"/>
              <w:adjustRightInd w:val="0"/>
              <w:spacing w:line="240" w:lineRule="atLeast"/>
              <w:rPr>
                <w:sz w:val="20"/>
                <w:szCs w:val="20"/>
                <w:lang w:val="pt-BR"/>
              </w:rPr>
            </w:pPr>
            <w:r w:rsidRPr="008260AE">
              <w:rPr>
                <w:sz w:val="20"/>
                <w:szCs w:val="20"/>
                <w:lang w:val="pt-BR"/>
              </w:rPr>
              <w:t>Estratégia de Parceria com o País</w:t>
            </w:r>
          </w:p>
        </w:tc>
      </w:tr>
      <w:tr w:rsidR="00015770" w:rsidRPr="0014151A" w14:paraId="6059FAC7" w14:textId="77777777" w:rsidTr="0014151A">
        <w:tc>
          <w:tcPr>
            <w:tcW w:w="1638" w:type="dxa"/>
          </w:tcPr>
          <w:p w14:paraId="54495087" w14:textId="77777777" w:rsidR="00015770" w:rsidRPr="0014151A" w:rsidRDefault="00015770" w:rsidP="0014151A">
            <w:pPr>
              <w:autoSpaceDE w:val="0"/>
              <w:autoSpaceDN w:val="0"/>
              <w:adjustRightInd w:val="0"/>
              <w:spacing w:line="240" w:lineRule="atLeast"/>
              <w:rPr>
                <w:sz w:val="20"/>
                <w:szCs w:val="20"/>
                <w:lang w:val="pt-BR"/>
              </w:rPr>
            </w:pPr>
            <w:r>
              <w:rPr>
                <w:sz w:val="20"/>
                <w:szCs w:val="20"/>
                <w:lang w:val="pt-BR"/>
              </w:rPr>
              <w:t>EA</w:t>
            </w:r>
          </w:p>
        </w:tc>
        <w:tc>
          <w:tcPr>
            <w:tcW w:w="7920" w:type="dxa"/>
          </w:tcPr>
          <w:p w14:paraId="1BA33CA3" w14:textId="6F301860" w:rsidR="00015770" w:rsidRPr="0014151A" w:rsidRDefault="008C064E" w:rsidP="0014151A">
            <w:pPr>
              <w:autoSpaceDE w:val="0"/>
              <w:autoSpaceDN w:val="0"/>
              <w:adjustRightInd w:val="0"/>
              <w:spacing w:line="240" w:lineRule="atLeast"/>
              <w:rPr>
                <w:sz w:val="20"/>
                <w:szCs w:val="20"/>
                <w:lang w:val="pt-BR"/>
              </w:rPr>
            </w:pPr>
            <w:r w:rsidRPr="008260AE">
              <w:rPr>
                <w:sz w:val="20"/>
                <w:szCs w:val="20"/>
                <w:lang w:val="pt-BR"/>
              </w:rPr>
              <w:t xml:space="preserve">Avaliação </w:t>
            </w:r>
            <w:r>
              <w:rPr>
                <w:sz w:val="20"/>
                <w:szCs w:val="20"/>
                <w:lang w:val="pt-BR"/>
              </w:rPr>
              <w:t>A</w:t>
            </w:r>
            <w:r w:rsidRPr="008260AE">
              <w:rPr>
                <w:sz w:val="20"/>
                <w:szCs w:val="20"/>
                <w:lang w:val="pt-BR"/>
              </w:rPr>
              <w:t>mbiental</w:t>
            </w:r>
          </w:p>
        </w:tc>
      </w:tr>
      <w:tr w:rsidR="00015770" w:rsidRPr="0014151A" w14:paraId="46C70941" w14:textId="77777777" w:rsidTr="0014151A">
        <w:tc>
          <w:tcPr>
            <w:tcW w:w="1638" w:type="dxa"/>
          </w:tcPr>
          <w:p w14:paraId="76F67BA8" w14:textId="77777777" w:rsidR="00015770" w:rsidRPr="0014151A" w:rsidRDefault="00015770" w:rsidP="0014151A">
            <w:pPr>
              <w:autoSpaceDE w:val="0"/>
              <w:autoSpaceDN w:val="0"/>
              <w:adjustRightInd w:val="0"/>
              <w:spacing w:line="240" w:lineRule="atLeast"/>
              <w:rPr>
                <w:sz w:val="20"/>
                <w:szCs w:val="20"/>
                <w:lang w:val="pt-BR"/>
              </w:rPr>
            </w:pPr>
            <w:r>
              <w:rPr>
                <w:sz w:val="20"/>
                <w:szCs w:val="20"/>
                <w:lang w:val="pt-BR"/>
              </w:rPr>
              <w:t xml:space="preserve">EMP </w:t>
            </w:r>
          </w:p>
        </w:tc>
        <w:tc>
          <w:tcPr>
            <w:tcW w:w="7920" w:type="dxa"/>
          </w:tcPr>
          <w:p w14:paraId="68F2D44A" w14:textId="3B4F9481" w:rsidR="00015770" w:rsidRPr="0014151A" w:rsidRDefault="008C064E" w:rsidP="0014151A">
            <w:pPr>
              <w:autoSpaceDE w:val="0"/>
              <w:autoSpaceDN w:val="0"/>
              <w:adjustRightInd w:val="0"/>
              <w:spacing w:line="240" w:lineRule="atLeast"/>
              <w:rPr>
                <w:sz w:val="20"/>
                <w:szCs w:val="20"/>
                <w:lang w:val="pt-BR"/>
              </w:rPr>
            </w:pPr>
            <w:r w:rsidRPr="008260AE">
              <w:rPr>
                <w:sz w:val="20"/>
                <w:szCs w:val="20"/>
                <w:lang w:val="pt-BR"/>
              </w:rPr>
              <w:t>Plano de Gestão Ambiental</w:t>
            </w:r>
          </w:p>
        </w:tc>
      </w:tr>
      <w:tr w:rsidR="00015770" w:rsidRPr="00BC4A15" w14:paraId="0F6962C6" w14:textId="77777777" w:rsidTr="0014151A">
        <w:tc>
          <w:tcPr>
            <w:tcW w:w="1638" w:type="dxa"/>
          </w:tcPr>
          <w:p w14:paraId="5CBACB71" w14:textId="0A1141A0" w:rsidR="00015770" w:rsidRDefault="008C064E" w:rsidP="0014151A">
            <w:pPr>
              <w:autoSpaceDE w:val="0"/>
              <w:autoSpaceDN w:val="0"/>
              <w:adjustRightInd w:val="0"/>
              <w:spacing w:line="240" w:lineRule="atLeast"/>
              <w:rPr>
                <w:sz w:val="20"/>
                <w:szCs w:val="20"/>
              </w:rPr>
            </w:pPr>
            <w:r>
              <w:rPr>
                <w:sz w:val="20"/>
                <w:szCs w:val="20"/>
              </w:rPr>
              <w:t>PGAS</w:t>
            </w:r>
          </w:p>
        </w:tc>
        <w:tc>
          <w:tcPr>
            <w:tcW w:w="7920" w:type="dxa"/>
          </w:tcPr>
          <w:p w14:paraId="051B9D2C" w14:textId="08279BC2" w:rsidR="00015770" w:rsidRPr="008C064E" w:rsidRDefault="008C064E" w:rsidP="0014151A">
            <w:pPr>
              <w:autoSpaceDE w:val="0"/>
              <w:autoSpaceDN w:val="0"/>
              <w:adjustRightInd w:val="0"/>
              <w:spacing w:line="240" w:lineRule="atLeast"/>
              <w:rPr>
                <w:sz w:val="20"/>
                <w:szCs w:val="20"/>
                <w:lang w:val="pt-BR"/>
              </w:rPr>
            </w:pPr>
            <w:r w:rsidRPr="008260AE">
              <w:rPr>
                <w:sz w:val="20"/>
                <w:szCs w:val="20"/>
                <w:lang w:val="pt-BR"/>
              </w:rPr>
              <w:t>Plano de</w:t>
            </w:r>
            <w:r>
              <w:rPr>
                <w:sz w:val="20"/>
                <w:szCs w:val="20"/>
                <w:lang w:val="pt-BR"/>
              </w:rPr>
              <w:t xml:space="preserve"> Gestão</w:t>
            </w:r>
            <w:r w:rsidRPr="008260AE">
              <w:rPr>
                <w:sz w:val="20"/>
                <w:szCs w:val="20"/>
                <w:lang w:val="pt-BR"/>
              </w:rPr>
              <w:t xml:space="preserve"> Ambiental e Social</w:t>
            </w:r>
          </w:p>
        </w:tc>
      </w:tr>
      <w:tr w:rsidR="00015770" w:rsidRPr="00015770" w14:paraId="0869E8A3" w14:textId="77777777" w:rsidTr="0014151A">
        <w:tc>
          <w:tcPr>
            <w:tcW w:w="1638" w:type="dxa"/>
          </w:tcPr>
          <w:p w14:paraId="58FF0BD6" w14:textId="77777777" w:rsidR="00015770" w:rsidRDefault="00015770" w:rsidP="0014151A">
            <w:pPr>
              <w:autoSpaceDE w:val="0"/>
              <w:autoSpaceDN w:val="0"/>
              <w:adjustRightInd w:val="0"/>
              <w:spacing w:line="240" w:lineRule="atLeast"/>
              <w:rPr>
                <w:sz w:val="20"/>
                <w:szCs w:val="20"/>
                <w:lang w:val="pt-BR"/>
              </w:rPr>
            </w:pPr>
            <w:r>
              <w:rPr>
                <w:sz w:val="20"/>
                <w:szCs w:val="20"/>
                <w:lang w:val="pt-BR"/>
              </w:rPr>
              <w:t>GDP</w:t>
            </w:r>
          </w:p>
        </w:tc>
        <w:tc>
          <w:tcPr>
            <w:tcW w:w="7920" w:type="dxa"/>
          </w:tcPr>
          <w:p w14:paraId="4B75FCA3" w14:textId="243D25A9" w:rsidR="00015770" w:rsidRPr="00015770" w:rsidRDefault="008C064E" w:rsidP="00015770">
            <w:pPr>
              <w:autoSpaceDE w:val="0"/>
              <w:autoSpaceDN w:val="0"/>
              <w:adjustRightInd w:val="0"/>
              <w:spacing w:line="240" w:lineRule="atLeast"/>
              <w:rPr>
                <w:sz w:val="20"/>
                <w:szCs w:val="20"/>
                <w:lang w:val="pt-BR"/>
              </w:rPr>
            </w:pPr>
            <w:proofErr w:type="spellStart"/>
            <w:r w:rsidRPr="00BE500E">
              <w:rPr>
                <w:sz w:val="20"/>
                <w:szCs w:val="20"/>
              </w:rPr>
              <w:t>Produto</w:t>
            </w:r>
            <w:proofErr w:type="spellEnd"/>
            <w:r w:rsidRPr="00BE500E">
              <w:rPr>
                <w:sz w:val="20"/>
                <w:szCs w:val="20"/>
              </w:rPr>
              <w:t xml:space="preserve"> </w:t>
            </w:r>
            <w:proofErr w:type="spellStart"/>
            <w:r w:rsidRPr="00BE500E">
              <w:rPr>
                <w:sz w:val="20"/>
                <w:szCs w:val="20"/>
              </w:rPr>
              <w:t>Interno</w:t>
            </w:r>
            <w:proofErr w:type="spellEnd"/>
            <w:r w:rsidRPr="00BE500E">
              <w:rPr>
                <w:sz w:val="20"/>
                <w:szCs w:val="20"/>
              </w:rPr>
              <w:t xml:space="preserve"> </w:t>
            </w:r>
            <w:proofErr w:type="spellStart"/>
            <w:r w:rsidRPr="00BE500E">
              <w:rPr>
                <w:sz w:val="20"/>
                <w:szCs w:val="20"/>
              </w:rPr>
              <w:t>Bruto</w:t>
            </w:r>
            <w:proofErr w:type="spellEnd"/>
          </w:p>
        </w:tc>
      </w:tr>
      <w:tr w:rsidR="00015770" w:rsidRPr="00BC4A15" w14:paraId="7F858544" w14:textId="77777777" w:rsidTr="0014151A">
        <w:tc>
          <w:tcPr>
            <w:tcW w:w="1638" w:type="dxa"/>
          </w:tcPr>
          <w:p w14:paraId="620E6C83" w14:textId="77777777" w:rsidR="00015770" w:rsidRDefault="00015770" w:rsidP="0014151A">
            <w:pPr>
              <w:autoSpaceDE w:val="0"/>
              <w:autoSpaceDN w:val="0"/>
              <w:adjustRightInd w:val="0"/>
              <w:spacing w:line="240" w:lineRule="atLeast"/>
              <w:rPr>
                <w:sz w:val="20"/>
                <w:szCs w:val="20"/>
              </w:rPr>
            </w:pPr>
            <w:r>
              <w:rPr>
                <w:sz w:val="20"/>
                <w:szCs w:val="20"/>
              </w:rPr>
              <w:t>GRS</w:t>
            </w:r>
          </w:p>
        </w:tc>
        <w:tc>
          <w:tcPr>
            <w:tcW w:w="7920" w:type="dxa"/>
          </w:tcPr>
          <w:p w14:paraId="5E65B960" w14:textId="5623FAD3" w:rsidR="00015770" w:rsidRDefault="008C064E" w:rsidP="0014151A">
            <w:pPr>
              <w:autoSpaceDE w:val="0"/>
              <w:autoSpaceDN w:val="0"/>
              <w:adjustRightInd w:val="0"/>
              <w:spacing w:line="240" w:lineRule="atLeast"/>
              <w:rPr>
                <w:sz w:val="20"/>
                <w:szCs w:val="20"/>
                <w:lang w:val="pt-BR"/>
              </w:rPr>
            </w:pPr>
            <w:r w:rsidRPr="00BE500E">
              <w:rPr>
                <w:sz w:val="20"/>
                <w:szCs w:val="20"/>
                <w:lang w:val="pt-BR"/>
              </w:rPr>
              <w:t>Serviço de Reparação de Reclamações</w:t>
            </w:r>
          </w:p>
        </w:tc>
      </w:tr>
      <w:tr w:rsidR="00015770" w:rsidRPr="00BC4A15" w14:paraId="3F4510F8" w14:textId="77777777" w:rsidTr="0014151A">
        <w:tc>
          <w:tcPr>
            <w:tcW w:w="1638" w:type="dxa"/>
          </w:tcPr>
          <w:p w14:paraId="40568966" w14:textId="77777777" w:rsidR="00015770" w:rsidRDefault="00015770" w:rsidP="0014151A">
            <w:pPr>
              <w:autoSpaceDE w:val="0"/>
              <w:autoSpaceDN w:val="0"/>
              <w:adjustRightInd w:val="0"/>
              <w:spacing w:line="240" w:lineRule="atLeast"/>
              <w:rPr>
                <w:sz w:val="20"/>
                <w:szCs w:val="20"/>
              </w:rPr>
            </w:pPr>
            <w:r>
              <w:rPr>
                <w:sz w:val="20"/>
                <w:szCs w:val="20"/>
                <w:lang w:val="pt-BR"/>
              </w:rPr>
              <w:t>IBGE</w:t>
            </w:r>
          </w:p>
        </w:tc>
        <w:tc>
          <w:tcPr>
            <w:tcW w:w="7920" w:type="dxa"/>
          </w:tcPr>
          <w:p w14:paraId="52E1E618" w14:textId="0276DCBD" w:rsidR="00015770" w:rsidRPr="00F53365" w:rsidRDefault="00015770" w:rsidP="0014151A">
            <w:pPr>
              <w:autoSpaceDE w:val="0"/>
              <w:autoSpaceDN w:val="0"/>
              <w:adjustRightInd w:val="0"/>
              <w:spacing w:line="240" w:lineRule="atLeast"/>
              <w:rPr>
                <w:sz w:val="20"/>
                <w:szCs w:val="20"/>
                <w:lang w:val="pt-BR"/>
              </w:rPr>
            </w:pPr>
            <w:r w:rsidRPr="00F53365">
              <w:rPr>
                <w:sz w:val="20"/>
                <w:szCs w:val="20"/>
                <w:lang w:val="pt-BR"/>
              </w:rPr>
              <w:t>Instituto Brasileiro de Geografia e Estatística</w:t>
            </w:r>
          </w:p>
        </w:tc>
      </w:tr>
      <w:tr w:rsidR="00015770" w:rsidRPr="00BC4A15" w14:paraId="771B92CC" w14:textId="77777777" w:rsidTr="0014151A">
        <w:tc>
          <w:tcPr>
            <w:tcW w:w="1638" w:type="dxa"/>
          </w:tcPr>
          <w:p w14:paraId="57A8C34C" w14:textId="77777777" w:rsidR="00015770" w:rsidRDefault="00015770" w:rsidP="0014151A">
            <w:pPr>
              <w:autoSpaceDE w:val="0"/>
              <w:autoSpaceDN w:val="0"/>
              <w:adjustRightInd w:val="0"/>
              <w:spacing w:line="240" w:lineRule="atLeast"/>
              <w:rPr>
                <w:sz w:val="20"/>
                <w:szCs w:val="20"/>
              </w:rPr>
            </w:pPr>
            <w:r>
              <w:rPr>
                <w:sz w:val="20"/>
                <w:szCs w:val="20"/>
              </w:rPr>
              <w:t>INCC</w:t>
            </w:r>
          </w:p>
        </w:tc>
        <w:tc>
          <w:tcPr>
            <w:tcW w:w="7920" w:type="dxa"/>
          </w:tcPr>
          <w:p w14:paraId="00592636" w14:textId="3DFCADAB" w:rsidR="00015770" w:rsidRPr="00F53365" w:rsidRDefault="00015770" w:rsidP="0014151A">
            <w:pPr>
              <w:autoSpaceDE w:val="0"/>
              <w:autoSpaceDN w:val="0"/>
              <w:adjustRightInd w:val="0"/>
              <w:spacing w:line="240" w:lineRule="atLeast"/>
              <w:rPr>
                <w:sz w:val="20"/>
                <w:szCs w:val="20"/>
                <w:lang w:val="pt-BR"/>
              </w:rPr>
            </w:pPr>
            <w:r w:rsidRPr="00F53365">
              <w:rPr>
                <w:sz w:val="20"/>
                <w:szCs w:val="20"/>
                <w:lang w:val="pt-BR"/>
              </w:rPr>
              <w:t>Índice Nacional da Construção Civil</w:t>
            </w:r>
          </w:p>
        </w:tc>
      </w:tr>
      <w:tr w:rsidR="00015770" w:rsidRPr="0014151A" w14:paraId="75378F47" w14:textId="77777777" w:rsidTr="0014151A">
        <w:tc>
          <w:tcPr>
            <w:tcW w:w="1638" w:type="dxa"/>
          </w:tcPr>
          <w:p w14:paraId="77DB8A41" w14:textId="77777777" w:rsidR="00015770" w:rsidRDefault="00015770" w:rsidP="0014151A">
            <w:pPr>
              <w:autoSpaceDE w:val="0"/>
              <w:autoSpaceDN w:val="0"/>
              <w:adjustRightInd w:val="0"/>
              <w:spacing w:line="240" w:lineRule="atLeast"/>
              <w:rPr>
                <w:sz w:val="20"/>
                <w:szCs w:val="20"/>
                <w:lang w:val="pt-BR"/>
              </w:rPr>
            </w:pPr>
            <w:r>
              <w:rPr>
                <w:sz w:val="20"/>
                <w:szCs w:val="20"/>
                <w:lang w:val="pt-BR"/>
              </w:rPr>
              <w:t>IRR</w:t>
            </w:r>
          </w:p>
        </w:tc>
        <w:tc>
          <w:tcPr>
            <w:tcW w:w="7920" w:type="dxa"/>
          </w:tcPr>
          <w:p w14:paraId="3C53C84A" w14:textId="5AF472DB" w:rsidR="00015770" w:rsidRDefault="00BA4961" w:rsidP="0014151A">
            <w:pPr>
              <w:autoSpaceDE w:val="0"/>
              <w:autoSpaceDN w:val="0"/>
              <w:adjustRightInd w:val="0"/>
              <w:spacing w:line="240" w:lineRule="atLeast"/>
              <w:rPr>
                <w:sz w:val="20"/>
                <w:szCs w:val="20"/>
                <w:lang w:val="pt-BR"/>
              </w:rPr>
            </w:pPr>
            <w:r w:rsidRPr="005D3289">
              <w:rPr>
                <w:sz w:val="20"/>
                <w:szCs w:val="20"/>
                <w:lang w:val="pt-BR"/>
              </w:rPr>
              <w:t xml:space="preserve">Taxa </w:t>
            </w:r>
            <w:r>
              <w:rPr>
                <w:sz w:val="20"/>
                <w:szCs w:val="20"/>
                <w:lang w:val="pt-BR"/>
              </w:rPr>
              <w:t>I</w:t>
            </w:r>
            <w:r w:rsidRPr="005D3289">
              <w:rPr>
                <w:sz w:val="20"/>
                <w:szCs w:val="20"/>
                <w:lang w:val="pt-BR"/>
              </w:rPr>
              <w:t xml:space="preserve">nterna de </w:t>
            </w:r>
            <w:r>
              <w:rPr>
                <w:sz w:val="20"/>
                <w:szCs w:val="20"/>
                <w:lang w:val="pt-BR"/>
              </w:rPr>
              <w:t>R</w:t>
            </w:r>
            <w:r w:rsidRPr="005D3289">
              <w:rPr>
                <w:sz w:val="20"/>
                <w:szCs w:val="20"/>
                <w:lang w:val="pt-BR"/>
              </w:rPr>
              <w:t>etorno</w:t>
            </w:r>
          </w:p>
        </w:tc>
      </w:tr>
      <w:tr w:rsidR="00015770" w:rsidRPr="0014151A" w14:paraId="7C7F45BD" w14:textId="77777777" w:rsidTr="0014151A">
        <w:tc>
          <w:tcPr>
            <w:tcW w:w="1638" w:type="dxa"/>
          </w:tcPr>
          <w:p w14:paraId="6F80932C" w14:textId="77777777" w:rsidR="00015770" w:rsidRDefault="00015770" w:rsidP="0014151A">
            <w:pPr>
              <w:autoSpaceDE w:val="0"/>
              <w:autoSpaceDN w:val="0"/>
              <w:adjustRightInd w:val="0"/>
              <w:spacing w:line="240" w:lineRule="atLeast"/>
              <w:rPr>
                <w:sz w:val="20"/>
                <w:szCs w:val="20"/>
                <w:lang w:val="pt-BR"/>
              </w:rPr>
            </w:pPr>
            <w:r>
              <w:rPr>
                <w:sz w:val="20"/>
                <w:szCs w:val="20"/>
                <w:lang w:val="pt-BR"/>
              </w:rPr>
              <w:t>NPV</w:t>
            </w:r>
          </w:p>
        </w:tc>
        <w:tc>
          <w:tcPr>
            <w:tcW w:w="7920" w:type="dxa"/>
          </w:tcPr>
          <w:p w14:paraId="329AECE8" w14:textId="05E85C1B" w:rsidR="00015770" w:rsidRDefault="00BA4961" w:rsidP="0014151A">
            <w:pPr>
              <w:autoSpaceDE w:val="0"/>
              <w:autoSpaceDN w:val="0"/>
              <w:adjustRightInd w:val="0"/>
              <w:spacing w:line="240" w:lineRule="atLeast"/>
              <w:rPr>
                <w:sz w:val="20"/>
                <w:szCs w:val="20"/>
                <w:lang w:val="pt-BR"/>
              </w:rPr>
            </w:pPr>
            <w:r w:rsidRPr="005D3289">
              <w:rPr>
                <w:sz w:val="20"/>
                <w:szCs w:val="20"/>
                <w:lang w:val="pt-BR"/>
              </w:rPr>
              <w:t>Valor Presente Líquido</w:t>
            </w:r>
          </w:p>
        </w:tc>
      </w:tr>
      <w:tr w:rsidR="00015770" w:rsidRPr="0014151A" w14:paraId="7D89FF0D" w14:textId="77777777" w:rsidTr="0014151A">
        <w:tc>
          <w:tcPr>
            <w:tcW w:w="1638" w:type="dxa"/>
          </w:tcPr>
          <w:p w14:paraId="39A34C1C" w14:textId="77777777" w:rsidR="00015770" w:rsidRDefault="00015770" w:rsidP="0014151A">
            <w:pPr>
              <w:autoSpaceDE w:val="0"/>
              <w:autoSpaceDN w:val="0"/>
              <w:adjustRightInd w:val="0"/>
              <w:spacing w:line="240" w:lineRule="atLeast"/>
              <w:rPr>
                <w:sz w:val="20"/>
                <w:szCs w:val="20"/>
              </w:rPr>
            </w:pPr>
            <w:r>
              <w:rPr>
                <w:sz w:val="20"/>
                <w:szCs w:val="20"/>
              </w:rPr>
              <w:t>OP</w:t>
            </w:r>
          </w:p>
        </w:tc>
        <w:tc>
          <w:tcPr>
            <w:tcW w:w="7920" w:type="dxa"/>
          </w:tcPr>
          <w:p w14:paraId="48ABAFF4" w14:textId="74520CEA" w:rsidR="00015770" w:rsidRDefault="00BA4961" w:rsidP="0014151A">
            <w:pPr>
              <w:autoSpaceDE w:val="0"/>
              <w:autoSpaceDN w:val="0"/>
              <w:adjustRightInd w:val="0"/>
              <w:spacing w:line="240" w:lineRule="atLeast"/>
              <w:rPr>
                <w:sz w:val="20"/>
                <w:szCs w:val="20"/>
              </w:rPr>
            </w:pPr>
            <w:proofErr w:type="spellStart"/>
            <w:r w:rsidRPr="005D3289">
              <w:rPr>
                <w:sz w:val="20"/>
                <w:szCs w:val="20"/>
              </w:rPr>
              <w:t>Política</w:t>
            </w:r>
            <w:proofErr w:type="spellEnd"/>
            <w:r w:rsidRPr="005D3289">
              <w:rPr>
                <w:sz w:val="20"/>
                <w:szCs w:val="20"/>
              </w:rPr>
              <w:t xml:space="preserve"> </w:t>
            </w:r>
            <w:proofErr w:type="spellStart"/>
            <w:r w:rsidRPr="005D3289">
              <w:rPr>
                <w:sz w:val="20"/>
                <w:szCs w:val="20"/>
              </w:rPr>
              <w:t>Operacional</w:t>
            </w:r>
            <w:proofErr w:type="spellEnd"/>
          </w:p>
        </w:tc>
      </w:tr>
      <w:tr w:rsidR="00015770" w:rsidRPr="00BC4A15" w14:paraId="0D8DBB22" w14:textId="77777777" w:rsidTr="0014151A">
        <w:tc>
          <w:tcPr>
            <w:tcW w:w="1638" w:type="dxa"/>
          </w:tcPr>
          <w:p w14:paraId="320A86A4" w14:textId="77777777" w:rsidR="00015770" w:rsidRDefault="00015770" w:rsidP="0014151A">
            <w:pPr>
              <w:autoSpaceDE w:val="0"/>
              <w:autoSpaceDN w:val="0"/>
              <w:adjustRightInd w:val="0"/>
              <w:spacing w:line="240" w:lineRule="atLeast"/>
              <w:rPr>
                <w:sz w:val="20"/>
                <w:szCs w:val="20"/>
                <w:lang w:val="pt-BR"/>
              </w:rPr>
            </w:pPr>
            <w:r>
              <w:rPr>
                <w:sz w:val="20"/>
                <w:szCs w:val="20"/>
                <w:lang w:val="pt-BR"/>
              </w:rPr>
              <w:t>PAC</w:t>
            </w:r>
          </w:p>
        </w:tc>
        <w:tc>
          <w:tcPr>
            <w:tcW w:w="7920" w:type="dxa"/>
          </w:tcPr>
          <w:p w14:paraId="58DC113A" w14:textId="1E5E4213" w:rsidR="00015770" w:rsidRPr="00BA4961" w:rsidRDefault="00015770" w:rsidP="0014151A">
            <w:pPr>
              <w:autoSpaceDE w:val="0"/>
              <w:autoSpaceDN w:val="0"/>
              <w:adjustRightInd w:val="0"/>
              <w:spacing w:line="240" w:lineRule="atLeast"/>
              <w:rPr>
                <w:sz w:val="20"/>
                <w:szCs w:val="20"/>
                <w:lang w:val="pt-BR"/>
              </w:rPr>
            </w:pPr>
            <w:r w:rsidRPr="00BA4961">
              <w:rPr>
                <w:sz w:val="20"/>
                <w:szCs w:val="20"/>
                <w:lang w:val="pt-BR"/>
              </w:rPr>
              <w:t>Programa de Aceleração do Crescimento</w:t>
            </w:r>
          </w:p>
        </w:tc>
      </w:tr>
      <w:tr w:rsidR="00015770" w:rsidRPr="00BC4A15" w14:paraId="607C53DE" w14:textId="77777777" w:rsidTr="0014151A">
        <w:tc>
          <w:tcPr>
            <w:tcW w:w="1638" w:type="dxa"/>
          </w:tcPr>
          <w:p w14:paraId="1150D1C2" w14:textId="77777777" w:rsidR="00015770" w:rsidRPr="0014151A" w:rsidRDefault="00015770" w:rsidP="0014151A">
            <w:pPr>
              <w:autoSpaceDE w:val="0"/>
              <w:autoSpaceDN w:val="0"/>
              <w:adjustRightInd w:val="0"/>
              <w:spacing w:line="240" w:lineRule="atLeast"/>
              <w:rPr>
                <w:sz w:val="20"/>
                <w:szCs w:val="20"/>
              </w:rPr>
            </w:pPr>
            <w:r w:rsidRPr="0014151A">
              <w:rPr>
                <w:sz w:val="20"/>
                <w:szCs w:val="20"/>
              </w:rPr>
              <w:t>PDO</w:t>
            </w:r>
          </w:p>
        </w:tc>
        <w:tc>
          <w:tcPr>
            <w:tcW w:w="7920" w:type="dxa"/>
          </w:tcPr>
          <w:p w14:paraId="648BC11D" w14:textId="58BF74A3" w:rsidR="00015770" w:rsidRPr="00BA4961" w:rsidRDefault="00BA4961" w:rsidP="0014151A">
            <w:pPr>
              <w:autoSpaceDE w:val="0"/>
              <w:autoSpaceDN w:val="0"/>
              <w:adjustRightInd w:val="0"/>
              <w:spacing w:line="240" w:lineRule="atLeast"/>
              <w:rPr>
                <w:sz w:val="20"/>
                <w:szCs w:val="20"/>
                <w:lang w:val="pt-BR"/>
              </w:rPr>
            </w:pPr>
            <w:r w:rsidRPr="005D3289">
              <w:rPr>
                <w:sz w:val="20"/>
                <w:szCs w:val="20"/>
                <w:lang w:val="pt-BR"/>
              </w:rPr>
              <w:t>Objetivo de Desenvolvimento do Projeto</w:t>
            </w:r>
          </w:p>
        </w:tc>
      </w:tr>
      <w:tr w:rsidR="00015770" w:rsidRPr="00A87DDA" w14:paraId="08A094A5" w14:textId="77777777" w:rsidTr="0014151A">
        <w:tc>
          <w:tcPr>
            <w:tcW w:w="1638" w:type="dxa"/>
          </w:tcPr>
          <w:p w14:paraId="1CAA5FCA" w14:textId="77777777" w:rsidR="00015770" w:rsidRPr="0014151A" w:rsidRDefault="00015770" w:rsidP="0014151A">
            <w:pPr>
              <w:autoSpaceDE w:val="0"/>
              <w:autoSpaceDN w:val="0"/>
              <w:adjustRightInd w:val="0"/>
              <w:spacing w:line="240" w:lineRule="atLeast"/>
              <w:rPr>
                <w:sz w:val="20"/>
                <w:szCs w:val="20"/>
              </w:rPr>
            </w:pPr>
            <w:r>
              <w:rPr>
                <w:sz w:val="20"/>
                <w:szCs w:val="20"/>
              </w:rPr>
              <w:t>PMT</w:t>
            </w:r>
          </w:p>
        </w:tc>
        <w:tc>
          <w:tcPr>
            <w:tcW w:w="7920" w:type="dxa"/>
          </w:tcPr>
          <w:p w14:paraId="4F2990B0" w14:textId="4B913673" w:rsidR="00015770" w:rsidRPr="00BA4961" w:rsidRDefault="00015770" w:rsidP="0014151A">
            <w:pPr>
              <w:autoSpaceDE w:val="0"/>
              <w:autoSpaceDN w:val="0"/>
              <w:adjustRightInd w:val="0"/>
              <w:spacing w:line="240" w:lineRule="atLeast"/>
              <w:rPr>
                <w:sz w:val="20"/>
                <w:szCs w:val="20"/>
                <w:lang w:val="pt-BR"/>
              </w:rPr>
            </w:pPr>
            <w:r w:rsidRPr="00BA4961">
              <w:rPr>
                <w:sz w:val="20"/>
                <w:szCs w:val="20"/>
                <w:lang w:val="pt-BR"/>
              </w:rPr>
              <w:t>Prefeitura Municipal de Teresina</w:t>
            </w:r>
          </w:p>
        </w:tc>
      </w:tr>
      <w:tr w:rsidR="00015770" w:rsidRPr="00BC4A15" w14:paraId="2E31D1E4" w14:textId="77777777" w:rsidTr="0014151A">
        <w:tc>
          <w:tcPr>
            <w:tcW w:w="1638" w:type="dxa"/>
          </w:tcPr>
          <w:p w14:paraId="13733637" w14:textId="77777777" w:rsidR="00015770" w:rsidRPr="0014151A" w:rsidRDefault="00015770" w:rsidP="0014151A">
            <w:pPr>
              <w:autoSpaceDE w:val="0"/>
              <w:autoSpaceDN w:val="0"/>
              <w:adjustRightInd w:val="0"/>
              <w:spacing w:line="240" w:lineRule="atLeast"/>
              <w:rPr>
                <w:sz w:val="20"/>
                <w:szCs w:val="20"/>
              </w:rPr>
            </w:pPr>
            <w:r>
              <w:rPr>
                <w:sz w:val="20"/>
                <w:szCs w:val="20"/>
              </w:rPr>
              <w:t>PMU</w:t>
            </w:r>
          </w:p>
        </w:tc>
        <w:tc>
          <w:tcPr>
            <w:tcW w:w="7920" w:type="dxa"/>
          </w:tcPr>
          <w:p w14:paraId="45F39F44" w14:textId="15E2DFE7" w:rsidR="00015770" w:rsidRPr="00BA4961" w:rsidRDefault="00BA4961" w:rsidP="0014151A">
            <w:pPr>
              <w:autoSpaceDE w:val="0"/>
              <w:autoSpaceDN w:val="0"/>
              <w:adjustRightInd w:val="0"/>
              <w:spacing w:line="240" w:lineRule="atLeast"/>
              <w:rPr>
                <w:sz w:val="20"/>
                <w:szCs w:val="20"/>
                <w:lang w:val="pt-BR"/>
              </w:rPr>
            </w:pPr>
            <w:r w:rsidRPr="00A474E2">
              <w:rPr>
                <w:sz w:val="20"/>
                <w:szCs w:val="20"/>
                <w:lang w:val="pt-BR"/>
              </w:rPr>
              <w:t xml:space="preserve">Unidade de </w:t>
            </w:r>
            <w:r>
              <w:rPr>
                <w:sz w:val="20"/>
                <w:szCs w:val="20"/>
                <w:lang w:val="pt-BR"/>
              </w:rPr>
              <w:t>G</w:t>
            </w:r>
            <w:r w:rsidRPr="00A474E2">
              <w:rPr>
                <w:sz w:val="20"/>
                <w:szCs w:val="20"/>
                <w:lang w:val="pt-BR"/>
              </w:rPr>
              <w:t xml:space="preserve">erenciamento de </w:t>
            </w:r>
            <w:r>
              <w:rPr>
                <w:sz w:val="20"/>
                <w:szCs w:val="20"/>
                <w:lang w:val="pt-BR"/>
              </w:rPr>
              <w:t>P</w:t>
            </w:r>
            <w:r w:rsidRPr="00A474E2">
              <w:rPr>
                <w:sz w:val="20"/>
                <w:szCs w:val="20"/>
                <w:lang w:val="pt-BR"/>
              </w:rPr>
              <w:t>rojetos</w:t>
            </w:r>
          </w:p>
        </w:tc>
      </w:tr>
      <w:tr w:rsidR="00015770" w:rsidRPr="00BC4A15" w14:paraId="52960313" w14:textId="77777777" w:rsidTr="0014151A">
        <w:tc>
          <w:tcPr>
            <w:tcW w:w="1638" w:type="dxa"/>
          </w:tcPr>
          <w:p w14:paraId="484DD7AB" w14:textId="77777777" w:rsidR="00015770" w:rsidRDefault="00015770" w:rsidP="0014151A">
            <w:pPr>
              <w:autoSpaceDE w:val="0"/>
              <w:autoSpaceDN w:val="0"/>
              <w:adjustRightInd w:val="0"/>
              <w:spacing w:line="240" w:lineRule="atLeast"/>
              <w:rPr>
                <w:sz w:val="20"/>
                <w:szCs w:val="20"/>
              </w:rPr>
            </w:pPr>
            <w:r>
              <w:rPr>
                <w:sz w:val="20"/>
                <w:szCs w:val="20"/>
              </w:rPr>
              <w:t>RPF</w:t>
            </w:r>
          </w:p>
        </w:tc>
        <w:tc>
          <w:tcPr>
            <w:tcW w:w="7920" w:type="dxa"/>
          </w:tcPr>
          <w:p w14:paraId="6D578BAB" w14:textId="795D887E" w:rsidR="00015770" w:rsidRPr="00BA4961" w:rsidRDefault="00BA4961" w:rsidP="0014151A">
            <w:pPr>
              <w:autoSpaceDE w:val="0"/>
              <w:autoSpaceDN w:val="0"/>
              <w:adjustRightInd w:val="0"/>
              <w:spacing w:line="240" w:lineRule="atLeast"/>
              <w:rPr>
                <w:sz w:val="20"/>
                <w:szCs w:val="20"/>
                <w:lang w:val="pt-BR"/>
              </w:rPr>
            </w:pPr>
            <w:r w:rsidRPr="00B65B18">
              <w:rPr>
                <w:sz w:val="20"/>
                <w:szCs w:val="20"/>
                <w:lang w:val="pt-BR"/>
              </w:rPr>
              <w:t>Estrutura de Política de Reassentamento</w:t>
            </w:r>
          </w:p>
        </w:tc>
      </w:tr>
      <w:tr w:rsidR="00015770" w:rsidRPr="00BC4A15" w14:paraId="159B93C8" w14:textId="77777777" w:rsidTr="0014151A">
        <w:tc>
          <w:tcPr>
            <w:tcW w:w="1638" w:type="dxa"/>
          </w:tcPr>
          <w:p w14:paraId="6000D594" w14:textId="77777777" w:rsidR="00015770" w:rsidRDefault="00015770" w:rsidP="0014151A">
            <w:pPr>
              <w:autoSpaceDE w:val="0"/>
              <w:autoSpaceDN w:val="0"/>
              <w:adjustRightInd w:val="0"/>
              <w:spacing w:line="240" w:lineRule="atLeast"/>
              <w:rPr>
                <w:sz w:val="20"/>
                <w:szCs w:val="20"/>
                <w:lang w:val="pt-BR"/>
              </w:rPr>
            </w:pPr>
            <w:r>
              <w:rPr>
                <w:sz w:val="20"/>
                <w:szCs w:val="20"/>
              </w:rPr>
              <w:t>SEMPLAN</w:t>
            </w:r>
          </w:p>
        </w:tc>
        <w:tc>
          <w:tcPr>
            <w:tcW w:w="7920" w:type="dxa"/>
          </w:tcPr>
          <w:p w14:paraId="1B0E7B44" w14:textId="0B88C9C8" w:rsidR="00015770" w:rsidRPr="00BA4961" w:rsidRDefault="00BA4961" w:rsidP="0014151A">
            <w:pPr>
              <w:autoSpaceDE w:val="0"/>
              <w:autoSpaceDN w:val="0"/>
              <w:adjustRightInd w:val="0"/>
              <w:spacing w:line="240" w:lineRule="atLeast"/>
              <w:rPr>
                <w:sz w:val="20"/>
                <w:szCs w:val="20"/>
                <w:lang w:val="pt-BR"/>
              </w:rPr>
            </w:pPr>
            <w:r w:rsidRPr="00123AD0">
              <w:rPr>
                <w:sz w:val="20"/>
                <w:szCs w:val="20"/>
                <w:lang w:val="pt-BR"/>
              </w:rPr>
              <w:t>Secretaria Municipal de Planejamento e Coordenação</w:t>
            </w:r>
          </w:p>
        </w:tc>
      </w:tr>
      <w:tr w:rsidR="00015770" w:rsidRPr="00BC4A15" w14:paraId="5E7F8D1F" w14:textId="77777777" w:rsidTr="0014151A">
        <w:tc>
          <w:tcPr>
            <w:tcW w:w="1638" w:type="dxa"/>
          </w:tcPr>
          <w:p w14:paraId="0C811C5A" w14:textId="77777777" w:rsidR="00015770" w:rsidRPr="00834C32" w:rsidRDefault="00015770" w:rsidP="0014151A">
            <w:pPr>
              <w:autoSpaceDE w:val="0"/>
              <w:autoSpaceDN w:val="0"/>
              <w:adjustRightInd w:val="0"/>
              <w:spacing w:line="240" w:lineRule="atLeast"/>
              <w:rPr>
                <w:sz w:val="20"/>
                <w:szCs w:val="20"/>
              </w:rPr>
            </w:pPr>
            <w:r w:rsidRPr="00834C32">
              <w:rPr>
                <w:sz w:val="20"/>
                <w:szCs w:val="20"/>
              </w:rPr>
              <w:t>UASB</w:t>
            </w:r>
          </w:p>
        </w:tc>
        <w:tc>
          <w:tcPr>
            <w:tcW w:w="7920" w:type="dxa"/>
          </w:tcPr>
          <w:p w14:paraId="5029611E" w14:textId="03EB258D" w:rsidR="00015770" w:rsidRPr="00BA4961" w:rsidRDefault="00BA4961" w:rsidP="00834C32">
            <w:pPr>
              <w:autoSpaceDE w:val="0"/>
              <w:autoSpaceDN w:val="0"/>
              <w:adjustRightInd w:val="0"/>
              <w:spacing w:line="240" w:lineRule="atLeast"/>
              <w:rPr>
                <w:sz w:val="20"/>
                <w:szCs w:val="20"/>
                <w:lang w:val="pt-BR"/>
              </w:rPr>
            </w:pPr>
            <w:r w:rsidRPr="00123AD0">
              <w:rPr>
                <w:sz w:val="20"/>
                <w:szCs w:val="20"/>
                <w:lang w:val="pt-BR"/>
              </w:rPr>
              <w:t xml:space="preserve">Cobertor de lodo </w:t>
            </w:r>
            <w:r>
              <w:rPr>
                <w:sz w:val="20"/>
                <w:szCs w:val="20"/>
                <w:lang w:val="pt-BR"/>
              </w:rPr>
              <w:t>A</w:t>
            </w:r>
            <w:r w:rsidRPr="00123AD0">
              <w:rPr>
                <w:sz w:val="20"/>
                <w:szCs w:val="20"/>
                <w:lang w:val="pt-BR"/>
              </w:rPr>
              <w:t xml:space="preserve">naeróbico de </w:t>
            </w:r>
            <w:r>
              <w:rPr>
                <w:sz w:val="20"/>
                <w:szCs w:val="20"/>
                <w:lang w:val="pt-BR"/>
              </w:rPr>
              <w:t>F</w:t>
            </w:r>
            <w:r w:rsidRPr="00123AD0">
              <w:rPr>
                <w:sz w:val="20"/>
                <w:szCs w:val="20"/>
                <w:lang w:val="pt-BR"/>
              </w:rPr>
              <w:t xml:space="preserve">luxo </w:t>
            </w:r>
            <w:r>
              <w:rPr>
                <w:sz w:val="20"/>
                <w:szCs w:val="20"/>
                <w:lang w:val="pt-BR"/>
              </w:rPr>
              <w:t>A</w:t>
            </w:r>
            <w:r w:rsidRPr="00123AD0">
              <w:rPr>
                <w:sz w:val="20"/>
                <w:szCs w:val="20"/>
                <w:lang w:val="pt-BR"/>
              </w:rPr>
              <w:t>scendente</w:t>
            </w:r>
          </w:p>
        </w:tc>
      </w:tr>
      <w:tr w:rsidR="00015770" w:rsidRPr="00BC4A15" w14:paraId="2725C8FA" w14:textId="77777777" w:rsidTr="0014151A">
        <w:tc>
          <w:tcPr>
            <w:tcW w:w="1638" w:type="dxa"/>
          </w:tcPr>
          <w:p w14:paraId="5E55B434" w14:textId="77777777" w:rsidR="00015770" w:rsidRDefault="00015770" w:rsidP="0014151A">
            <w:pPr>
              <w:autoSpaceDE w:val="0"/>
              <w:autoSpaceDN w:val="0"/>
              <w:adjustRightInd w:val="0"/>
              <w:spacing w:line="240" w:lineRule="atLeast"/>
              <w:rPr>
                <w:sz w:val="20"/>
                <w:szCs w:val="20"/>
              </w:rPr>
            </w:pPr>
            <w:r>
              <w:rPr>
                <w:sz w:val="20"/>
                <w:szCs w:val="20"/>
              </w:rPr>
              <w:t>UGP</w:t>
            </w:r>
          </w:p>
        </w:tc>
        <w:tc>
          <w:tcPr>
            <w:tcW w:w="7920" w:type="dxa"/>
          </w:tcPr>
          <w:p w14:paraId="18EF15D8" w14:textId="0B760A04" w:rsidR="00015770" w:rsidRPr="00015770" w:rsidRDefault="00BA4961" w:rsidP="0014151A">
            <w:pPr>
              <w:autoSpaceDE w:val="0"/>
              <w:autoSpaceDN w:val="0"/>
              <w:adjustRightInd w:val="0"/>
              <w:spacing w:line="240" w:lineRule="atLeast"/>
              <w:rPr>
                <w:sz w:val="20"/>
                <w:szCs w:val="20"/>
                <w:lang w:val="pt-BR"/>
              </w:rPr>
            </w:pPr>
            <w:r w:rsidRPr="00A474E2">
              <w:rPr>
                <w:sz w:val="20"/>
                <w:szCs w:val="20"/>
                <w:lang w:val="pt-BR"/>
              </w:rPr>
              <w:t>Unidade de Gestão do Projeto</w:t>
            </w:r>
          </w:p>
        </w:tc>
      </w:tr>
      <w:tr w:rsidR="00015770" w:rsidRPr="00BC4A15" w14:paraId="2CD0E604" w14:textId="77777777" w:rsidTr="0014151A">
        <w:tc>
          <w:tcPr>
            <w:tcW w:w="1638" w:type="dxa"/>
          </w:tcPr>
          <w:p w14:paraId="6F9BD990" w14:textId="77777777" w:rsidR="00015770" w:rsidRPr="0014151A" w:rsidRDefault="00015770" w:rsidP="0014151A">
            <w:pPr>
              <w:autoSpaceDE w:val="0"/>
              <w:autoSpaceDN w:val="0"/>
              <w:adjustRightInd w:val="0"/>
              <w:spacing w:line="240" w:lineRule="atLeast"/>
              <w:rPr>
                <w:sz w:val="20"/>
                <w:szCs w:val="20"/>
              </w:rPr>
            </w:pPr>
            <w:r>
              <w:rPr>
                <w:sz w:val="20"/>
                <w:szCs w:val="20"/>
              </w:rPr>
              <w:t>WSS</w:t>
            </w:r>
          </w:p>
        </w:tc>
        <w:tc>
          <w:tcPr>
            <w:tcW w:w="7920" w:type="dxa"/>
          </w:tcPr>
          <w:p w14:paraId="48F652BD" w14:textId="1CADAEE5" w:rsidR="00015770" w:rsidRPr="00BA4961" w:rsidRDefault="00BA4961" w:rsidP="0014151A">
            <w:pPr>
              <w:autoSpaceDE w:val="0"/>
              <w:autoSpaceDN w:val="0"/>
              <w:adjustRightInd w:val="0"/>
              <w:spacing w:line="240" w:lineRule="atLeast"/>
              <w:rPr>
                <w:sz w:val="20"/>
                <w:szCs w:val="20"/>
                <w:lang w:val="pt-BR"/>
              </w:rPr>
            </w:pPr>
            <w:r w:rsidRPr="00123AD0">
              <w:rPr>
                <w:sz w:val="20"/>
                <w:szCs w:val="20"/>
                <w:lang w:val="pt-BR"/>
              </w:rPr>
              <w:t>Abastecimento de Água e Saneamento</w:t>
            </w:r>
          </w:p>
        </w:tc>
      </w:tr>
    </w:tbl>
    <w:p w14:paraId="158148F3" w14:textId="77777777" w:rsidR="00920AAC" w:rsidRPr="00BA4961" w:rsidRDefault="00920AAC" w:rsidP="00920AAC">
      <w:pPr>
        <w:autoSpaceDE w:val="0"/>
        <w:autoSpaceDN w:val="0"/>
        <w:adjustRightInd w:val="0"/>
        <w:spacing w:line="240" w:lineRule="atLeast"/>
        <w:jc w:val="center"/>
        <w:rPr>
          <w:szCs w:val="22"/>
          <w:lang w:val="pt-BR"/>
        </w:rPr>
      </w:pPr>
    </w:p>
    <w:p w14:paraId="1BD8551E" w14:textId="77777777" w:rsidR="00920AAC" w:rsidRPr="00BA4961" w:rsidRDefault="00920AAC" w:rsidP="00920AAC">
      <w:pPr>
        <w:autoSpaceDE w:val="0"/>
        <w:autoSpaceDN w:val="0"/>
        <w:adjustRightInd w:val="0"/>
        <w:spacing w:line="240" w:lineRule="atLeast"/>
        <w:jc w:val="center"/>
        <w:rPr>
          <w:szCs w:val="22"/>
          <w:lang w:val="pt-BR"/>
        </w:rPr>
      </w:pPr>
    </w:p>
    <w:p w14:paraId="55461446" w14:textId="77777777" w:rsidR="00920AAC" w:rsidRPr="00BA4961" w:rsidRDefault="00920AAC" w:rsidP="00920AAC">
      <w:pPr>
        <w:autoSpaceDE w:val="0"/>
        <w:autoSpaceDN w:val="0"/>
        <w:adjustRightInd w:val="0"/>
        <w:spacing w:line="240" w:lineRule="atLeast"/>
        <w:jc w:val="center"/>
        <w:rPr>
          <w:szCs w:val="22"/>
          <w:lang w:val="pt-BR"/>
        </w:rPr>
      </w:pPr>
    </w:p>
    <w:p w14:paraId="7C8499FE" w14:textId="77777777" w:rsidR="00920AAC" w:rsidRPr="00BA4961" w:rsidRDefault="00920AAC" w:rsidP="00920AAC">
      <w:pPr>
        <w:autoSpaceDE w:val="0"/>
        <w:autoSpaceDN w:val="0"/>
        <w:adjustRightInd w:val="0"/>
        <w:spacing w:line="240" w:lineRule="atLeast"/>
        <w:jc w:val="center"/>
        <w:rPr>
          <w:szCs w:val="22"/>
          <w:lang w:val="pt-BR"/>
        </w:rPr>
      </w:pPr>
    </w:p>
    <w:p w14:paraId="061499F1" w14:textId="77777777" w:rsidR="00920AAC" w:rsidRPr="00BA4961" w:rsidRDefault="00920AAC" w:rsidP="00920AAC">
      <w:pPr>
        <w:autoSpaceDE w:val="0"/>
        <w:autoSpaceDN w:val="0"/>
        <w:adjustRightInd w:val="0"/>
        <w:spacing w:line="240" w:lineRule="atLeast"/>
        <w:jc w:val="center"/>
        <w:rPr>
          <w:szCs w:val="22"/>
          <w:lang w:val="pt-BR"/>
        </w:rPr>
      </w:pPr>
    </w:p>
    <w:tbl>
      <w:tblPr>
        <w:tblW w:w="0" w:type="auto"/>
        <w:tblInd w:w="62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57"/>
        <w:gridCol w:w="343"/>
        <w:gridCol w:w="4128"/>
      </w:tblGrid>
      <w:tr w:rsidR="00920AAC" w14:paraId="488E3EAD" w14:textId="77777777" w:rsidTr="00BA4961">
        <w:tc>
          <w:tcPr>
            <w:tcW w:w="4257" w:type="dxa"/>
          </w:tcPr>
          <w:p w14:paraId="5F625EFB" w14:textId="63952C9C" w:rsidR="00920AAC" w:rsidRDefault="00920AAC" w:rsidP="0031017F">
            <w:pPr>
              <w:autoSpaceDE w:val="0"/>
              <w:autoSpaceDN w:val="0"/>
              <w:adjustRightInd w:val="0"/>
              <w:spacing w:line="240" w:lineRule="atLeast"/>
              <w:jc w:val="right"/>
              <w:rPr>
                <w:color w:val="000000"/>
              </w:rPr>
            </w:pPr>
            <w:r>
              <w:rPr>
                <w:color w:val="000000"/>
                <w:szCs w:val="22"/>
              </w:rPr>
              <w:t xml:space="preserve">Vice </w:t>
            </w:r>
            <w:proofErr w:type="spellStart"/>
            <w:r>
              <w:rPr>
                <w:color w:val="000000"/>
                <w:szCs w:val="22"/>
              </w:rPr>
              <w:t>President</w:t>
            </w:r>
            <w:r w:rsidR="00BA4961">
              <w:rPr>
                <w:color w:val="000000"/>
                <w:szCs w:val="22"/>
              </w:rPr>
              <w:t>e</w:t>
            </w:r>
            <w:proofErr w:type="spellEnd"/>
            <w:r>
              <w:rPr>
                <w:color w:val="000000"/>
                <w:szCs w:val="22"/>
              </w:rPr>
              <w:t>:</w:t>
            </w:r>
          </w:p>
        </w:tc>
        <w:tc>
          <w:tcPr>
            <w:tcW w:w="343" w:type="dxa"/>
          </w:tcPr>
          <w:p w14:paraId="5BE2B85F" w14:textId="77777777" w:rsidR="00920AAC" w:rsidRDefault="00920AAC" w:rsidP="0031017F">
            <w:pPr>
              <w:autoSpaceDE w:val="0"/>
              <w:autoSpaceDN w:val="0"/>
              <w:adjustRightInd w:val="0"/>
              <w:spacing w:line="240" w:lineRule="atLeast"/>
              <w:rPr>
                <w:color w:val="000000"/>
              </w:rPr>
            </w:pPr>
          </w:p>
        </w:tc>
        <w:tc>
          <w:tcPr>
            <w:tcW w:w="4128" w:type="dxa"/>
          </w:tcPr>
          <w:p w14:paraId="23C7F1A6" w14:textId="77777777" w:rsidR="00920AAC" w:rsidRDefault="00DB44CD" w:rsidP="0031017F">
            <w:pPr>
              <w:autoSpaceDE w:val="0"/>
              <w:autoSpaceDN w:val="0"/>
              <w:adjustRightInd w:val="0"/>
              <w:spacing w:line="240" w:lineRule="atLeast"/>
              <w:rPr>
                <w:color w:val="000000"/>
              </w:rPr>
            </w:pPr>
            <w:r>
              <w:t>Jorge Familiar Calderon</w:t>
            </w:r>
          </w:p>
        </w:tc>
      </w:tr>
      <w:tr w:rsidR="00920AAC" w14:paraId="1D3D3649" w14:textId="77777777" w:rsidTr="00BA4961">
        <w:tc>
          <w:tcPr>
            <w:tcW w:w="4257" w:type="dxa"/>
          </w:tcPr>
          <w:p w14:paraId="140756BB" w14:textId="7329D72B" w:rsidR="00920AAC" w:rsidRDefault="00BA4961" w:rsidP="0031017F">
            <w:pPr>
              <w:autoSpaceDE w:val="0"/>
              <w:autoSpaceDN w:val="0"/>
              <w:adjustRightInd w:val="0"/>
              <w:spacing w:line="240" w:lineRule="atLeast"/>
              <w:jc w:val="right"/>
              <w:rPr>
                <w:color w:val="000000"/>
              </w:rPr>
            </w:pPr>
            <w:proofErr w:type="spellStart"/>
            <w:r>
              <w:rPr>
                <w:color w:val="000000"/>
                <w:szCs w:val="22"/>
              </w:rPr>
              <w:t>Diretor</w:t>
            </w:r>
            <w:proofErr w:type="spellEnd"/>
            <w:r>
              <w:rPr>
                <w:color w:val="000000"/>
                <w:szCs w:val="22"/>
              </w:rPr>
              <w:t xml:space="preserve"> Nacional:</w:t>
            </w:r>
          </w:p>
        </w:tc>
        <w:tc>
          <w:tcPr>
            <w:tcW w:w="343" w:type="dxa"/>
          </w:tcPr>
          <w:p w14:paraId="7896FC47" w14:textId="77777777" w:rsidR="00920AAC" w:rsidRDefault="00920AAC" w:rsidP="0031017F">
            <w:pPr>
              <w:autoSpaceDE w:val="0"/>
              <w:autoSpaceDN w:val="0"/>
              <w:adjustRightInd w:val="0"/>
              <w:spacing w:line="240" w:lineRule="atLeast"/>
              <w:rPr>
                <w:color w:val="000000"/>
              </w:rPr>
            </w:pPr>
          </w:p>
        </w:tc>
        <w:tc>
          <w:tcPr>
            <w:tcW w:w="4128" w:type="dxa"/>
          </w:tcPr>
          <w:p w14:paraId="53592069" w14:textId="69D0A88E" w:rsidR="00920AAC" w:rsidRDefault="00444872" w:rsidP="0031017F">
            <w:pPr>
              <w:autoSpaceDE w:val="0"/>
              <w:autoSpaceDN w:val="0"/>
              <w:adjustRightInd w:val="0"/>
              <w:spacing w:line="240" w:lineRule="atLeast"/>
              <w:rPr>
                <w:color w:val="000000"/>
              </w:rPr>
            </w:pPr>
            <w:r>
              <w:rPr>
                <w:color w:val="000000"/>
              </w:rPr>
              <w:t>Martin Raiser</w:t>
            </w:r>
          </w:p>
        </w:tc>
      </w:tr>
      <w:tr w:rsidR="00920AAC" w14:paraId="180922E9" w14:textId="77777777" w:rsidTr="00BA4961">
        <w:tc>
          <w:tcPr>
            <w:tcW w:w="4257" w:type="dxa"/>
          </w:tcPr>
          <w:p w14:paraId="505855B3" w14:textId="3B802D33" w:rsidR="00920AAC" w:rsidRPr="00BA4961" w:rsidRDefault="00BA4961" w:rsidP="0031017F">
            <w:pPr>
              <w:autoSpaceDE w:val="0"/>
              <w:autoSpaceDN w:val="0"/>
              <w:adjustRightInd w:val="0"/>
              <w:spacing w:line="240" w:lineRule="atLeast"/>
              <w:jc w:val="right"/>
              <w:rPr>
                <w:color w:val="000000"/>
                <w:lang w:val="pt-BR"/>
              </w:rPr>
            </w:pPr>
            <w:r w:rsidRPr="00123AD0">
              <w:rPr>
                <w:color w:val="000000"/>
                <w:szCs w:val="22"/>
                <w:lang w:val="pt-BR"/>
              </w:rPr>
              <w:t>Diretor Sênior de Práticas Globais:</w:t>
            </w:r>
          </w:p>
        </w:tc>
        <w:tc>
          <w:tcPr>
            <w:tcW w:w="343" w:type="dxa"/>
          </w:tcPr>
          <w:p w14:paraId="67DCA34B" w14:textId="77777777" w:rsidR="00920AAC" w:rsidRPr="00BA4961" w:rsidRDefault="00920AAC" w:rsidP="0031017F">
            <w:pPr>
              <w:autoSpaceDE w:val="0"/>
              <w:autoSpaceDN w:val="0"/>
              <w:adjustRightInd w:val="0"/>
              <w:spacing w:line="240" w:lineRule="atLeast"/>
              <w:rPr>
                <w:color w:val="000000"/>
                <w:lang w:val="pt-BR"/>
              </w:rPr>
            </w:pPr>
          </w:p>
        </w:tc>
        <w:tc>
          <w:tcPr>
            <w:tcW w:w="4128" w:type="dxa"/>
          </w:tcPr>
          <w:p w14:paraId="16716A56" w14:textId="563FD773" w:rsidR="00920AAC" w:rsidRDefault="00DB44CD" w:rsidP="0031017F">
            <w:pPr>
              <w:autoSpaceDE w:val="0"/>
              <w:autoSpaceDN w:val="0"/>
              <w:adjustRightInd w:val="0"/>
              <w:spacing w:line="240" w:lineRule="atLeast"/>
              <w:rPr>
                <w:color w:val="000000"/>
              </w:rPr>
            </w:pPr>
            <w:r>
              <w:rPr>
                <w:color w:val="000000"/>
              </w:rPr>
              <w:t>J</w:t>
            </w:r>
            <w:r w:rsidR="00444872">
              <w:rPr>
                <w:color w:val="000000"/>
              </w:rPr>
              <w:t>ennifer J. Sara</w:t>
            </w:r>
          </w:p>
        </w:tc>
      </w:tr>
      <w:tr w:rsidR="00BA4961" w14:paraId="2125EF1A" w14:textId="77777777" w:rsidTr="00BA4961">
        <w:tc>
          <w:tcPr>
            <w:tcW w:w="4257" w:type="dxa"/>
          </w:tcPr>
          <w:p w14:paraId="318D0AEE" w14:textId="504B5A12" w:rsidR="00BA4961" w:rsidRDefault="00BA4961" w:rsidP="00BA4961">
            <w:pPr>
              <w:autoSpaceDE w:val="0"/>
              <w:autoSpaceDN w:val="0"/>
              <w:adjustRightInd w:val="0"/>
              <w:spacing w:line="240" w:lineRule="atLeast"/>
              <w:jc w:val="right"/>
              <w:rPr>
                <w:color w:val="000000"/>
              </w:rPr>
            </w:pPr>
            <w:proofErr w:type="spellStart"/>
            <w:r w:rsidRPr="00123AD0">
              <w:rPr>
                <w:color w:val="000000"/>
                <w:szCs w:val="22"/>
              </w:rPr>
              <w:t>Gerente</w:t>
            </w:r>
            <w:proofErr w:type="spellEnd"/>
            <w:r w:rsidRPr="00123AD0">
              <w:rPr>
                <w:color w:val="000000"/>
                <w:szCs w:val="22"/>
              </w:rPr>
              <w:t xml:space="preserve"> de </w:t>
            </w:r>
            <w:proofErr w:type="spellStart"/>
            <w:r w:rsidRPr="00123AD0">
              <w:rPr>
                <w:color w:val="000000"/>
                <w:szCs w:val="22"/>
              </w:rPr>
              <w:t>Prática</w:t>
            </w:r>
            <w:proofErr w:type="spellEnd"/>
            <w:r>
              <w:rPr>
                <w:color w:val="000000"/>
                <w:szCs w:val="22"/>
              </w:rPr>
              <w:t>:</w:t>
            </w:r>
          </w:p>
        </w:tc>
        <w:tc>
          <w:tcPr>
            <w:tcW w:w="343" w:type="dxa"/>
          </w:tcPr>
          <w:p w14:paraId="0AE90E7A" w14:textId="77777777" w:rsidR="00BA4961" w:rsidRDefault="00BA4961" w:rsidP="00BA4961">
            <w:pPr>
              <w:autoSpaceDE w:val="0"/>
              <w:autoSpaceDN w:val="0"/>
              <w:adjustRightInd w:val="0"/>
              <w:spacing w:line="240" w:lineRule="atLeast"/>
              <w:rPr>
                <w:color w:val="000000"/>
              </w:rPr>
            </w:pPr>
          </w:p>
        </w:tc>
        <w:tc>
          <w:tcPr>
            <w:tcW w:w="4128" w:type="dxa"/>
          </w:tcPr>
          <w:p w14:paraId="29DD12C6" w14:textId="77777777" w:rsidR="00BA4961" w:rsidRDefault="00BA4961" w:rsidP="00BA4961">
            <w:pPr>
              <w:autoSpaceDE w:val="0"/>
              <w:autoSpaceDN w:val="0"/>
              <w:adjustRightInd w:val="0"/>
              <w:spacing w:line="240" w:lineRule="atLeast"/>
              <w:rPr>
                <w:color w:val="000000"/>
              </w:rPr>
            </w:pPr>
            <w:r>
              <w:t xml:space="preserve">Wambui </w:t>
            </w:r>
            <w:proofErr w:type="spellStart"/>
            <w:r>
              <w:t>Gichuri</w:t>
            </w:r>
            <w:proofErr w:type="spellEnd"/>
            <w:r>
              <w:fldChar w:fldCharType="begin"/>
            </w:r>
            <w:r>
              <w:instrText xml:space="preserve"> DOCPROPERTY SectorManager \* MERGEFORMAT </w:instrText>
            </w:r>
            <w:r>
              <w:fldChar w:fldCharType="end"/>
            </w:r>
          </w:p>
        </w:tc>
      </w:tr>
      <w:tr w:rsidR="00920AAC" w14:paraId="09F0A4A7" w14:textId="77777777" w:rsidTr="00BA4961">
        <w:tc>
          <w:tcPr>
            <w:tcW w:w="4257" w:type="dxa"/>
          </w:tcPr>
          <w:p w14:paraId="475282A0" w14:textId="26F89E3B" w:rsidR="00920AAC" w:rsidRPr="00BA4961" w:rsidRDefault="00BA4961" w:rsidP="0031017F">
            <w:pPr>
              <w:autoSpaceDE w:val="0"/>
              <w:autoSpaceDN w:val="0"/>
              <w:adjustRightInd w:val="0"/>
              <w:spacing w:line="240" w:lineRule="atLeast"/>
              <w:jc w:val="right"/>
              <w:rPr>
                <w:color w:val="000000"/>
                <w:lang w:val="pt-BR"/>
              </w:rPr>
            </w:pPr>
            <w:r w:rsidRPr="00123AD0">
              <w:rPr>
                <w:color w:val="000000"/>
                <w:szCs w:val="22"/>
                <w:lang w:val="pt-BR"/>
              </w:rPr>
              <w:t>Líder da Equipe de Tarefas:</w:t>
            </w:r>
          </w:p>
        </w:tc>
        <w:tc>
          <w:tcPr>
            <w:tcW w:w="343" w:type="dxa"/>
          </w:tcPr>
          <w:p w14:paraId="436A0738" w14:textId="77777777" w:rsidR="00920AAC" w:rsidRPr="00BA4961" w:rsidRDefault="00920AAC" w:rsidP="0031017F">
            <w:pPr>
              <w:autoSpaceDE w:val="0"/>
              <w:autoSpaceDN w:val="0"/>
              <w:adjustRightInd w:val="0"/>
              <w:spacing w:line="240" w:lineRule="atLeast"/>
              <w:rPr>
                <w:color w:val="000000"/>
                <w:lang w:val="pt-BR"/>
              </w:rPr>
            </w:pPr>
          </w:p>
        </w:tc>
        <w:tc>
          <w:tcPr>
            <w:tcW w:w="4128" w:type="dxa"/>
          </w:tcPr>
          <w:p w14:paraId="1AE5E67A" w14:textId="77777777" w:rsidR="00920AAC" w:rsidRDefault="00454FD7" w:rsidP="00DB44CD">
            <w:pPr>
              <w:autoSpaceDE w:val="0"/>
              <w:autoSpaceDN w:val="0"/>
              <w:adjustRightInd w:val="0"/>
              <w:spacing w:line="240" w:lineRule="atLeast"/>
              <w:rPr>
                <w:color w:val="000000"/>
                <w:szCs w:val="22"/>
              </w:rPr>
            </w:pPr>
            <w:r>
              <w:fldChar w:fldCharType="begin"/>
            </w:r>
            <w:r>
              <w:instrText xml:space="preserve"> DOCPROPERTY TeamLeaderName \* MERGEFORMAT </w:instrText>
            </w:r>
            <w:r>
              <w:fldChar w:fldCharType="separate"/>
            </w:r>
            <w:proofErr w:type="spellStart"/>
            <w:r w:rsidR="00DB44CD">
              <w:rPr>
                <w:color w:val="000000"/>
                <w:szCs w:val="22"/>
              </w:rPr>
              <w:t>Lizmara</w:t>
            </w:r>
            <w:proofErr w:type="spellEnd"/>
            <w:r w:rsidR="00DB44CD">
              <w:rPr>
                <w:color w:val="000000"/>
                <w:szCs w:val="22"/>
              </w:rPr>
              <w:t xml:space="preserve"> Kirchner</w:t>
            </w:r>
            <w:r>
              <w:rPr>
                <w:color w:val="000000"/>
                <w:szCs w:val="22"/>
              </w:rPr>
              <w:fldChar w:fldCharType="end"/>
            </w:r>
          </w:p>
          <w:p w14:paraId="55A3DA0A" w14:textId="23E2644C" w:rsidR="00444872" w:rsidRDefault="00444872" w:rsidP="00DB44CD">
            <w:pPr>
              <w:autoSpaceDE w:val="0"/>
              <w:autoSpaceDN w:val="0"/>
              <w:adjustRightInd w:val="0"/>
              <w:spacing w:line="240" w:lineRule="atLeast"/>
              <w:rPr>
                <w:color w:val="000000"/>
              </w:rPr>
            </w:pPr>
            <w:r>
              <w:rPr>
                <w:color w:val="000000"/>
              </w:rPr>
              <w:t>Jean-Martin Brault</w:t>
            </w:r>
          </w:p>
        </w:tc>
      </w:tr>
    </w:tbl>
    <w:p w14:paraId="69BAC12A" w14:textId="240C2E7A" w:rsidR="00772B1E" w:rsidRPr="00035354" w:rsidRDefault="0014151A" w:rsidP="007215F8">
      <w:pPr>
        <w:spacing w:after="200" w:line="276" w:lineRule="auto"/>
        <w:rPr>
          <w:b/>
          <w:bCs/>
          <w:caps/>
          <w:lang w:val="pt-BR"/>
        </w:rPr>
      </w:pPr>
      <w:r w:rsidRPr="00BC4A15">
        <w:rPr>
          <w:szCs w:val="22"/>
          <w:lang w:val="pt-BR"/>
        </w:rPr>
        <w:br w:type="page"/>
      </w:r>
      <w:r w:rsidR="0059390C" w:rsidRPr="00035354">
        <w:rPr>
          <w:b/>
          <w:bCs/>
          <w:caps/>
          <w:lang w:val="pt-BR"/>
        </w:rPr>
        <w:lastRenderedPageBreak/>
        <w:t>BRA</w:t>
      </w:r>
      <w:r w:rsidR="00BA4961" w:rsidRPr="00035354">
        <w:rPr>
          <w:b/>
          <w:bCs/>
          <w:caps/>
          <w:lang w:val="pt-BR"/>
        </w:rPr>
        <w:t>S</w:t>
      </w:r>
      <w:r w:rsidR="0059390C" w:rsidRPr="00035354">
        <w:rPr>
          <w:b/>
          <w:bCs/>
          <w:caps/>
          <w:lang w:val="pt-BR"/>
        </w:rPr>
        <w:t>IL</w:t>
      </w:r>
    </w:p>
    <w:p w14:paraId="6DF00091" w14:textId="049CA538" w:rsidR="00035354" w:rsidRDefault="00035354" w:rsidP="00035354">
      <w:pPr>
        <w:tabs>
          <w:tab w:val="left" w:pos="1620"/>
        </w:tabs>
        <w:jc w:val="center"/>
        <w:rPr>
          <w:b/>
          <w:bCs/>
          <w:caps/>
          <w:lang w:val="pt-BR"/>
        </w:rPr>
      </w:pPr>
      <w:r w:rsidRPr="00A04542">
        <w:rPr>
          <w:b/>
          <w:bCs/>
          <w:caps/>
          <w:lang w:val="pt-BR"/>
        </w:rPr>
        <w:t xml:space="preserve">FINANCIAMENTO ADICIONAL </w:t>
      </w:r>
      <w:r>
        <w:rPr>
          <w:b/>
          <w:bCs/>
          <w:caps/>
          <w:lang w:val="pt-BR"/>
        </w:rPr>
        <w:t>–</w:t>
      </w:r>
      <w:r w:rsidRPr="00A04542">
        <w:rPr>
          <w:b/>
          <w:bCs/>
          <w:caps/>
          <w:lang w:val="pt-BR"/>
        </w:rPr>
        <w:t xml:space="preserve"> </w:t>
      </w:r>
      <w:r>
        <w:rPr>
          <w:b/>
          <w:bCs/>
          <w:caps/>
          <w:lang w:val="pt-BR"/>
        </w:rPr>
        <w:t>projeto de Fortalecimento da</w:t>
      </w:r>
      <w:r w:rsidRPr="00A04542">
        <w:rPr>
          <w:b/>
          <w:bCs/>
          <w:caps/>
          <w:lang w:val="pt-BR"/>
        </w:rPr>
        <w:t xml:space="preserve"> GOVERNANÇA MUNICIPAL E </w:t>
      </w:r>
      <w:r>
        <w:rPr>
          <w:b/>
          <w:bCs/>
          <w:caps/>
          <w:lang w:val="pt-BR"/>
        </w:rPr>
        <w:t xml:space="preserve">melhoria da </w:t>
      </w:r>
      <w:r w:rsidRPr="00A04542">
        <w:rPr>
          <w:b/>
          <w:bCs/>
          <w:caps/>
          <w:lang w:val="pt-BR"/>
        </w:rPr>
        <w:t>QUALIDADE DE VIDA</w:t>
      </w:r>
      <w:r>
        <w:rPr>
          <w:b/>
          <w:bCs/>
          <w:caps/>
          <w:lang w:val="pt-BR"/>
        </w:rPr>
        <w:t xml:space="preserve"> de teresina</w:t>
      </w:r>
    </w:p>
    <w:p w14:paraId="31362A7B" w14:textId="77777777" w:rsidR="0059390C" w:rsidRPr="00035354" w:rsidRDefault="0059390C" w:rsidP="00772B1E">
      <w:pPr>
        <w:tabs>
          <w:tab w:val="left" w:pos="1620"/>
        </w:tabs>
        <w:jc w:val="center"/>
        <w:rPr>
          <w:b/>
          <w:bCs/>
          <w:caps/>
          <w:lang w:val="pt-BR"/>
        </w:rPr>
      </w:pPr>
    </w:p>
    <w:p w14:paraId="06087B2B" w14:textId="76201CD5" w:rsidR="00772B1E" w:rsidRPr="00D53B6E" w:rsidRDefault="00772B1E" w:rsidP="00772B1E">
      <w:pPr>
        <w:tabs>
          <w:tab w:val="left" w:pos="1620"/>
        </w:tabs>
        <w:jc w:val="center"/>
        <w:rPr>
          <w:b/>
          <w:bCs/>
          <w:caps/>
        </w:rPr>
      </w:pPr>
      <w:r w:rsidRPr="00D53B6E">
        <w:rPr>
          <w:b/>
          <w:bCs/>
          <w:caps/>
        </w:rPr>
        <w:t>conte</w:t>
      </w:r>
      <w:r w:rsidR="00035354">
        <w:rPr>
          <w:b/>
          <w:bCs/>
          <w:caps/>
        </w:rPr>
        <w:t>ÚDO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890"/>
      </w:tblGrid>
      <w:tr w:rsidR="00772B1E" w:rsidRPr="00D53B6E" w14:paraId="70E666A6" w14:textId="77777777" w:rsidTr="00035354">
        <w:tc>
          <w:tcPr>
            <w:tcW w:w="7470" w:type="dxa"/>
          </w:tcPr>
          <w:p w14:paraId="0E69C2DE" w14:textId="3655C7DD" w:rsidR="00772B1E" w:rsidRPr="00035354" w:rsidRDefault="00035354" w:rsidP="0031017F">
            <w:pPr>
              <w:pStyle w:val="SemEspaamento"/>
              <w:rPr>
                <w:rFonts w:ascii="Times New Roman" w:hAnsi="Times New Roman"/>
                <w:sz w:val="24"/>
                <w:szCs w:val="24"/>
                <w:lang w:val="pt-BR"/>
              </w:rPr>
            </w:pPr>
            <w:r w:rsidRPr="00035354">
              <w:rPr>
                <w:rFonts w:ascii="Times New Roman" w:hAnsi="Times New Roman"/>
                <w:sz w:val="24"/>
                <w:szCs w:val="24"/>
                <w:lang w:val="pt-BR"/>
              </w:rPr>
              <w:t>F</w:t>
            </w:r>
            <w:r>
              <w:rPr>
                <w:rFonts w:ascii="Times New Roman" w:hAnsi="Times New Roman"/>
                <w:sz w:val="24"/>
                <w:szCs w:val="24"/>
                <w:lang w:val="pt-BR"/>
              </w:rPr>
              <w:t>olha</w:t>
            </w:r>
            <w:r w:rsidRPr="00035354">
              <w:rPr>
                <w:rFonts w:ascii="Times New Roman" w:hAnsi="Times New Roman"/>
                <w:sz w:val="24"/>
                <w:szCs w:val="24"/>
                <w:lang w:val="pt-BR"/>
              </w:rPr>
              <w:t xml:space="preserve"> de Dados do D</w:t>
            </w:r>
            <w:r>
              <w:rPr>
                <w:rFonts w:ascii="Times New Roman" w:hAnsi="Times New Roman"/>
                <w:sz w:val="24"/>
                <w:szCs w:val="24"/>
                <w:lang w:val="pt-BR"/>
              </w:rPr>
              <w:t>ocumento do Projeto</w:t>
            </w:r>
          </w:p>
        </w:tc>
        <w:tc>
          <w:tcPr>
            <w:tcW w:w="1890" w:type="dxa"/>
          </w:tcPr>
          <w:p w14:paraId="0A657281" w14:textId="5EF13229" w:rsidR="00772B1E" w:rsidRPr="00D53B6E" w:rsidRDefault="00D53B6E" w:rsidP="0031017F">
            <w:pPr>
              <w:spacing w:line="360" w:lineRule="auto"/>
              <w:jc w:val="right"/>
              <w:rPr>
                <w:b/>
                <w:bCs/>
                <w:color w:val="000000"/>
              </w:rPr>
            </w:pPr>
            <w:r w:rsidRPr="00D53B6E">
              <w:rPr>
                <w:b/>
                <w:bCs/>
                <w:color w:val="000000"/>
              </w:rPr>
              <w:t>1</w:t>
            </w:r>
          </w:p>
        </w:tc>
      </w:tr>
      <w:tr w:rsidR="00772B1E" w:rsidRPr="00BC4A15" w14:paraId="633B4F68" w14:textId="77777777" w:rsidTr="00035354">
        <w:tc>
          <w:tcPr>
            <w:tcW w:w="7470" w:type="dxa"/>
          </w:tcPr>
          <w:p w14:paraId="51FCD974" w14:textId="6BF32432" w:rsidR="00772B1E" w:rsidRPr="00BC4A15" w:rsidRDefault="00BC4A15" w:rsidP="0031017F">
            <w:pPr>
              <w:pStyle w:val="SemEspaamento"/>
              <w:rPr>
                <w:rFonts w:ascii="Times New Roman" w:hAnsi="Times New Roman"/>
                <w:sz w:val="24"/>
                <w:szCs w:val="24"/>
                <w:lang w:val="pt-BR"/>
              </w:rPr>
            </w:pPr>
            <w:r w:rsidRPr="00BC4A15">
              <w:rPr>
                <w:rFonts w:ascii="Times New Roman" w:hAnsi="Times New Roman"/>
                <w:sz w:val="24"/>
                <w:szCs w:val="24"/>
                <w:lang w:val="pt-BR"/>
              </w:rPr>
              <w:t>Documento do Projeto (</w:t>
            </w:r>
            <w:r w:rsidRPr="00BC4A15">
              <w:rPr>
                <w:rFonts w:ascii="Times New Roman" w:hAnsi="Times New Roman"/>
                <w:i/>
                <w:sz w:val="24"/>
                <w:szCs w:val="24"/>
                <w:lang w:val="pt-BR"/>
              </w:rPr>
              <w:t xml:space="preserve">Project </w:t>
            </w:r>
            <w:proofErr w:type="spellStart"/>
            <w:r w:rsidRPr="00BC4A15">
              <w:rPr>
                <w:rFonts w:ascii="Times New Roman" w:hAnsi="Times New Roman"/>
                <w:i/>
                <w:sz w:val="24"/>
                <w:szCs w:val="24"/>
                <w:lang w:val="pt-BR"/>
              </w:rPr>
              <w:t>Paper</w:t>
            </w:r>
            <w:proofErr w:type="spellEnd"/>
            <w:r>
              <w:rPr>
                <w:rFonts w:ascii="Times New Roman" w:hAnsi="Times New Roman"/>
                <w:sz w:val="24"/>
                <w:szCs w:val="24"/>
                <w:lang w:val="pt-BR"/>
              </w:rPr>
              <w:t>)</w:t>
            </w:r>
          </w:p>
        </w:tc>
        <w:tc>
          <w:tcPr>
            <w:tcW w:w="1890" w:type="dxa"/>
          </w:tcPr>
          <w:p w14:paraId="6C2F0763" w14:textId="77777777" w:rsidR="00772B1E" w:rsidRPr="00BC4A15" w:rsidRDefault="00772B1E" w:rsidP="0031017F">
            <w:pPr>
              <w:spacing w:line="360" w:lineRule="auto"/>
              <w:jc w:val="right"/>
              <w:rPr>
                <w:b/>
                <w:bCs/>
                <w:color w:val="000000"/>
                <w:lang w:val="pt-BR"/>
              </w:rPr>
            </w:pPr>
          </w:p>
        </w:tc>
      </w:tr>
      <w:tr w:rsidR="00035354" w:rsidRPr="00D53B6E" w14:paraId="13974D52" w14:textId="77777777" w:rsidTr="00035354">
        <w:tc>
          <w:tcPr>
            <w:tcW w:w="7470" w:type="dxa"/>
          </w:tcPr>
          <w:p w14:paraId="75623F17" w14:textId="3C68A074" w:rsidR="00035354" w:rsidRPr="00D53B6E" w:rsidRDefault="00035354" w:rsidP="00035354">
            <w:pPr>
              <w:pStyle w:val="SemEspaamento"/>
              <w:rPr>
                <w:rFonts w:ascii="Times New Roman" w:hAnsi="Times New Roman"/>
                <w:sz w:val="24"/>
                <w:szCs w:val="24"/>
              </w:rPr>
            </w:pPr>
            <w:r w:rsidRPr="00BC4A15">
              <w:rPr>
                <w:rFonts w:ascii="Times New Roman" w:hAnsi="Times New Roman"/>
                <w:sz w:val="24"/>
                <w:szCs w:val="24"/>
                <w:lang w:val="pt-BR"/>
              </w:rPr>
              <w:tab/>
            </w:r>
            <w:r w:rsidRPr="00D53B6E">
              <w:rPr>
                <w:rFonts w:ascii="Times New Roman" w:hAnsi="Times New Roman"/>
                <w:sz w:val="24"/>
                <w:szCs w:val="24"/>
              </w:rPr>
              <w:t>I.</w:t>
            </w:r>
            <w:r w:rsidRPr="00D53B6E">
              <w:rPr>
                <w:rFonts w:ascii="Times New Roman" w:hAnsi="Times New Roman"/>
                <w:sz w:val="24"/>
                <w:szCs w:val="24"/>
              </w:rPr>
              <w:tab/>
            </w:r>
            <w:proofErr w:type="spellStart"/>
            <w:r w:rsidRPr="00D53B6E">
              <w:rPr>
                <w:rFonts w:ascii="Times New Roman" w:hAnsi="Times New Roman"/>
                <w:sz w:val="24"/>
                <w:szCs w:val="24"/>
              </w:rPr>
              <w:t>Introdu</w:t>
            </w:r>
            <w:r>
              <w:rPr>
                <w:rFonts w:ascii="Times New Roman" w:hAnsi="Times New Roman"/>
                <w:sz w:val="24"/>
                <w:szCs w:val="24"/>
              </w:rPr>
              <w:t>ção</w:t>
            </w:r>
            <w:proofErr w:type="spellEnd"/>
          </w:p>
        </w:tc>
        <w:tc>
          <w:tcPr>
            <w:tcW w:w="1890" w:type="dxa"/>
          </w:tcPr>
          <w:p w14:paraId="551B4E4A" w14:textId="3F4729B5" w:rsidR="00035354" w:rsidRPr="00D53B6E" w:rsidRDefault="00035354" w:rsidP="00035354">
            <w:pPr>
              <w:spacing w:line="360" w:lineRule="auto"/>
              <w:jc w:val="right"/>
              <w:rPr>
                <w:b/>
                <w:bCs/>
                <w:color w:val="000000"/>
              </w:rPr>
            </w:pPr>
            <w:r w:rsidRPr="00D53B6E">
              <w:rPr>
                <w:b/>
                <w:bCs/>
                <w:color w:val="000000"/>
              </w:rPr>
              <w:t>5</w:t>
            </w:r>
          </w:p>
        </w:tc>
      </w:tr>
      <w:tr w:rsidR="00035354" w:rsidRPr="00D53B6E" w14:paraId="0018B710" w14:textId="77777777" w:rsidTr="00035354">
        <w:tc>
          <w:tcPr>
            <w:tcW w:w="7470" w:type="dxa"/>
          </w:tcPr>
          <w:p w14:paraId="2E7DED80" w14:textId="41E1AED3" w:rsidR="00035354" w:rsidRPr="00035354" w:rsidRDefault="00035354" w:rsidP="00035354">
            <w:pPr>
              <w:pStyle w:val="SemEspaamento"/>
              <w:ind w:right="-427"/>
              <w:rPr>
                <w:rFonts w:ascii="Times New Roman" w:hAnsi="Times New Roman"/>
                <w:sz w:val="24"/>
                <w:szCs w:val="24"/>
                <w:lang w:val="pt-BR"/>
              </w:rPr>
            </w:pPr>
            <w:r w:rsidRPr="00414099">
              <w:rPr>
                <w:rFonts w:ascii="Times New Roman" w:hAnsi="Times New Roman"/>
                <w:sz w:val="24"/>
                <w:szCs w:val="24"/>
                <w:lang w:val="pt-BR"/>
              </w:rPr>
              <w:tab/>
              <w:t>II.</w:t>
            </w:r>
            <w:r w:rsidRPr="00414099">
              <w:rPr>
                <w:rFonts w:ascii="Times New Roman" w:hAnsi="Times New Roman"/>
                <w:sz w:val="24"/>
                <w:szCs w:val="24"/>
                <w:lang w:val="pt-BR"/>
              </w:rPr>
              <w:tab/>
              <w:t>Antecedentes e Fundamentação do Financiament</w:t>
            </w:r>
            <w:r>
              <w:rPr>
                <w:rFonts w:ascii="Times New Roman" w:hAnsi="Times New Roman"/>
                <w:sz w:val="24"/>
                <w:szCs w:val="24"/>
                <w:lang w:val="pt-BR"/>
              </w:rPr>
              <w:t>o A</w:t>
            </w:r>
            <w:r w:rsidRPr="00414099">
              <w:rPr>
                <w:rFonts w:ascii="Times New Roman" w:hAnsi="Times New Roman"/>
                <w:sz w:val="24"/>
                <w:szCs w:val="24"/>
                <w:lang w:val="pt-BR"/>
              </w:rPr>
              <w:t>dicional</w:t>
            </w:r>
          </w:p>
        </w:tc>
        <w:tc>
          <w:tcPr>
            <w:tcW w:w="1890" w:type="dxa"/>
          </w:tcPr>
          <w:p w14:paraId="300D0F82" w14:textId="320491A2" w:rsidR="00035354" w:rsidRPr="00D53B6E" w:rsidRDefault="00035354" w:rsidP="00035354">
            <w:pPr>
              <w:spacing w:line="360" w:lineRule="auto"/>
              <w:jc w:val="right"/>
              <w:rPr>
                <w:b/>
                <w:bCs/>
                <w:color w:val="000000"/>
              </w:rPr>
            </w:pPr>
            <w:r w:rsidRPr="00D53B6E">
              <w:rPr>
                <w:b/>
                <w:bCs/>
                <w:color w:val="000000"/>
              </w:rPr>
              <w:t>8</w:t>
            </w:r>
          </w:p>
        </w:tc>
      </w:tr>
      <w:tr w:rsidR="00035354" w:rsidRPr="00D53B6E" w14:paraId="784E5B8A" w14:textId="77777777" w:rsidTr="00035354">
        <w:tc>
          <w:tcPr>
            <w:tcW w:w="7470" w:type="dxa"/>
          </w:tcPr>
          <w:p w14:paraId="4F338334" w14:textId="728D2468" w:rsidR="00035354" w:rsidRPr="00D53B6E" w:rsidRDefault="00035354" w:rsidP="00035354">
            <w:pPr>
              <w:pStyle w:val="SemEspaamento"/>
              <w:rPr>
                <w:rFonts w:ascii="Times New Roman" w:hAnsi="Times New Roman"/>
                <w:sz w:val="24"/>
                <w:szCs w:val="24"/>
              </w:rPr>
            </w:pPr>
            <w:r w:rsidRPr="00D53B6E">
              <w:rPr>
                <w:rFonts w:ascii="Times New Roman" w:hAnsi="Times New Roman"/>
                <w:sz w:val="24"/>
                <w:szCs w:val="24"/>
              </w:rPr>
              <w:tab/>
              <w:t>III.</w:t>
            </w:r>
            <w:r w:rsidRPr="00D53B6E">
              <w:rPr>
                <w:rFonts w:ascii="Times New Roman" w:hAnsi="Times New Roman"/>
                <w:sz w:val="24"/>
                <w:szCs w:val="24"/>
              </w:rPr>
              <w:tab/>
            </w:r>
            <w:proofErr w:type="spellStart"/>
            <w:r>
              <w:rPr>
                <w:rFonts w:ascii="Times New Roman" w:hAnsi="Times New Roman"/>
                <w:sz w:val="24"/>
                <w:szCs w:val="24"/>
              </w:rPr>
              <w:t>Alterações</w:t>
            </w:r>
            <w:proofErr w:type="spellEnd"/>
            <w:r>
              <w:rPr>
                <w:rFonts w:ascii="Times New Roman" w:hAnsi="Times New Roman"/>
                <w:sz w:val="24"/>
                <w:szCs w:val="24"/>
              </w:rPr>
              <w:t xml:space="preserve"> </w:t>
            </w:r>
            <w:proofErr w:type="spellStart"/>
            <w:r>
              <w:rPr>
                <w:rFonts w:ascii="Times New Roman" w:hAnsi="Times New Roman"/>
                <w:sz w:val="24"/>
                <w:szCs w:val="24"/>
              </w:rPr>
              <w:t>Propostas</w:t>
            </w:r>
            <w:proofErr w:type="spellEnd"/>
          </w:p>
        </w:tc>
        <w:tc>
          <w:tcPr>
            <w:tcW w:w="1890" w:type="dxa"/>
          </w:tcPr>
          <w:p w14:paraId="063D4A0C" w14:textId="242B0393" w:rsidR="00035354" w:rsidRPr="00D53B6E" w:rsidRDefault="00035354" w:rsidP="00035354">
            <w:pPr>
              <w:spacing w:line="360" w:lineRule="auto"/>
              <w:jc w:val="right"/>
              <w:rPr>
                <w:b/>
                <w:bCs/>
                <w:color w:val="000000"/>
              </w:rPr>
            </w:pPr>
            <w:r w:rsidRPr="00D53B6E">
              <w:rPr>
                <w:b/>
                <w:bCs/>
                <w:color w:val="000000"/>
              </w:rPr>
              <w:t>13</w:t>
            </w:r>
          </w:p>
        </w:tc>
      </w:tr>
      <w:tr w:rsidR="00035354" w:rsidRPr="00D53B6E" w14:paraId="0281C391" w14:textId="77777777" w:rsidTr="00035354">
        <w:tc>
          <w:tcPr>
            <w:tcW w:w="7470" w:type="dxa"/>
          </w:tcPr>
          <w:p w14:paraId="711AAB46" w14:textId="2F12E898" w:rsidR="00035354" w:rsidRPr="00D53B6E" w:rsidRDefault="00035354" w:rsidP="00035354">
            <w:pPr>
              <w:pStyle w:val="SemEspaamento"/>
              <w:rPr>
                <w:rFonts w:ascii="Times New Roman" w:hAnsi="Times New Roman"/>
                <w:sz w:val="24"/>
                <w:szCs w:val="24"/>
              </w:rPr>
            </w:pPr>
            <w:r w:rsidRPr="00D53B6E">
              <w:rPr>
                <w:rFonts w:ascii="Times New Roman" w:hAnsi="Times New Roman"/>
                <w:sz w:val="24"/>
                <w:szCs w:val="24"/>
              </w:rPr>
              <w:tab/>
              <w:t>IV.</w:t>
            </w:r>
            <w:r w:rsidRPr="00D53B6E">
              <w:rPr>
                <w:rFonts w:ascii="Times New Roman" w:hAnsi="Times New Roman"/>
                <w:sz w:val="24"/>
                <w:szCs w:val="24"/>
              </w:rPr>
              <w:tab/>
            </w:r>
            <w:proofErr w:type="spellStart"/>
            <w:r>
              <w:rPr>
                <w:rFonts w:ascii="Times New Roman" w:hAnsi="Times New Roman"/>
                <w:sz w:val="24"/>
                <w:szCs w:val="24"/>
              </w:rPr>
              <w:t>Resumo</w:t>
            </w:r>
            <w:proofErr w:type="spellEnd"/>
            <w:r>
              <w:rPr>
                <w:rFonts w:ascii="Times New Roman" w:hAnsi="Times New Roman"/>
                <w:sz w:val="24"/>
                <w:szCs w:val="24"/>
              </w:rPr>
              <w:t xml:space="preserve"> de </w:t>
            </w:r>
            <w:proofErr w:type="spellStart"/>
            <w:r>
              <w:rPr>
                <w:rFonts w:ascii="Times New Roman" w:hAnsi="Times New Roman"/>
                <w:sz w:val="24"/>
                <w:szCs w:val="24"/>
              </w:rPr>
              <w:t>Avaliação</w:t>
            </w:r>
            <w:proofErr w:type="spellEnd"/>
          </w:p>
        </w:tc>
        <w:tc>
          <w:tcPr>
            <w:tcW w:w="1890" w:type="dxa"/>
          </w:tcPr>
          <w:p w14:paraId="27299D3C" w14:textId="6834E985" w:rsidR="00035354" w:rsidRPr="00D53B6E" w:rsidRDefault="00035354" w:rsidP="00035354">
            <w:pPr>
              <w:spacing w:line="360" w:lineRule="auto"/>
              <w:jc w:val="right"/>
              <w:rPr>
                <w:b/>
                <w:bCs/>
                <w:color w:val="000000"/>
              </w:rPr>
            </w:pPr>
            <w:r w:rsidRPr="00D53B6E">
              <w:rPr>
                <w:b/>
                <w:bCs/>
                <w:color w:val="000000"/>
              </w:rPr>
              <w:t>16</w:t>
            </w:r>
          </w:p>
        </w:tc>
      </w:tr>
      <w:tr w:rsidR="00772B1E" w:rsidRPr="00D53B6E" w14:paraId="24E57F1E" w14:textId="77777777" w:rsidTr="00035354">
        <w:tc>
          <w:tcPr>
            <w:tcW w:w="7470" w:type="dxa"/>
          </w:tcPr>
          <w:p w14:paraId="47385111" w14:textId="77777777" w:rsidR="00772B1E" w:rsidRPr="00D53B6E" w:rsidRDefault="00772B1E" w:rsidP="0031017F">
            <w:pPr>
              <w:pStyle w:val="SemEspaamento"/>
              <w:rPr>
                <w:rFonts w:ascii="Times New Roman" w:hAnsi="Times New Roman"/>
                <w:b/>
                <w:sz w:val="24"/>
                <w:szCs w:val="24"/>
              </w:rPr>
            </w:pPr>
          </w:p>
        </w:tc>
        <w:tc>
          <w:tcPr>
            <w:tcW w:w="1890" w:type="dxa"/>
          </w:tcPr>
          <w:p w14:paraId="568AC647" w14:textId="77777777" w:rsidR="00772B1E" w:rsidRPr="00D53B6E" w:rsidRDefault="00772B1E" w:rsidP="0031017F">
            <w:pPr>
              <w:spacing w:line="360" w:lineRule="auto"/>
              <w:jc w:val="right"/>
              <w:rPr>
                <w:b/>
                <w:bCs/>
                <w:color w:val="000000"/>
              </w:rPr>
            </w:pPr>
          </w:p>
        </w:tc>
      </w:tr>
      <w:tr w:rsidR="00772B1E" w:rsidRPr="00D53B6E" w14:paraId="72C65A7B" w14:textId="77777777" w:rsidTr="00035354">
        <w:tc>
          <w:tcPr>
            <w:tcW w:w="7470" w:type="dxa"/>
          </w:tcPr>
          <w:p w14:paraId="134A55E7" w14:textId="0D9FE66A" w:rsidR="00772B1E" w:rsidRPr="00D53B6E" w:rsidRDefault="00772B1E" w:rsidP="0031017F">
            <w:pPr>
              <w:pStyle w:val="SemEspaamento"/>
              <w:rPr>
                <w:rFonts w:ascii="Times New Roman" w:hAnsi="Times New Roman"/>
                <w:sz w:val="24"/>
                <w:szCs w:val="24"/>
              </w:rPr>
            </w:pPr>
            <w:proofErr w:type="spellStart"/>
            <w:r w:rsidRPr="00D53B6E">
              <w:rPr>
                <w:rFonts w:ascii="Times New Roman" w:hAnsi="Times New Roman"/>
                <w:sz w:val="24"/>
                <w:szCs w:val="24"/>
              </w:rPr>
              <w:t>Anex</w:t>
            </w:r>
            <w:r w:rsidR="00035354">
              <w:rPr>
                <w:rFonts w:ascii="Times New Roman" w:hAnsi="Times New Roman"/>
                <w:sz w:val="24"/>
                <w:szCs w:val="24"/>
              </w:rPr>
              <w:t>o</w:t>
            </w:r>
            <w:r w:rsidRPr="00D53B6E">
              <w:rPr>
                <w:rFonts w:ascii="Times New Roman" w:hAnsi="Times New Roman"/>
                <w:sz w:val="24"/>
                <w:szCs w:val="24"/>
              </w:rPr>
              <w:t>s</w:t>
            </w:r>
            <w:proofErr w:type="spellEnd"/>
          </w:p>
        </w:tc>
        <w:tc>
          <w:tcPr>
            <w:tcW w:w="1890" w:type="dxa"/>
          </w:tcPr>
          <w:p w14:paraId="25CE34A5" w14:textId="77777777" w:rsidR="00772B1E" w:rsidRPr="00D53B6E" w:rsidRDefault="00772B1E" w:rsidP="0031017F">
            <w:pPr>
              <w:spacing w:line="360" w:lineRule="auto"/>
              <w:jc w:val="right"/>
              <w:rPr>
                <w:b/>
                <w:bCs/>
                <w:color w:val="000000"/>
              </w:rPr>
            </w:pPr>
          </w:p>
        </w:tc>
      </w:tr>
      <w:tr w:rsidR="00772B1E" w:rsidRPr="00D53B6E" w14:paraId="31EE3319" w14:textId="77777777" w:rsidTr="00035354">
        <w:tc>
          <w:tcPr>
            <w:tcW w:w="7470" w:type="dxa"/>
          </w:tcPr>
          <w:p w14:paraId="3E8A17E5" w14:textId="6D1E9C19" w:rsidR="00772B1E" w:rsidRPr="00035354" w:rsidRDefault="00035354" w:rsidP="008F358A">
            <w:pPr>
              <w:pStyle w:val="SemEspaamento"/>
              <w:numPr>
                <w:ilvl w:val="0"/>
                <w:numId w:val="7"/>
              </w:numPr>
              <w:rPr>
                <w:rFonts w:ascii="Times New Roman" w:hAnsi="Times New Roman"/>
                <w:sz w:val="24"/>
                <w:szCs w:val="24"/>
                <w:lang w:val="pt-BR"/>
              </w:rPr>
            </w:pPr>
            <w:r w:rsidRPr="00035354">
              <w:rPr>
                <w:rFonts w:ascii="Times New Roman" w:hAnsi="Times New Roman"/>
                <w:sz w:val="24"/>
                <w:szCs w:val="24"/>
                <w:lang w:val="pt-BR"/>
              </w:rPr>
              <w:t xml:space="preserve">Estrutura de </w:t>
            </w:r>
            <w:r>
              <w:rPr>
                <w:rFonts w:ascii="Times New Roman" w:hAnsi="Times New Roman"/>
                <w:sz w:val="24"/>
                <w:szCs w:val="24"/>
                <w:lang w:val="pt-BR"/>
              </w:rPr>
              <w:t>R</w:t>
            </w:r>
            <w:r w:rsidRPr="00035354">
              <w:rPr>
                <w:rFonts w:ascii="Times New Roman" w:hAnsi="Times New Roman"/>
                <w:sz w:val="24"/>
                <w:szCs w:val="24"/>
                <w:lang w:val="pt-BR"/>
              </w:rPr>
              <w:t xml:space="preserve">esultados </w:t>
            </w:r>
            <w:r>
              <w:rPr>
                <w:rFonts w:ascii="Times New Roman" w:hAnsi="Times New Roman"/>
                <w:sz w:val="24"/>
                <w:szCs w:val="24"/>
                <w:lang w:val="pt-BR"/>
              </w:rPr>
              <w:t>R</w:t>
            </w:r>
            <w:r w:rsidRPr="00035354">
              <w:rPr>
                <w:rFonts w:ascii="Times New Roman" w:hAnsi="Times New Roman"/>
                <w:sz w:val="24"/>
                <w:szCs w:val="24"/>
                <w:lang w:val="pt-BR"/>
              </w:rPr>
              <w:t xml:space="preserve">evisada e </w:t>
            </w:r>
            <w:r>
              <w:rPr>
                <w:rFonts w:ascii="Times New Roman" w:hAnsi="Times New Roman"/>
                <w:sz w:val="24"/>
                <w:szCs w:val="24"/>
                <w:lang w:val="pt-BR"/>
              </w:rPr>
              <w:t>I</w:t>
            </w:r>
            <w:r w:rsidRPr="00035354">
              <w:rPr>
                <w:rFonts w:ascii="Times New Roman" w:hAnsi="Times New Roman"/>
                <w:sz w:val="24"/>
                <w:szCs w:val="24"/>
                <w:lang w:val="pt-BR"/>
              </w:rPr>
              <w:t xml:space="preserve">ndicadores de </w:t>
            </w:r>
            <w:r>
              <w:rPr>
                <w:rFonts w:ascii="Times New Roman" w:hAnsi="Times New Roman"/>
                <w:sz w:val="24"/>
                <w:szCs w:val="24"/>
                <w:lang w:val="pt-BR"/>
              </w:rPr>
              <w:t>M</w:t>
            </w:r>
            <w:r w:rsidRPr="00035354">
              <w:rPr>
                <w:rFonts w:ascii="Times New Roman" w:hAnsi="Times New Roman"/>
                <w:sz w:val="24"/>
                <w:szCs w:val="24"/>
                <w:lang w:val="pt-BR"/>
              </w:rPr>
              <w:t>onitoramento</w:t>
            </w:r>
          </w:p>
        </w:tc>
        <w:tc>
          <w:tcPr>
            <w:tcW w:w="1890" w:type="dxa"/>
          </w:tcPr>
          <w:p w14:paraId="52C385BB" w14:textId="26973939" w:rsidR="00772B1E" w:rsidRPr="00D53B6E" w:rsidRDefault="00D53B6E" w:rsidP="0031017F">
            <w:pPr>
              <w:spacing w:line="360" w:lineRule="auto"/>
              <w:jc w:val="right"/>
              <w:rPr>
                <w:b/>
                <w:bCs/>
                <w:color w:val="000000"/>
              </w:rPr>
            </w:pPr>
            <w:r w:rsidRPr="00D53B6E">
              <w:rPr>
                <w:b/>
                <w:bCs/>
                <w:color w:val="000000"/>
              </w:rPr>
              <w:t>17</w:t>
            </w:r>
          </w:p>
        </w:tc>
      </w:tr>
      <w:tr w:rsidR="00035354" w:rsidRPr="00D53B6E" w14:paraId="475E95C1" w14:textId="77777777" w:rsidTr="00035354">
        <w:tc>
          <w:tcPr>
            <w:tcW w:w="7470" w:type="dxa"/>
          </w:tcPr>
          <w:p w14:paraId="1A2B0998" w14:textId="167E02B7" w:rsidR="00035354" w:rsidRPr="00035354" w:rsidRDefault="00035354" w:rsidP="00035354">
            <w:pPr>
              <w:pStyle w:val="SemEspaamento"/>
              <w:numPr>
                <w:ilvl w:val="0"/>
                <w:numId w:val="7"/>
              </w:numPr>
              <w:rPr>
                <w:rFonts w:ascii="Times New Roman" w:hAnsi="Times New Roman"/>
                <w:sz w:val="24"/>
                <w:szCs w:val="24"/>
                <w:lang w:val="pt-BR"/>
              </w:rPr>
            </w:pPr>
            <w:r w:rsidRPr="001C22A4">
              <w:rPr>
                <w:rFonts w:ascii="Times New Roman" w:hAnsi="Times New Roman"/>
                <w:sz w:val="24"/>
                <w:szCs w:val="24"/>
                <w:lang w:val="pt-BR"/>
              </w:rPr>
              <w:t xml:space="preserve">Estrutura de </w:t>
            </w:r>
            <w:r>
              <w:rPr>
                <w:rFonts w:ascii="Times New Roman" w:hAnsi="Times New Roman"/>
                <w:sz w:val="24"/>
                <w:szCs w:val="24"/>
                <w:lang w:val="pt-BR"/>
              </w:rPr>
              <w:t>R</w:t>
            </w:r>
            <w:r w:rsidRPr="001C22A4">
              <w:rPr>
                <w:rFonts w:ascii="Times New Roman" w:hAnsi="Times New Roman"/>
                <w:sz w:val="24"/>
                <w:szCs w:val="24"/>
                <w:lang w:val="pt-BR"/>
              </w:rPr>
              <w:t xml:space="preserve">esultados </w:t>
            </w:r>
            <w:r>
              <w:rPr>
                <w:rFonts w:ascii="Times New Roman" w:hAnsi="Times New Roman"/>
                <w:sz w:val="24"/>
                <w:szCs w:val="24"/>
                <w:lang w:val="pt-BR"/>
              </w:rPr>
              <w:t>R</w:t>
            </w:r>
            <w:r w:rsidRPr="001C22A4">
              <w:rPr>
                <w:rFonts w:ascii="Times New Roman" w:hAnsi="Times New Roman"/>
                <w:sz w:val="24"/>
                <w:szCs w:val="24"/>
                <w:lang w:val="pt-BR"/>
              </w:rPr>
              <w:t xml:space="preserve">evisada e </w:t>
            </w:r>
            <w:r>
              <w:rPr>
                <w:rFonts w:ascii="Times New Roman" w:hAnsi="Times New Roman"/>
                <w:sz w:val="24"/>
                <w:szCs w:val="24"/>
                <w:lang w:val="pt-BR"/>
              </w:rPr>
              <w:t>I</w:t>
            </w:r>
            <w:r w:rsidRPr="001C22A4">
              <w:rPr>
                <w:rFonts w:ascii="Times New Roman" w:hAnsi="Times New Roman"/>
                <w:sz w:val="24"/>
                <w:szCs w:val="24"/>
                <w:lang w:val="pt-BR"/>
              </w:rPr>
              <w:t xml:space="preserve">ndicadores de </w:t>
            </w:r>
            <w:r>
              <w:rPr>
                <w:rFonts w:ascii="Times New Roman" w:hAnsi="Times New Roman"/>
                <w:sz w:val="24"/>
                <w:szCs w:val="24"/>
                <w:lang w:val="pt-BR"/>
              </w:rPr>
              <w:t>M</w:t>
            </w:r>
            <w:r w:rsidRPr="001C22A4">
              <w:rPr>
                <w:rFonts w:ascii="Times New Roman" w:hAnsi="Times New Roman"/>
                <w:sz w:val="24"/>
                <w:szCs w:val="24"/>
                <w:lang w:val="pt-BR"/>
              </w:rPr>
              <w:t>onitoramento</w:t>
            </w:r>
          </w:p>
        </w:tc>
        <w:tc>
          <w:tcPr>
            <w:tcW w:w="1890" w:type="dxa"/>
          </w:tcPr>
          <w:p w14:paraId="001BD8F3" w14:textId="59FECA53" w:rsidR="00035354" w:rsidRPr="00D53B6E" w:rsidRDefault="00035354" w:rsidP="00035354">
            <w:pPr>
              <w:spacing w:line="360" w:lineRule="auto"/>
              <w:jc w:val="right"/>
              <w:rPr>
                <w:b/>
                <w:bCs/>
                <w:color w:val="000000"/>
              </w:rPr>
            </w:pPr>
            <w:r w:rsidRPr="00D53B6E">
              <w:rPr>
                <w:b/>
                <w:bCs/>
                <w:color w:val="000000"/>
              </w:rPr>
              <w:t>19</w:t>
            </w:r>
          </w:p>
        </w:tc>
      </w:tr>
      <w:tr w:rsidR="00035354" w:rsidRPr="00D53B6E" w14:paraId="1C3FD78B" w14:textId="77777777" w:rsidTr="00035354">
        <w:tc>
          <w:tcPr>
            <w:tcW w:w="7470" w:type="dxa"/>
          </w:tcPr>
          <w:p w14:paraId="12A3DECA" w14:textId="1D46AC7A" w:rsidR="00035354" w:rsidRPr="00D53B6E" w:rsidRDefault="00035354" w:rsidP="00035354">
            <w:pPr>
              <w:pStyle w:val="SemEspaamento"/>
              <w:numPr>
                <w:ilvl w:val="0"/>
                <w:numId w:val="7"/>
              </w:numPr>
              <w:rPr>
                <w:rFonts w:ascii="Times New Roman" w:hAnsi="Times New Roman"/>
                <w:sz w:val="24"/>
                <w:szCs w:val="24"/>
              </w:rPr>
            </w:pPr>
            <w:proofErr w:type="spellStart"/>
            <w:r w:rsidRPr="001C22A4">
              <w:rPr>
                <w:rFonts w:ascii="Times New Roman" w:hAnsi="Times New Roman"/>
                <w:sz w:val="24"/>
                <w:szCs w:val="24"/>
              </w:rPr>
              <w:t>Análise</w:t>
            </w:r>
            <w:proofErr w:type="spellEnd"/>
            <w:r w:rsidRPr="001C22A4">
              <w:rPr>
                <w:rFonts w:ascii="Times New Roman" w:hAnsi="Times New Roman"/>
                <w:sz w:val="24"/>
                <w:szCs w:val="24"/>
              </w:rPr>
              <w:t xml:space="preserve"> </w:t>
            </w:r>
            <w:proofErr w:type="spellStart"/>
            <w:r w:rsidRPr="001C22A4">
              <w:rPr>
                <w:rFonts w:ascii="Times New Roman" w:hAnsi="Times New Roman"/>
                <w:sz w:val="24"/>
                <w:szCs w:val="24"/>
              </w:rPr>
              <w:t>Econômica</w:t>
            </w:r>
            <w:proofErr w:type="spellEnd"/>
          </w:p>
        </w:tc>
        <w:tc>
          <w:tcPr>
            <w:tcW w:w="1890" w:type="dxa"/>
          </w:tcPr>
          <w:p w14:paraId="33A6ACCC" w14:textId="10F1B07D" w:rsidR="00035354" w:rsidRPr="00D53B6E" w:rsidRDefault="00035354" w:rsidP="00035354">
            <w:pPr>
              <w:spacing w:line="360" w:lineRule="auto"/>
              <w:jc w:val="right"/>
              <w:rPr>
                <w:b/>
                <w:bCs/>
                <w:color w:val="000000"/>
              </w:rPr>
            </w:pPr>
            <w:r w:rsidRPr="00D53B6E">
              <w:rPr>
                <w:b/>
                <w:bCs/>
                <w:color w:val="000000"/>
              </w:rPr>
              <w:t>29</w:t>
            </w:r>
          </w:p>
        </w:tc>
      </w:tr>
      <w:tr w:rsidR="00035354" w:rsidRPr="00D53B6E" w14:paraId="0FA2FEF2" w14:textId="77777777" w:rsidTr="00035354">
        <w:tc>
          <w:tcPr>
            <w:tcW w:w="7470" w:type="dxa"/>
          </w:tcPr>
          <w:p w14:paraId="583CA345" w14:textId="1032703A" w:rsidR="00035354" w:rsidRPr="00D53B6E" w:rsidRDefault="00035354" w:rsidP="00035354">
            <w:pPr>
              <w:pStyle w:val="SemEspaamento"/>
              <w:numPr>
                <w:ilvl w:val="0"/>
                <w:numId w:val="7"/>
              </w:numPr>
              <w:rPr>
                <w:rFonts w:ascii="Times New Roman" w:hAnsi="Times New Roman"/>
                <w:sz w:val="24"/>
                <w:szCs w:val="24"/>
              </w:rPr>
            </w:pPr>
            <w:r w:rsidRPr="00D53B6E">
              <w:rPr>
                <w:rFonts w:ascii="Times New Roman" w:hAnsi="Times New Roman"/>
                <w:sz w:val="24"/>
                <w:szCs w:val="24"/>
              </w:rPr>
              <w:t>Sa</w:t>
            </w:r>
            <w:r>
              <w:rPr>
                <w:rFonts w:ascii="Times New Roman" w:hAnsi="Times New Roman"/>
                <w:sz w:val="24"/>
                <w:szCs w:val="24"/>
              </w:rPr>
              <w:t>lvaguardas</w:t>
            </w:r>
          </w:p>
        </w:tc>
        <w:tc>
          <w:tcPr>
            <w:tcW w:w="1890" w:type="dxa"/>
          </w:tcPr>
          <w:p w14:paraId="29507B9D" w14:textId="3D562046" w:rsidR="00035354" w:rsidRPr="00D53B6E" w:rsidRDefault="00035354" w:rsidP="00035354">
            <w:pPr>
              <w:spacing w:line="360" w:lineRule="auto"/>
              <w:jc w:val="right"/>
              <w:rPr>
                <w:b/>
                <w:bCs/>
                <w:color w:val="000000"/>
              </w:rPr>
            </w:pPr>
            <w:r w:rsidRPr="00D53B6E">
              <w:rPr>
                <w:b/>
                <w:bCs/>
                <w:color w:val="000000"/>
              </w:rPr>
              <w:t>37</w:t>
            </w:r>
          </w:p>
        </w:tc>
      </w:tr>
      <w:tr w:rsidR="00035354" w14:paraId="3504BD3A" w14:textId="77777777" w:rsidTr="00035354">
        <w:tc>
          <w:tcPr>
            <w:tcW w:w="7470" w:type="dxa"/>
          </w:tcPr>
          <w:p w14:paraId="7B1B3345" w14:textId="24DABB95" w:rsidR="00035354" w:rsidRPr="00D53B6E" w:rsidRDefault="00035354" w:rsidP="00035354">
            <w:pPr>
              <w:pStyle w:val="SemEspaamento"/>
              <w:numPr>
                <w:ilvl w:val="0"/>
                <w:numId w:val="7"/>
              </w:numPr>
              <w:rPr>
                <w:rFonts w:ascii="Times New Roman" w:hAnsi="Times New Roman"/>
                <w:sz w:val="24"/>
                <w:szCs w:val="24"/>
              </w:rPr>
            </w:pPr>
            <w:proofErr w:type="spellStart"/>
            <w:r w:rsidRPr="00D53B6E">
              <w:rPr>
                <w:rFonts w:ascii="Times New Roman" w:hAnsi="Times New Roman"/>
                <w:sz w:val="24"/>
                <w:szCs w:val="24"/>
              </w:rPr>
              <w:t>Map</w:t>
            </w:r>
            <w:r>
              <w:rPr>
                <w:rFonts w:ascii="Times New Roman" w:hAnsi="Times New Roman"/>
                <w:sz w:val="24"/>
                <w:szCs w:val="24"/>
              </w:rPr>
              <w:t>a</w:t>
            </w:r>
            <w:proofErr w:type="spellEnd"/>
          </w:p>
        </w:tc>
        <w:tc>
          <w:tcPr>
            <w:tcW w:w="1890" w:type="dxa"/>
          </w:tcPr>
          <w:p w14:paraId="5D8AE875" w14:textId="792910F8" w:rsidR="00035354" w:rsidRPr="00D53B6E" w:rsidRDefault="00035354" w:rsidP="00035354">
            <w:pPr>
              <w:spacing w:line="360" w:lineRule="auto"/>
              <w:jc w:val="right"/>
              <w:rPr>
                <w:b/>
                <w:bCs/>
                <w:color w:val="000000"/>
              </w:rPr>
            </w:pPr>
            <w:r w:rsidRPr="00D53B6E">
              <w:rPr>
                <w:b/>
                <w:bCs/>
                <w:color w:val="000000"/>
              </w:rPr>
              <w:t>43</w:t>
            </w:r>
          </w:p>
        </w:tc>
      </w:tr>
    </w:tbl>
    <w:p w14:paraId="11DC230E" w14:textId="77777777" w:rsidR="00763E2E" w:rsidRDefault="00763E2E" w:rsidP="00920AAC">
      <w:pPr>
        <w:autoSpaceDE w:val="0"/>
        <w:autoSpaceDN w:val="0"/>
        <w:adjustRightInd w:val="0"/>
        <w:spacing w:line="240" w:lineRule="atLeast"/>
        <w:jc w:val="center"/>
        <w:rPr>
          <w:szCs w:val="22"/>
        </w:rPr>
        <w:sectPr w:rsidR="00763E2E">
          <w:pgSz w:w="12240" w:h="15840"/>
          <w:pgMar w:top="1440" w:right="1440" w:bottom="1440" w:left="1440" w:header="720" w:footer="720" w:gutter="0"/>
          <w:cols w:space="720"/>
          <w:docGrid w:linePitch="360"/>
        </w:sectPr>
      </w:pPr>
    </w:p>
    <w:p w14:paraId="4539806A" w14:textId="77777777" w:rsidR="00AB360C" w:rsidRDefault="00AB360C" w:rsidP="00AB360C"/>
    <w:tbl>
      <w:tblPr>
        <w:tblW w:w="972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715"/>
        <w:gridCol w:w="217"/>
        <w:gridCol w:w="7"/>
        <w:gridCol w:w="484"/>
        <w:gridCol w:w="97"/>
        <w:gridCol w:w="532"/>
        <w:gridCol w:w="15"/>
        <w:gridCol w:w="169"/>
        <w:gridCol w:w="121"/>
        <w:gridCol w:w="287"/>
        <w:gridCol w:w="46"/>
        <w:gridCol w:w="278"/>
        <w:gridCol w:w="404"/>
        <w:gridCol w:w="82"/>
        <w:gridCol w:w="40"/>
        <w:gridCol w:w="134"/>
        <w:gridCol w:w="100"/>
        <w:gridCol w:w="194"/>
        <w:gridCol w:w="166"/>
        <w:gridCol w:w="217"/>
        <w:gridCol w:w="323"/>
        <w:gridCol w:w="248"/>
        <w:gridCol w:w="12"/>
        <w:gridCol w:w="754"/>
        <w:gridCol w:w="158"/>
        <w:gridCol w:w="30"/>
        <w:gridCol w:w="692"/>
        <w:gridCol w:w="91"/>
        <w:gridCol w:w="45"/>
        <w:gridCol w:w="130"/>
        <w:gridCol w:w="196"/>
        <w:gridCol w:w="185"/>
        <w:gridCol w:w="11"/>
        <w:gridCol w:w="95"/>
        <w:gridCol w:w="413"/>
        <w:gridCol w:w="57"/>
        <w:gridCol w:w="317"/>
        <w:gridCol w:w="637"/>
        <w:gridCol w:w="40"/>
        <w:gridCol w:w="981"/>
      </w:tblGrid>
      <w:tr w:rsidR="00AB360C" w:rsidRPr="00BC4A15" w14:paraId="0700C988" w14:textId="77777777" w:rsidTr="00697F9E">
        <w:tc>
          <w:tcPr>
            <w:tcW w:w="9720" w:type="dxa"/>
            <w:gridSpan w:val="40"/>
            <w:tcBorders>
              <w:top w:val="nil"/>
              <w:left w:val="nil"/>
              <w:bottom w:val="nil"/>
              <w:right w:val="nil"/>
            </w:tcBorders>
            <w:shd w:val="clear" w:color="auto" w:fill="FFFFFF"/>
            <w:tcMar>
              <w:top w:w="50" w:type="dxa"/>
              <w:left w:w="50" w:type="dxa"/>
              <w:bottom w:w="50" w:type="dxa"/>
              <w:right w:w="50" w:type="dxa"/>
            </w:tcMar>
            <w:vAlign w:val="center"/>
          </w:tcPr>
          <w:p w14:paraId="4A00426A" w14:textId="36F8413E" w:rsidR="00AB360C" w:rsidRPr="00035354" w:rsidRDefault="00035354" w:rsidP="00AB360C">
            <w:pPr>
              <w:jc w:val="center"/>
              <w:rPr>
                <w:lang w:val="pt-BR"/>
              </w:rPr>
            </w:pPr>
            <w:r w:rsidRPr="00932784">
              <w:rPr>
                <w:b/>
                <w:bCs/>
                <w:lang w:val="pt-BR"/>
              </w:rPr>
              <w:t>FICHA DE DADOS D</w:t>
            </w:r>
            <w:r>
              <w:rPr>
                <w:b/>
                <w:bCs/>
                <w:lang w:val="pt-BR"/>
              </w:rPr>
              <w:t>O</w:t>
            </w:r>
            <w:r w:rsidRPr="00932784">
              <w:rPr>
                <w:b/>
                <w:bCs/>
                <w:lang w:val="pt-BR"/>
              </w:rPr>
              <w:t xml:space="preserve"> FINANCIAMENTO ADICIONAL</w:t>
            </w:r>
          </w:p>
        </w:tc>
      </w:tr>
      <w:tr w:rsidR="00AB360C" w:rsidRPr="00E86046" w14:paraId="6BD451C3" w14:textId="77777777" w:rsidTr="00697F9E">
        <w:tc>
          <w:tcPr>
            <w:tcW w:w="9720" w:type="dxa"/>
            <w:gridSpan w:val="40"/>
            <w:tcBorders>
              <w:top w:val="nil"/>
              <w:left w:val="nil"/>
              <w:bottom w:val="nil"/>
              <w:right w:val="nil"/>
            </w:tcBorders>
            <w:shd w:val="clear" w:color="auto" w:fill="FFFFFF"/>
            <w:tcMar>
              <w:top w:w="50" w:type="dxa"/>
              <w:left w:w="50" w:type="dxa"/>
              <w:bottom w:w="50" w:type="dxa"/>
              <w:right w:w="50" w:type="dxa"/>
            </w:tcMar>
            <w:vAlign w:val="center"/>
          </w:tcPr>
          <w:p w14:paraId="444024E6" w14:textId="37870D03" w:rsidR="00AB360C" w:rsidRPr="00E86046" w:rsidRDefault="00AB360C" w:rsidP="00AB360C">
            <w:pPr>
              <w:jc w:val="center"/>
            </w:pPr>
            <w:proofErr w:type="spellStart"/>
            <w:r>
              <w:rPr>
                <w:i/>
                <w:iCs/>
              </w:rPr>
              <w:t>Bra</w:t>
            </w:r>
            <w:r w:rsidR="00035354">
              <w:rPr>
                <w:i/>
                <w:iCs/>
              </w:rPr>
              <w:t>sil</w:t>
            </w:r>
            <w:proofErr w:type="spellEnd"/>
          </w:p>
        </w:tc>
      </w:tr>
      <w:tr w:rsidR="00AB360C" w:rsidRPr="00BC4A15" w14:paraId="11BE5AD3" w14:textId="77777777" w:rsidTr="00697F9E">
        <w:tc>
          <w:tcPr>
            <w:tcW w:w="9720" w:type="dxa"/>
            <w:gridSpan w:val="40"/>
            <w:tcBorders>
              <w:top w:val="nil"/>
              <w:left w:val="nil"/>
              <w:bottom w:val="nil"/>
              <w:right w:val="nil"/>
            </w:tcBorders>
            <w:shd w:val="clear" w:color="auto" w:fill="FFFFFF"/>
            <w:tcMar>
              <w:top w:w="50" w:type="dxa"/>
              <w:left w:w="50" w:type="dxa"/>
              <w:bottom w:w="50" w:type="dxa"/>
              <w:right w:w="50" w:type="dxa"/>
            </w:tcMar>
            <w:vAlign w:val="center"/>
          </w:tcPr>
          <w:p w14:paraId="4B51873F" w14:textId="16665DD3" w:rsidR="00AB360C" w:rsidRPr="00035354" w:rsidRDefault="00035354" w:rsidP="00AB360C">
            <w:pPr>
              <w:jc w:val="center"/>
              <w:rPr>
                <w:lang w:val="pt-BR"/>
              </w:rPr>
            </w:pPr>
            <w:r w:rsidRPr="00932784">
              <w:rPr>
                <w:i/>
                <w:iCs/>
                <w:lang w:val="pt-BR"/>
              </w:rPr>
              <w:t xml:space="preserve">BR AF </w:t>
            </w:r>
            <w:r>
              <w:rPr>
                <w:i/>
                <w:iCs/>
                <w:lang w:val="pt-BR"/>
              </w:rPr>
              <w:t>Projeto</w:t>
            </w:r>
            <w:r w:rsidRPr="00932784">
              <w:rPr>
                <w:i/>
                <w:iCs/>
                <w:lang w:val="pt-BR"/>
              </w:rPr>
              <w:t xml:space="preserve"> </w:t>
            </w:r>
            <w:r>
              <w:rPr>
                <w:i/>
                <w:iCs/>
                <w:lang w:val="pt-BR"/>
              </w:rPr>
              <w:t xml:space="preserve">de </w:t>
            </w:r>
            <w:r w:rsidRPr="00932784">
              <w:rPr>
                <w:i/>
                <w:iCs/>
                <w:lang w:val="pt-BR"/>
              </w:rPr>
              <w:t>Fortalec</w:t>
            </w:r>
            <w:r>
              <w:rPr>
                <w:i/>
                <w:iCs/>
                <w:lang w:val="pt-BR"/>
              </w:rPr>
              <w:t>imento da</w:t>
            </w:r>
            <w:r w:rsidRPr="00932784">
              <w:rPr>
                <w:i/>
                <w:iCs/>
                <w:lang w:val="pt-BR"/>
              </w:rPr>
              <w:t xml:space="preserve"> Governança Municipal e </w:t>
            </w:r>
            <w:r>
              <w:rPr>
                <w:i/>
                <w:iCs/>
                <w:lang w:val="pt-BR"/>
              </w:rPr>
              <w:t xml:space="preserve">Melhoria da </w:t>
            </w:r>
            <w:r w:rsidRPr="00932784">
              <w:rPr>
                <w:i/>
                <w:iCs/>
                <w:lang w:val="pt-BR"/>
              </w:rPr>
              <w:t>Qualidade de Vida</w:t>
            </w:r>
            <w:r>
              <w:rPr>
                <w:i/>
                <w:iCs/>
                <w:lang w:val="pt-BR"/>
              </w:rPr>
              <w:t xml:space="preserve"> de Teresina</w:t>
            </w:r>
            <w:r w:rsidRPr="00932784">
              <w:rPr>
                <w:i/>
                <w:iCs/>
                <w:lang w:val="pt-BR"/>
              </w:rPr>
              <w:t xml:space="preserve"> </w:t>
            </w:r>
            <w:proofErr w:type="gramStart"/>
            <w:r w:rsidRPr="00932784">
              <w:rPr>
                <w:i/>
                <w:iCs/>
                <w:lang w:val="pt-BR"/>
              </w:rPr>
              <w:t>( P</w:t>
            </w:r>
            <w:proofErr w:type="gramEnd"/>
            <w:r w:rsidRPr="00932784">
              <w:rPr>
                <w:i/>
                <w:iCs/>
                <w:lang w:val="pt-BR"/>
              </w:rPr>
              <w:t>146870 )</w:t>
            </w:r>
          </w:p>
        </w:tc>
      </w:tr>
      <w:tr w:rsidR="00AB360C" w:rsidRPr="00E86046" w14:paraId="2C0A4E7B" w14:textId="77777777" w:rsidTr="00697F9E">
        <w:tc>
          <w:tcPr>
            <w:tcW w:w="9720" w:type="dxa"/>
            <w:gridSpan w:val="40"/>
            <w:tcBorders>
              <w:top w:val="nil"/>
              <w:left w:val="nil"/>
              <w:bottom w:val="nil"/>
              <w:right w:val="nil"/>
            </w:tcBorders>
            <w:shd w:val="clear" w:color="auto" w:fill="FFFFFF"/>
            <w:tcMar>
              <w:top w:w="50" w:type="dxa"/>
              <w:left w:w="50" w:type="dxa"/>
              <w:bottom w:w="50" w:type="dxa"/>
              <w:right w:w="50" w:type="dxa"/>
            </w:tcMar>
            <w:vAlign w:val="center"/>
          </w:tcPr>
          <w:p w14:paraId="4EAF0973" w14:textId="306F26B9" w:rsidR="00AB360C" w:rsidRPr="00E86046" w:rsidRDefault="00035354" w:rsidP="00AB360C">
            <w:pPr>
              <w:jc w:val="center"/>
            </w:pPr>
            <w:r w:rsidRPr="00415081">
              <w:rPr>
                <w:i/>
                <w:iCs/>
              </w:rPr>
              <w:t>AMÉRICA LATINA E CARIBE</w:t>
            </w:r>
          </w:p>
        </w:tc>
      </w:tr>
      <w:tr w:rsidR="00AB360C" w:rsidRPr="00E86046" w14:paraId="782F56A3" w14:textId="77777777" w:rsidTr="00697F9E">
        <w:tc>
          <w:tcPr>
            <w:tcW w:w="9720" w:type="dxa"/>
            <w:gridSpan w:val="40"/>
            <w:tcBorders>
              <w:top w:val="nil"/>
              <w:left w:val="nil"/>
              <w:bottom w:val="nil"/>
              <w:right w:val="nil"/>
            </w:tcBorders>
            <w:shd w:val="clear" w:color="auto" w:fill="FFFFFF"/>
            <w:tcMar>
              <w:top w:w="50" w:type="dxa"/>
              <w:left w:w="50" w:type="dxa"/>
              <w:bottom w:w="50" w:type="dxa"/>
              <w:right w:w="50" w:type="dxa"/>
            </w:tcMar>
            <w:vAlign w:val="center"/>
          </w:tcPr>
          <w:p w14:paraId="22718606" w14:textId="77777777" w:rsidR="00AB360C" w:rsidRPr="00E86046" w:rsidRDefault="00AB360C" w:rsidP="00AB360C">
            <w:pPr>
              <w:jc w:val="center"/>
            </w:pPr>
            <w:r>
              <w:rPr>
                <w:i/>
                <w:iCs/>
              </w:rPr>
              <w:t>GWADR</w:t>
            </w:r>
          </w:p>
        </w:tc>
      </w:tr>
      <w:tr w:rsidR="00AB360C" w:rsidRPr="00E86046" w14:paraId="00359211" w14:textId="77777777" w:rsidTr="00697F9E">
        <w:tc>
          <w:tcPr>
            <w:tcW w:w="9720" w:type="dxa"/>
            <w:gridSpan w:val="40"/>
            <w:tcBorders>
              <w:top w:val="nil"/>
              <w:left w:val="nil"/>
              <w:bottom w:val="single" w:sz="18" w:space="0" w:color="000000"/>
              <w:right w:val="nil"/>
            </w:tcBorders>
            <w:shd w:val="clear" w:color="auto" w:fill="FFFFFF"/>
            <w:tcMar>
              <w:top w:w="50" w:type="dxa"/>
              <w:left w:w="50" w:type="dxa"/>
              <w:bottom w:w="50" w:type="dxa"/>
              <w:right w:w="50" w:type="dxa"/>
            </w:tcMar>
            <w:vAlign w:val="center"/>
          </w:tcPr>
          <w:p w14:paraId="4B1BAFD6" w14:textId="77777777" w:rsidR="00AB360C" w:rsidRPr="00E86046" w:rsidRDefault="00AB360C" w:rsidP="00AB360C">
            <w:pPr>
              <w:rPr>
                <w:rFonts w:ascii="Times" w:hAnsi="Times" w:cs="Times"/>
                <w:color w:val="FFFFFF"/>
                <w:sz w:val="10"/>
                <w:szCs w:val="10"/>
              </w:rPr>
            </w:pPr>
            <w:r w:rsidRPr="00E86046">
              <w:rPr>
                <w:rFonts w:ascii="Times" w:hAnsi="Times" w:cs="Times"/>
                <w:color w:val="FFFFFF"/>
                <w:sz w:val="10"/>
                <w:szCs w:val="10"/>
              </w:rPr>
              <w:t>.</w:t>
            </w:r>
          </w:p>
        </w:tc>
      </w:tr>
      <w:tr w:rsidR="00AB360C" w:rsidRPr="00AB360C" w14:paraId="57F77C6F"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D9D9D9"/>
            <w:tcMar>
              <w:top w:w="50" w:type="dxa"/>
              <w:left w:w="50" w:type="dxa"/>
              <w:bottom w:w="50" w:type="dxa"/>
              <w:right w:w="50" w:type="dxa"/>
            </w:tcMar>
            <w:vAlign w:val="center"/>
          </w:tcPr>
          <w:p w14:paraId="22314A2E" w14:textId="06197AC0" w:rsidR="00AB360C" w:rsidRPr="00AB360C" w:rsidRDefault="00035354" w:rsidP="00AB360C">
            <w:pPr>
              <w:jc w:val="center"/>
              <w:rPr>
                <w:sz w:val="20"/>
                <w:szCs w:val="20"/>
              </w:rPr>
            </w:pPr>
            <w:proofErr w:type="spellStart"/>
            <w:r>
              <w:rPr>
                <w:b/>
                <w:bCs/>
                <w:sz w:val="20"/>
                <w:szCs w:val="20"/>
              </w:rPr>
              <w:t>Informações</w:t>
            </w:r>
            <w:proofErr w:type="spellEnd"/>
            <w:r>
              <w:rPr>
                <w:b/>
                <w:bCs/>
                <w:sz w:val="20"/>
                <w:szCs w:val="20"/>
              </w:rPr>
              <w:t xml:space="preserve"> </w:t>
            </w:r>
            <w:proofErr w:type="spellStart"/>
            <w:r>
              <w:rPr>
                <w:b/>
                <w:bCs/>
                <w:sz w:val="20"/>
                <w:szCs w:val="20"/>
              </w:rPr>
              <w:t>Básicas</w:t>
            </w:r>
            <w:proofErr w:type="spellEnd"/>
          </w:p>
        </w:tc>
      </w:tr>
      <w:tr w:rsidR="00035354" w:rsidRPr="00AB360C" w14:paraId="3C70B18F" w14:textId="77777777" w:rsidTr="00455C6E">
        <w:trPr>
          <w:trHeight w:val="128"/>
        </w:trPr>
        <w:tc>
          <w:tcPr>
            <w:tcW w:w="2357" w:type="dxa"/>
            <w:gridSpan w:val="9"/>
            <w:tcBorders>
              <w:top w:val="single" w:sz="4" w:space="0" w:color="000000"/>
              <w:left w:val="single" w:sz="4" w:space="0" w:color="000000"/>
              <w:bottom w:val="nil"/>
              <w:right w:val="nil"/>
            </w:tcBorders>
            <w:tcMar>
              <w:top w:w="50" w:type="dxa"/>
              <w:left w:w="50" w:type="dxa"/>
              <w:bottom w:w="50" w:type="dxa"/>
              <w:right w:w="50" w:type="dxa"/>
            </w:tcMar>
            <w:vAlign w:val="center"/>
          </w:tcPr>
          <w:p w14:paraId="4C6D9F9E" w14:textId="02D2B6EE" w:rsidR="00035354" w:rsidRPr="00AB360C" w:rsidRDefault="00035354" w:rsidP="00035354">
            <w:pPr>
              <w:rPr>
                <w:color w:val="314F4F"/>
                <w:sz w:val="20"/>
                <w:szCs w:val="20"/>
              </w:rPr>
            </w:pPr>
            <w:proofErr w:type="spellStart"/>
            <w:r w:rsidRPr="00AB360C">
              <w:rPr>
                <w:color w:val="314F4F"/>
                <w:sz w:val="20"/>
                <w:szCs w:val="20"/>
              </w:rPr>
              <w:t>Projet</w:t>
            </w:r>
            <w:r>
              <w:rPr>
                <w:color w:val="314F4F"/>
                <w:sz w:val="20"/>
                <w:szCs w:val="20"/>
              </w:rPr>
              <w:t>o</w:t>
            </w:r>
            <w:proofErr w:type="spellEnd"/>
            <w:r w:rsidRPr="00AB360C">
              <w:rPr>
                <w:color w:val="314F4F"/>
                <w:sz w:val="20"/>
                <w:szCs w:val="20"/>
              </w:rPr>
              <w:t xml:space="preserve"> ID: </w:t>
            </w:r>
          </w:p>
        </w:tc>
        <w:tc>
          <w:tcPr>
            <w:tcW w:w="2531" w:type="dxa"/>
            <w:gridSpan w:val="14"/>
            <w:tcBorders>
              <w:top w:val="single" w:sz="4" w:space="0" w:color="000000"/>
              <w:left w:val="nil"/>
              <w:bottom w:val="nil"/>
              <w:right w:val="single" w:sz="4" w:space="0" w:color="000000"/>
            </w:tcBorders>
            <w:vAlign w:val="center"/>
          </w:tcPr>
          <w:p w14:paraId="24913C74" w14:textId="77777777" w:rsidR="00035354" w:rsidRPr="00AB360C" w:rsidRDefault="00035354" w:rsidP="00035354">
            <w:pPr>
              <w:rPr>
                <w:sz w:val="20"/>
                <w:szCs w:val="20"/>
              </w:rPr>
            </w:pPr>
            <w:r w:rsidRPr="00AB360C">
              <w:rPr>
                <w:sz w:val="20"/>
                <w:szCs w:val="20"/>
              </w:rPr>
              <w:t>P088966</w:t>
            </w:r>
          </w:p>
        </w:tc>
        <w:tc>
          <w:tcPr>
            <w:tcW w:w="2387" w:type="dxa"/>
            <w:gridSpan w:val="11"/>
            <w:tcBorders>
              <w:top w:val="single" w:sz="4" w:space="0" w:color="000000"/>
              <w:left w:val="single" w:sz="4" w:space="0" w:color="000000"/>
              <w:bottom w:val="nil"/>
              <w:right w:val="nil"/>
            </w:tcBorders>
            <w:vAlign w:val="center"/>
          </w:tcPr>
          <w:p w14:paraId="72C8EFA0" w14:textId="79FC4AA4" w:rsidR="00035354" w:rsidRPr="00AB360C" w:rsidRDefault="00035354" w:rsidP="00035354">
            <w:pPr>
              <w:rPr>
                <w:color w:val="314F4F"/>
                <w:sz w:val="20"/>
                <w:szCs w:val="20"/>
              </w:rPr>
            </w:pPr>
            <w:proofErr w:type="spellStart"/>
            <w:r w:rsidRPr="006C5A8C">
              <w:rPr>
                <w:color w:val="314F4F"/>
                <w:sz w:val="20"/>
                <w:szCs w:val="20"/>
              </w:rPr>
              <w:t>Categoria</w:t>
            </w:r>
            <w:proofErr w:type="spellEnd"/>
            <w:r w:rsidRPr="006C5A8C">
              <w:rPr>
                <w:color w:val="314F4F"/>
                <w:sz w:val="20"/>
                <w:szCs w:val="20"/>
              </w:rPr>
              <w:t xml:space="preserve"> EA original</w:t>
            </w:r>
            <w:r w:rsidRPr="00AB360C">
              <w:rPr>
                <w:color w:val="314F4F"/>
                <w:sz w:val="20"/>
                <w:szCs w:val="20"/>
              </w:rPr>
              <w:t xml:space="preserve">: </w:t>
            </w:r>
          </w:p>
        </w:tc>
        <w:tc>
          <w:tcPr>
            <w:tcW w:w="2445" w:type="dxa"/>
            <w:gridSpan w:val="6"/>
            <w:tcBorders>
              <w:top w:val="single" w:sz="4" w:space="0" w:color="000000"/>
              <w:left w:val="nil"/>
              <w:bottom w:val="nil"/>
              <w:right w:val="single" w:sz="4" w:space="0" w:color="000000"/>
            </w:tcBorders>
            <w:vAlign w:val="center"/>
          </w:tcPr>
          <w:p w14:paraId="219DC3E3" w14:textId="366E1EAB" w:rsidR="00035354" w:rsidRPr="00AB360C" w:rsidRDefault="00035354" w:rsidP="00035354">
            <w:pPr>
              <w:rPr>
                <w:sz w:val="20"/>
                <w:szCs w:val="20"/>
              </w:rPr>
            </w:pPr>
            <w:r w:rsidRPr="00AB360C">
              <w:rPr>
                <w:sz w:val="20"/>
                <w:szCs w:val="20"/>
              </w:rPr>
              <w:t xml:space="preserve">A </w:t>
            </w:r>
            <w:r>
              <w:rPr>
                <w:sz w:val="20"/>
                <w:szCs w:val="20"/>
              </w:rPr>
              <w:t>–</w:t>
            </w:r>
            <w:r w:rsidRPr="00AB360C">
              <w:rPr>
                <w:sz w:val="20"/>
                <w:szCs w:val="20"/>
              </w:rPr>
              <w:t xml:space="preserve"> </w:t>
            </w:r>
            <w:proofErr w:type="spellStart"/>
            <w:r>
              <w:rPr>
                <w:sz w:val="20"/>
                <w:szCs w:val="20"/>
              </w:rPr>
              <w:t>Avaliação</w:t>
            </w:r>
            <w:proofErr w:type="spellEnd"/>
            <w:r>
              <w:rPr>
                <w:sz w:val="20"/>
                <w:szCs w:val="20"/>
              </w:rPr>
              <w:t xml:space="preserve"> </w:t>
            </w:r>
            <w:proofErr w:type="spellStart"/>
            <w:r>
              <w:rPr>
                <w:sz w:val="20"/>
                <w:szCs w:val="20"/>
              </w:rPr>
              <w:t>Completa</w:t>
            </w:r>
            <w:proofErr w:type="spellEnd"/>
          </w:p>
        </w:tc>
      </w:tr>
      <w:tr w:rsidR="00AB360C" w:rsidRPr="00AB360C" w14:paraId="7BE404E4" w14:textId="77777777" w:rsidTr="00455C6E">
        <w:trPr>
          <w:trHeight w:val="355"/>
        </w:trPr>
        <w:tc>
          <w:tcPr>
            <w:tcW w:w="2357" w:type="dxa"/>
            <w:gridSpan w:val="9"/>
            <w:tcBorders>
              <w:top w:val="nil"/>
              <w:left w:val="single" w:sz="4" w:space="0" w:color="000000"/>
              <w:bottom w:val="single" w:sz="18" w:space="0" w:color="000000"/>
              <w:right w:val="nil"/>
            </w:tcBorders>
            <w:tcMar>
              <w:top w:w="50" w:type="dxa"/>
              <w:left w:w="50" w:type="dxa"/>
              <w:bottom w:w="50" w:type="dxa"/>
              <w:right w:w="50" w:type="dxa"/>
            </w:tcMar>
            <w:vAlign w:val="center"/>
          </w:tcPr>
          <w:p w14:paraId="4A588979" w14:textId="6623D32E" w:rsidR="00AB360C" w:rsidRPr="00AB360C" w:rsidRDefault="00035354" w:rsidP="00AB360C">
            <w:pPr>
              <w:rPr>
                <w:color w:val="314F4F"/>
                <w:sz w:val="20"/>
                <w:szCs w:val="20"/>
              </w:rPr>
            </w:pPr>
            <w:r>
              <w:rPr>
                <w:color w:val="314F4F"/>
                <w:sz w:val="20"/>
                <w:szCs w:val="20"/>
              </w:rPr>
              <w:t xml:space="preserve">Data de </w:t>
            </w:r>
            <w:proofErr w:type="spellStart"/>
            <w:r>
              <w:rPr>
                <w:color w:val="314F4F"/>
                <w:sz w:val="20"/>
                <w:szCs w:val="20"/>
              </w:rPr>
              <w:t>Fechamento</w:t>
            </w:r>
            <w:proofErr w:type="spellEnd"/>
            <w:r>
              <w:rPr>
                <w:color w:val="314F4F"/>
                <w:sz w:val="20"/>
                <w:szCs w:val="20"/>
              </w:rPr>
              <w:t xml:space="preserve"> </w:t>
            </w:r>
            <w:proofErr w:type="spellStart"/>
            <w:r>
              <w:rPr>
                <w:color w:val="314F4F"/>
                <w:sz w:val="20"/>
                <w:szCs w:val="20"/>
              </w:rPr>
              <w:t>Atual</w:t>
            </w:r>
            <w:proofErr w:type="spellEnd"/>
            <w:r w:rsidRPr="00AB360C">
              <w:rPr>
                <w:color w:val="314F4F"/>
                <w:sz w:val="20"/>
                <w:szCs w:val="20"/>
              </w:rPr>
              <w:t>:</w:t>
            </w:r>
          </w:p>
        </w:tc>
        <w:tc>
          <w:tcPr>
            <w:tcW w:w="2531" w:type="dxa"/>
            <w:gridSpan w:val="14"/>
            <w:tcBorders>
              <w:top w:val="nil"/>
              <w:left w:val="nil"/>
              <w:bottom w:val="single" w:sz="18" w:space="0" w:color="000000"/>
              <w:right w:val="single" w:sz="4" w:space="0" w:color="000000"/>
            </w:tcBorders>
            <w:vAlign w:val="center"/>
          </w:tcPr>
          <w:p w14:paraId="419ECE95" w14:textId="65C5A161" w:rsidR="00AB360C" w:rsidRPr="00AB360C" w:rsidRDefault="00AB360C" w:rsidP="00B26A5A">
            <w:pPr>
              <w:rPr>
                <w:sz w:val="20"/>
                <w:szCs w:val="20"/>
              </w:rPr>
            </w:pPr>
            <w:r w:rsidRPr="00AB360C">
              <w:rPr>
                <w:sz w:val="20"/>
                <w:szCs w:val="20"/>
              </w:rPr>
              <w:t>31-</w:t>
            </w:r>
            <w:r w:rsidR="00236FEB">
              <w:rPr>
                <w:sz w:val="20"/>
                <w:szCs w:val="20"/>
              </w:rPr>
              <w:t>Jun-2016</w:t>
            </w:r>
          </w:p>
        </w:tc>
        <w:tc>
          <w:tcPr>
            <w:tcW w:w="2387" w:type="dxa"/>
            <w:gridSpan w:val="11"/>
            <w:tcBorders>
              <w:top w:val="nil"/>
              <w:left w:val="single" w:sz="4" w:space="0" w:color="000000"/>
              <w:bottom w:val="single" w:sz="18" w:space="0" w:color="000000"/>
              <w:right w:val="nil"/>
            </w:tcBorders>
            <w:vAlign w:val="center"/>
          </w:tcPr>
          <w:p w14:paraId="04680BFD" w14:textId="77777777" w:rsidR="00AB360C" w:rsidRPr="00AB360C" w:rsidRDefault="00AB360C" w:rsidP="00AB360C">
            <w:pPr>
              <w:rPr>
                <w:color w:val="314F4F"/>
                <w:sz w:val="20"/>
                <w:szCs w:val="20"/>
              </w:rPr>
            </w:pPr>
          </w:p>
        </w:tc>
        <w:tc>
          <w:tcPr>
            <w:tcW w:w="2445" w:type="dxa"/>
            <w:gridSpan w:val="6"/>
            <w:tcBorders>
              <w:top w:val="nil"/>
              <w:left w:val="nil"/>
              <w:bottom w:val="single" w:sz="18" w:space="0" w:color="000000"/>
              <w:right w:val="single" w:sz="4" w:space="0" w:color="000000"/>
            </w:tcBorders>
            <w:vAlign w:val="center"/>
          </w:tcPr>
          <w:p w14:paraId="26A0A4EE" w14:textId="77777777" w:rsidR="00AB360C" w:rsidRPr="00AB360C" w:rsidRDefault="00AB360C" w:rsidP="00AB360C">
            <w:pPr>
              <w:rPr>
                <w:sz w:val="20"/>
                <w:szCs w:val="20"/>
              </w:rPr>
            </w:pPr>
          </w:p>
        </w:tc>
      </w:tr>
      <w:tr w:rsidR="00AB360C" w:rsidRPr="00BC4A15" w14:paraId="131258BA" w14:textId="77777777" w:rsidTr="00697F9E">
        <w:trPr>
          <w:trHeight w:val="282"/>
        </w:trPr>
        <w:tc>
          <w:tcPr>
            <w:tcW w:w="9720" w:type="dxa"/>
            <w:gridSpan w:val="40"/>
            <w:tcBorders>
              <w:top w:val="single" w:sz="4" w:space="0" w:color="000000"/>
              <w:left w:val="single" w:sz="4" w:space="0" w:color="000000"/>
              <w:bottom w:val="nil"/>
              <w:right w:val="single" w:sz="4" w:space="0" w:color="000000"/>
            </w:tcBorders>
            <w:shd w:val="clear" w:color="auto" w:fill="DCDCDC"/>
            <w:tcMar>
              <w:top w:w="50" w:type="dxa"/>
              <w:left w:w="50" w:type="dxa"/>
              <w:bottom w:w="50" w:type="dxa"/>
              <w:right w:w="50" w:type="dxa"/>
            </w:tcMar>
            <w:vAlign w:val="center"/>
          </w:tcPr>
          <w:p w14:paraId="759C9523" w14:textId="4190ABD6" w:rsidR="00AB360C" w:rsidRPr="00035354" w:rsidRDefault="00035354" w:rsidP="00AB360C">
            <w:pPr>
              <w:jc w:val="center"/>
              <w:rPr>
                <w:sz w:val="20"/>
                <w:szCs w:val="20"/>
                <w:lang w:val="pt-BR"/>
              </w:rPr>
            </w:pPr>
            <w:r w:rsidRPr="006C5A8C">
              <w:rPr>
                <w:b/>
                <w:bCs/>
                <w:sz w:val="20"/>
                <w:szCs w:val="20"/>
                <w:lang w:val="pt-BR"/>
              </w:rPr>
              <w:t>Informações Básicas - Financiamento Adicional (FA)</w:t>
            </w:r>
          </w:p>
        </w:tc>
      </w:tr>
      <w:tr w:rsidR="00AB360C" w:rsidRPr="00AB360C" w14:paraId="40D115EA" w14:textId="77777777" w:rsidTr="00455C6E">
        <w:trPr>
          <w:trHeight w:val="444"/>
        </w:trPr>
        <w:tc>
          <w:tcPr>
            <w:tcW w:w="2357" w:type="dxa"/>
            <w:gridSpan w:val="9"/>
            <w:tcBorders>
              <w:top w:val="single" w:sz="4" w:space="0" w:color="000000"/>
              <w:left w:val="single" w:sz="4" w:space="0" w:color="000000"/>
              <w:bottom w:val="nil"/>
              <w:right w:val="nil"/>
            </w:tcBorders>
            <w:shd w:val="clear" w:color="auto" w:fill="FFFFFF"/>
            <w:tcMar>
              <w:top w:w="50" w:type="dxa"/>
              <w:left w:w="50" w:type="dxa"/>
              <w:bottom w:w="50" w:type="dxa"/>
              <w:right w:w="50" w:type="dxa"/>
            </w:tcMar>
            <w:vAlign w:val="center"/>
          </w:tcPr>
          <w:p w14:paraId="41E29889" w14:textId="3EFED070" w:rsidR="00AB360C" w:rsidRPr="00AB360C" w:rsidRDefault="00AB360C" w:rsidP="00AB360C">
            <w:pPr>
              <w:rPr>
                <w:color w:val="314F4F"/>
                <w:sz w:val="20"/>
                <w:szCs w:val="20"/>
              </w:rPr>
            </w:pPr>
            <w:proofErr w:type="spellStart"/>
            <w:r w:rsidRPr="00AB360C">
              <w:rPr>
                <w:color w:val="314F4F"/>
                <w:sz w:val="20"/>
                <w:szCs w:val="20"/>
              </w:rPr>
              <w:t>Projet</w:t>
            </w:r>
            <w:r w:rsidR="00035354">
              <w:rPr>
                <w:color w:val="314F4F"/>
                <w:sz w:val="20"/>
                <w:szCs w:val="20"/>
              </w:rPr>
              <w:t>o</w:t>
            </w:r>
            <w:proofErr w:type="spellEnd"/>
            <w:r w:rsidRPr="00AB360C">
              <w:rPr>
                <w:color w:val="314F4F"/>
                <w:sz w:val="20"/>
                <w:szCs w:val="20"/>
              </w:rPr>
              <w:t xml:space="preserve"> ID: </w:t>
            </w:r>
          </w:p>
        </w:tc>
        <w:tc>
          <w:tcPr>
            <w:tcW w:w="2531" w:type="dxa"/>
            <w:gridSpan w:val="14"/>
            <w:tcBorders>
              <w:top w:val="single" w:sz="4" w:space="0" w:color="000000"/>
              <w:left w:val="nil"/>
              <w:bottom w:val="nil"/>
              <w:right w:val="nil"/>
            </w:tcBorders>
            <w:shd w:val="clear" w:color="auto" w:fill="FFFFFF"/>
            <w:tcMar>
              <w:top w:w="50" w:type="dxa"/>
              <w:left w:w="50" w:type="dxa"/>
              <w:bottom w:w="50" w:type="dxa"/>
              <w:right w:w="50" w:type="dxa"/>
            </w:tcMar>
            <w:vAlign w:val="center"/>
          </w:tcPr>
          <w:p w14:paraId="2D0285C1" w14:textId="77777777" w:rsidR="00AB360C" w:rsidRPr="00AB360C" w:rsidRDefault="00AB360C" w:rsidP="00AB360C">
            <w:pPr>
              <w:rPr>
                <w:sz w:val="20"/>
                <w:szCs w:val="20"/>
              </w:rPr>
            </w:pPr>
            <w:r w:rsidRPr="00AB360C">
              <w:rPr>
                <w:sz w:val="20"/>
                <w:szCs w:val="20"/>
              </w:rPr>
              <w:t>P146870</w:t>
            </w:r>
          </w:p>
        </w:tc>
        <w:tc>
          <w:tcPr>
            <w:tcW w:w="2387" w:type="dxa"/>
            <w:gridSpan w:val="11"/>
            <w:tcBorders>
              <w:top w:val="single" w:sz="4" w:space="0" w:color="000000"/>
              <w:left w:val="single" w:sz="4" w:space="0" w:color="000000"/>
              <w:bottom w:val="nil"/>
              <w:right w:val="nil"/>
            </w:tcBorders>
            <w:shd w:val="clear" w:color="auto" w:fill="FFFFFF"/>
            <w:tcMar>
              <w:top w:w="50" w:type="dxa"/>
              <w:left w:w="50" w:type="dxa"/>
              <w:bottom w:w="50" w:type="dxa"/>
              <w:right w:w="50" w:type="dxa"/>
            </w:tcMar>
            <w:vAlign w:val="center"/>
          </w:tcPr>
          <w:p w14:paraId="54D2099D" w14:textId="0986F679" w:rsidR="00AB360C" w:rsidRPr="00035354" w:rsidRDefault="00035354" w:rsidP="00AB360C">
            <w:pPr>
              <w:rPr>
                <w:color w:val="314F4F"/>
                <w:sz w:val="20"/>
                <w:szCs w:val="20"/>
                <w:lang w:val="pt-BR"/>
              </w:rPr>
            </w:pPr>
            <w:r w:rsidRPr="004D279C">
              <w:rPr>
                <w:color w:val="314F4F"/>
                <w:sz w:val="20"/>
                <w:szCs w:val="20"/>
                <w:lang w:val="pt-BR"/>
              </w:rPr>
              <w:t>Tipo de Financiamento Adicional (de AUS):</w:t>
            </w:r>
          </w:p>
        </w:tc>
        <w:tc>
          <w:tcPr>
            <w:tcW w:w="2445" w:type="dxa"/>
            <w:gridSpan w:val="6"/>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14:paraId="18C7B756" w14:textId="77777777" w:rsidR="00AB360C" w:rsidRPr="00AB360C" w:rsidRDefault="00AB360C" w:rsidP="00AB360C">
            <w:pPr>
              <w:rPr>
                <w:sz w:val="20"/>
                <w:szCs w:val="20"/>
              </w:rPr>
            </w:pPr>
            <w:r w:rsidRPr="00AB360C">
              <w:rPr>
                <w:sz w:val="20"/>
                <w:szCs w:val="20"/>
              </w:rPr>
              <w:t>Cost Overrun</w:t>
            </w:r>
          </w:p>
        </w:tc>
      </w:tr>
      <w:tr w:rsidR="00035354" w:rsidRPr="00AB360C" w14:paraId="015B1F1D" w14:textId="77777777" w:rsidTr="00455C6E">
        <w:trPr>
          <w:trHeight w:val="283"/>
        </w:trPr>
        <w:tc>
          <w:tcPr>
            <w:tcW w:w="2357" w:type="dxa"/>
            <w:gridSpan w:val="9"/>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30428A46" w14:textId="714FBB8D" w:rsidR="00035354" w:rsidRPr="00AB360C" w:rsidRDefault="00035354" w:rsidP="00035354">
            <w:pPr>
              <w:rPr>
                <w:color w:val="314F4F"/>
                <w:sz w:val="20"/>
                <w:szCs w:val="20"/>
              </w:rPr>
            </w:pPr>
            <w:r w:rsidRPr="00AB360C">
              <w:rPr>
                <w:color w:val="314F4F"/>
                <w:sz w:val="20"/>
                <w:szCs w:val="20"/>
              </w:rPr>
              <w:t xml:space="preserve">Vice </w:t>
            </w:r>
            <w:proofErr w:type="spellStart"/>
            <w:r w:rsidRPr="00AB360C">
              <w:rPr>
                <w:color w:val="314F4F"/>
                <w:sz w:val="20"/>
                <w:szCs w:val="20"/>
              </w:rPr>
              <w:t>President</w:t>
            </w:r>
            <w:r>
              <w:rPr>
                <w:color w:val="314F4F"/>
                <w:sz w:val="20"/>
                <w:szCs w:val="20"/>
              </w:rPr>
              <w:t>e</w:t>
            </w:r>
            <w:proofErr w:type="spellEnd"/>
            <w:r>
              <w:rPr>
                <w:color w:val="314F4F"/>
                <w:sz w:val="20"/>
                <w:szCs w:val="20"/>
              </w:rPr>
              <w:t xml:space="preserve"> Regional</w:t>
            </w:r>
            <w:r w:rsidRPr="00AB360C">
              <w:rPr>
                <w:color w:val="314F4F"/>
                <w:sz w:val="20"/>
                <w:szCs w:val="20"/>
              </w:rPr>
              <w:t>:</w:t>
            </w:r>
          </w:p>
        </w:tc>
        <w:tc>
          <w:tcPr>
            <w:tcW w:w="2531" w:type="dxa"/>
            <w:gridSpan w:val="14"/>
            <w:tcBorders>
              <w:top w:val="nil"/>
              <w:left w:val="nil"/>
              <w:bottom w:val="nil"/>
              <w:right w:val="nil"/>
            </w:tcBorders>
            <w:shd w:val="clear" w:color="auto" w:fill="FFFFFF"/>
            <w:tcMar>
              <w:top w:w="50" w:type="dxa"/>
              <w:left w:w="50" w:type="dxa"/>
              <w:bottom w:w="50" w:type="dxa"/>
              <w:right w:w="50" w:type="dxa"/>
            </w:tcMar>
            <w:vAlign w:val="center"/>
          </w:tcPr>
          <w:p w14:paraId="03BF7839" w14:textId="77777777" w:rsidR="00035354" w:rsidRPr="00AB360C" w:rsidRDefault="00035354" w:rsidP="00035354">
            <w:pPr>
              <w:rPr>
                <w:sz w:val="20"/>
                <w:szCs w:val="20"/>
              </w:rPr>
            </w:pPr>
            <w:r w:rsidRPr="00AB360C">
              <w:rPr>
                <w:sz w:val="20"/>
                <w:szCs w:val="20"/>
              </w:rPr>
              <w:t>Jorge Familiar Calderon</w:t>
            </w:r>
          </w:p>
        </w:tc>
        <w:tc>
          <w:tcPr>
            <w:tcW w:w="2387" w:type="dxa"/>
            <w:gridSpan w:val="11"/>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6373DF8C" w14:textId="08C49DB2" w:rsidR="00035354" w:rsidRPr="00AB360C" w:rsidRDefault="00035354" w:rsidP="00035354">
            <w:pPr>
              <w:rPr>
                <w:color w:val="314F4F"/>
                <w:sz w:val="20"/>
                <w:szCs w:val="20"/>
              </w:rPr>
            </w:pPr>
            <w:proofErr w:type="spellStart"/>
            <w:r w:rsidRPr="00415081">
              <w:rPr>
                <w:color w:val="314F4F"/>
                <w:sz w:val="20"/>
                <w:szCs w:val="20"/>
              </w:rPr>
              <w:t>Categoria</w:t>
            </w:r>
            <w:proofErr w:type="spellEnd"/>
            <w:r w:rsidRPr="00415081">
              <w:rPr>
                <w:color w:val="314F4F"/>
                <w:sz w:val="20"/>
                <w:szCs w:val="20"/>
              </w:rPr>
              <w:t xml:space="preserve"> EA </w:t>
            </w:r>
            <w:proofErr w:type="spellStart"/>
            <w:r w:rsidRPr="00415081">
              <w:rPr>
                <w:color w:val="314F4F"/>
                <w:sz w:val="20"/>
                <w:szCs w:val="20"/>
              </w:rPr>
              <w:t>proposta</w:t>
            </w:r>
            <w:proofErr w:type="spellEnd"/>
            <w:r w:rsidRPr="00AB360C">
              <w:rPr>
                <w:color w:val="314F4F"/>
                <w:sz w:val="20"/>
                <w:szCs w:val="20"/>
              </w:rPr>
              <w:t xml:space="preserve">: </w:t>
            </w:r>
          </w:p>
        </w:tc>
        <w:tc>
          <w:tcPr>
            <w:tcW w:w="2445" w:type="dxa"/>
            <w:gridSpan w:val="6"/>
            <w:tcBorders>
              <w:top w:val="nil"/>
              <w:left w:val="nil"/>
              <w:bottom w:val="nil"/>
              <w:right w:val="single" w:sz="4" w:space="0" w:color="000000"/>
            </w:tcBorders>
            <w:shd w:val="clear" w:color="auto" w:fill="FFFFFF"/>
            <w:tcMar>
              <w:top w:w="50" w:type="dxa"/>
              <w:left w:w="50" w:type="dxa"/>
              <w:bottom w:w="50" w:type="dxa"/>
              <w:right w:w="50" w:type="dxa"/>
            </w:tcMar>
            <w:vAlign w:val="center"/>
          </w:tcPr>
          <w:p w14:paraId="6F53EA94" w14:textId="77777777" w:rsidR="00035354" w:rsidRPr="00AB360C" w:rsidRDefault="00035354" w:rsidP="00035354">
            <w:pPr>
              <w:rPr>
                <w:sz w:val="20"/>
                <w:szCs w:val="20"/>
              </w:rPr>
            </w:pPr>
            <w:r w:rsidRPr="00AB360C">
              <w:rPr>
                <w:sz w:val="20"/>
                <w:szCs w:val="20"/>
              </w:rPr>
              <w:t>A - Full Assessment</w:t>
            </w:r>
          </w:p>
        </w:tc>
      </w:tr>
      <w:tr w:rsidR="0056617E" w:rsidRPr="00AB360C" w14:paraId="332F2C69" w14:textId="77777777" w:rsidTr="00455C6E">
        <w:tc>
          <w:tcPr>
            <w:tcW w:w="2357" w:type="dxa"/>
            <w:gridSpan w:val="9"/>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1FC54C04" w14:textId="67248778" w:rsidR="0056617E" w:rsidRPr="00AB360C" w:rsidRDefault="0056617E" w:rsidP="0056617E">
            <w:pPr>
              <w:rPr>
                <w:color w:val="314F4F"/>
                <w:sz w:val="20"/>
                <w:szCs w:val="20"/>
              </w:rPr>
            </w:pPr>
            <w:proofErr w:type="spellStart"/>
            <w:r w:rsidRPr="00AB360C">
              <w:rPr>
                <w:color w:val="314F4F"/>
                <w:sz w:val="20"/>
                <w:szCs w:val="20"/>
              </w:rPr>
              <w:t>Diretor</w:t>
            </w:r>
            <w:proofErr w:type="spellEnd"/>
            <w:r>
              <w:rPr>
                <w:color w:val="314F4F"/>
                <w:sz w:val="20"/>
                <w:szCs w:val="20"/>
              </w:rPr>
              <w:t xml:space="preserve"> Nacional</w:t>
            </w:r>
            <w:r w:rsidRPr="00AB360C">
              <w:rPr>
                <w:color w:val="314F4F"/>
                <w:sz w:val="20"/>
                <w:szCs w:val="20"/>
              </w:rPr>
              <w:t>:</w:t>
            </w:r>
          </w:p>
        </w:tc>
        <w:tc>
          <w:tcPr>
            <w:tcW w:w="2531" w:type="dxa"/>
            <w:gridSpan w:val="14"/>
            <w:tcBorders>
              <w:top w:val="nil"/>
              <w:left w:val="nil"/>
              <w:bottom w:val="nil"/>
              <w:right w:val="nil"/>
            </w:tcBorders>
            <w:shd w:val="clear" w:color="auto" w:fill="FFFFFF"/>
            <w:tcMar>
              <w:top w:w="50" w:type="dxa"/>
              <w:left w:w="50" w:type="dxa"/>
              <w:bottom w:w="50" w:type="dxa"/>
              <w:right w:w="50" w:type="dxa"/>
            </w:tcMar>
            <w:vAlign w:val="center"/>
          </w:tcPr>
          <w:p w14:paraId="6F01FCEF" w14:textId="15DCC0D9" w:rsidR="0056617E" w:rsidRPr="00AB360C" w:rsidRDefault="0056617E" w:rsidP="0056617E">
            <w:pPr>
              <w:rPr>
                <w:sz w:val="20"/>
                <w:szCs w:val="20"/>
              </w:rPr>
            </w:pPr>
            <w:r>
              <w:rPr>
                <w:sz w:val="20"/>
                <w:szCs w:val="20"/>
              </w:rPr>
              <w:t>Martin Raiser</w:t>
            </w:r>
          </w:p>
        </w:tc>
        <w:tc>
          <w:tcPr>
            <w:tcW w:w="2387" w:type="dxa"/>
            <w:gridSpan w:val="11"/>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3A514D1B" w14:textId="03077427" w:rsidR="0056617E" w:rsidRPr="00AB360C" w:rsidRDefault="0056617E" w:rsidP="0056617E">
            <w:pPr>
              <w:rPr>
                <w:color w:val="314F4F"/>
                <w:sz w:val="20"/>
                <w:szCs w:val="20"/>
              </w:rPr>
            </w:pPr>
            <w:r w:rsidRPr="00415081">
              <w:rPr>
                <w:color w:val="314F4F"/>
                <w:sz w:val="20"/>
                <w:szCs w:val="20"/>
              </w:rPr>
              <w:t xml:space="preserve">Data </w:t>
            </w:r>
            <w:proofErr w:type="spellStart"/>
            <w:r w:rsidRPr="00415081">
              <w:rPr>
                <w:color w:val="314F4F"/>
                <w:sz w:val="20"/>
                <w:szCs w:val="20"/>
              </w:rPr>
              <w:t>prevista</w:t>
            </w:r>
            <w:proofErr w:type="spellEnd"/>
            <w:r w:rsidRPr="00415081">
              <w:rPr>
                <w:color w:val="314F4F"/>
                <w:sz w:val="20"/>
                <w:szCs w:val="20"/>
              </w:rPr>
              <w:t xml:space="preserve"> de </w:t>
            </w:r>
            <w:proofErr w:type="spellStart"/>
            <w:r w:rsidRPr="00415081">
              <w:rPr>
                <w:color w:val="314F4F"/>
                <w:sz w:val="20"/>
                <w:szCs w:val="20"/>
              </w:rPr>
              <w:t>ef</w:t>
            </w:r>
            <w:r>
              <w:rPr>
                <w:color w:val="314F4F"/>
                <w:sz w:val="20"/>
                <w:szCs w:val="20"/>
              </w:rPr>
              <w:t>etividade</w:t>
            </w:r>
            <w:proofErr w:type="spellEnd"/>
            <w:r w:rsidRPr="00AB360C">
              <w:rPr>
                <w:color w:val="314F4F"/>
                <w:sz w:val="20"/>
                <w:szCs w:val="20"/>
              </w:rPr>
              <w:t xml:space="preserve">: </w:t>
            </w:r>
          </w:p>
        </w:tc>
        <w:tc>
          <w:tcPr>
            <w:tcW w:w="2445" w:type="dxa"/>
            <w:gridSpan w:val="6"/>
            <w:tcBorders>
              <w:top w:val="nil"/>
              <w:left w:val="nil"/>
              <w:bottom w:val="nil"/>
              <w:right w:val="single" w:sz="4" w:space="0" w:color="000000"/>
            </w:tcBorders>
            <w:shd w:val="clear" w:color="auto" w:fill="FFFFFF"/>
            <w:tcMar>
              <w:top w:w="50" w:type="dxa"/>
              <w:left w:w="50" w:type="dxa"/>
              <w:bottom w:w="50" w:type="dxa"/>
              <w:right w:w="50" w:type="dxa"/>
            </w:tcMar>
            <w:vAlign w:val="center"/>
          </w:tcPr>
          <w:p w14:paraId="5C07D2CF" w14:textId="45E5091F" w:rsidR="0056617E" w:rsidRPr="00AB360C" w:rsidRDefault="0056617E" w:rsidP="0056617E">
            <w:pPr>
              <w:rPr>
                <w:sz w:val="20"/>
                <w:szCs w:val="20"/>
              </w:rPr>
            </w:pPr>
            <w:r w:rsidRPr="00AB360C">
              <w:rPr>
                <w:sz w:val="20"/>
                <w:szCs w:val="20"/>
              </w:rPr>
              <w:t>15-Dec-201</w:t>
            </w:r>
            <w:r>
              <w:rPr>
                <w:sz w:val="20"/>
                <w:szCs w:val="20"/>
              </w:rPr>
              <w:t>6</w:t>
            </w:r>
          </w:p>
        </w:tc>
      </w:tr>
      <w:tr w:rsidR="0056617E" w:rsidRPr="00AB360C" w14:paraId="0AEE0E0E" w14:textId="77777777" w:rsidTr="00455C6E">
        <w:tc>
          <w:tcPr>
            <w:tcW w:w="2357" w:type="dxa"/>
            <w:gridSpan w:val="9"/>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33C7907C" w14:textId="09537F0D" w:rsidR="0056617E" w:rsidRPr="00035354" w:rsidRDefault="0056617E" w:rsidP="0056617E">
            <w:pPr>
              <w:rPr>
                <w:color w:val="314F4F"/>
                <w:sz w:val="20"/>
                <w:szCs w:val="20"/>
                <w:lang w:val="pt-BR"/>
              </w:rPr>
            </w:pPr>
            <w:r w:rsidRPr="001C22A4">
              <w:rPr>
                <w:color w:val="314F4F"/>
                <w:sz w:val="20"/>
                <w:szCs w:val="20"/>
                <w:lang w:val="pt-BR"/>
              </w:rPr>
              <w:t xml:space="preserve">Diretor Sênior de Práticas Globais: </w:t>
            </w:r>
          </w:p>
        </w:tc>
        <w:tc>
          <w:tcPr>
            <w:tcW w:w="2531" w:type="dxa"/>
            <w:gridSpan w:val="14"/>
            <w:tcBorders>
              <w:top w:val="nil"/>
              <w:left w:val="nil"/>
              <w:bottom w:val="nil"/>
              <w:right w:val="nil"/>
            </w:tcBorders>
            <w:shd w:val="clear" w:color="auto" w:fill="FFFFFF"/>
            <w:tcMar>
              <w:top w:w="50" w:type="dxa"/>
              <w:left w:w="50" w:type="dxa"/>
              <w:bottom w:w="50" w:type="dxa"/>
              <w:right w:w="50" w:type="dxa"/>
            </w:tcMar>
            <w:vAlign w:val="center"/>
          </w:tcPr>
          <w:p w14:paraId="09FEC4CF" w14:textId="02F5D80E" w:rsidR="0056617E" w:rsidRPr="00AB360C" w:rsidRDefault="0056617E" w:rsidP="0056617E">
            <w:pPr>
              <w:rPr>
                <w:sz w:val="20"/>
                <w:szCs w:val="20"/>
              </w:rPr>
            </w:pPr>
            <w:r>
              <w:rPr>
                <w:sz w:val="20"/>
                <w:szCs w:val="20"/>
              </w:rPr>
              <w:t>Jennifer J. Sara</w:t>
            </w:r>
          </w:p>
        </w:tc>
        <w:tc>
          <w:tcPr>
            <w:tcW w:w="2387" w:type="dxa"/>
            <w:gridSpan w:val="11"/>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0DD0F1EC" w14:textId="1532C211" w:rsidR="0056617E" w:rsidRPr="00AB360C" w:rsidRDefault="0056617E" w:rsidP="0056617E">
            <w:pPr>
              <w:rPr>
                <w:color w:val="314F4F"/>
                <w:sz w:val="20"/>
                <w:szCs w:val="20"/>
              </w:rPr>
            </w:pPr>
            <w:r w:rsidRPr="00415081">
              <w:rPr>
                <w:color w:val="314F4F"/>
                <w:sz w:val="20"/>
                <w:szCs w:val="20"/>
              </w:rPr>
              <w:t xml:space="preserve">Data de </w:t>
            </w:r>
            <w:proofErr w:type="spellStart"/>
            <w:r w:rsidRPr="00415081">
              <w:rPr>
                <w:color w:val="314F4F"/>
                <w:sz w:val="20"/>
                <w:szCs w:val="20"/>
              </w:rPr>
              <w:t>Fechamento</w:t>
            </w:r>
            <w:proofErr w:type="spellEnd"/>
            <w:r w:rsidRPr="00415081">
              <w:rPr>
                <w:color w:val="314F4F"/>
                <w:sz w:val="20"/>
                <w:szCs w:val="20"/>
              </w:rPr>
              <w:t xml:space="preserve"> </w:t>
            </w:r>
            <w:proofErr w:type="spellStart"/>
            <w:r w:rsidRPr="00415081">
              <w:rPr>
                <w:color w:val="314F4F"/>
                <w:sz w:val="20"/>
                <w:szCs w:val="20"/>
              </w:rPr>
              <w:t>Esperada</w:t>
            </w:r>
            <w:proofErr w:type="spellEnd"/>
            <w:r w:rsidRPr="00AB360C">
              <w:rPr>
                <w:color w:val="314F4F"/>
                <w:sz w:val="20"/>
                <w:szCs w:val="20"/>
              </w:rPr>
              <w:t xml:space="preserve">: </w:t>
            </w:r>
          </w:p>
        </w:tc>
        <w:tc>
          <w:tcPr>
            <w:tcW w:w="2445" w:type="dxa"/>
            <w:gridSpan w:val="6"/>
            <w:tcBorders>
              <w:top w:val="nil"/>
              <w:left w:val="nil"/>
              <w:bottom w:val="nil"/>
              <w:right w:val="single" w:sz="4" w:space="0" w:color="000000"/>
            </w:tcBorders>
            <w:shd w:val="clear" w:color="auto" w:fill="FFFFFF"/>
            <w:tcMar>
              <w:top w:w="50" w:type="dxa"/>
              <w:left w:w="50" w:type="dxa"/>
              <w:bottom w:w="50" w:type="dxa"/>
              <w:right w:w="50" w:type="dxa"/>
            </w:tcMar>
            <w:vAlign w:val="center"/>
          </w:tcPr>
          <w:p w14:paraId="23DDB178" w14:textId="3518FE9C" w:rsidR="0056617E" w:rsidRPr="00AB360C" w:rsidRDefault="0056617E" w:rsidP="0056617E">
            <w:pPr>
              <w:rPr>
                <w:sz w:val="20"/>
                <w:szCs w:val="20"/>
              </w:rPr>
            </w:pPr>
            <w:r>
              <w:rPr>
                <w:sz w:val="20"/>
                <w:szCs w:val="20"/>
              </w:rPr>
              <w:t>15</w:t>
            </w:r>
            <w:r w:rsidRPr="00AB360C">
              <w:rPr>
                <w:sz w:val="20"/>
                <w:szCs w:val="20"/>
              </w:rPr>
              <w:t>-</w:t>
            </w:r>
            <w:r>
              <w:rPr>
                <w:sz w:val="20"/>
                <w:szCs w:val="20"/>
              </w:rPr>
              <w:t>Dec</w:t>
            </w:r>
            <w:r w:rsidRPr="00AB360C">
              <w:rPr>
                <w:sz w:val="20"/>
                <w:szCs w:val="20"/>
              </w:rPr>
              <w:t>-202</w:t>
            </w:r>
            <w:r>
              <w:rPr>
                <w:sz w:val="20"/>
                <w:szCs w:val="20"/>
              </w:rPr>
              <w:t>1</w:t>
            </w:r>
          </w:p>
        </w:tc>
      </w:tr>
      <w:tr w:rsidR="00035354" w:rsidRPr="00AB360C" w14:paraId="06E64338" w14:textId="77777777" w:rsidTr="00455C6E">
        <w:tc>
          <w:tcPr>
            <w:tcW w:w="2357" w:type="dxa"/>
            <w:gridSpan w:val="9"/>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699DF12C" w14:textId="543641CB" w:rsidR="00035354" w:rsidRPr="00AB360C" w:rsidRDefault="00035354" w:rsidP="00035354">
            <w:pPr>
              <w:rPr>
                <w:color w:val="314F4F"/>
                <w:sz w:val="20"/>
                <w:szCs w:val="20"/>
              </w:rPr>
            </w:pPr>
            <w:proofErr w:type="spellStart"/>
            <w:r w:rsidRPr="001C22A4">
              <w:rPr>
                <w:color w:val="314F4F"/>
                <w:sz w:val="20"/>
                <w:szCs w:val="20"/>
              </w:rPr>
              <w:t>Gerente</w:t>
            </w:r>
            <w:proofErr w:type="spellEnd"/>
            <w:r w:rsidRPr="001C22A4">
              <w:rPr>
                <w:color w:val="314F4F"/>
                <w:sz w:val="20"/>
                <w:szCs w:val="20"/>
              </w:rPr>
              <w:t xml:space="preserve"> de </w:t>
            </w:r>
            <w:proofErr w:type="spellStart"/>
            <w:r w:rsidRPr="001C22A4">
              <w:rPr>
                <w:color w:val="314F4F"/>
                <w:sz w:val="20"/>
                <w:szCs w:val="20"/>
              </w:rPr>
              <w:t>Prática</w:t>
            </w:r>
            <w:proofErr w:type="spellEnd"/>
            <w:r>
              <w:rPr>
                <w:color w:val="314F4F"/>
                <w:sz w:val="20"/>
                <w:szCs w:val="20"/>
              </w:rPr>
              <w:t xml:space="preserve"> </w:t>
            </w:r>
            <w:r w:rsidRPr="001C22A4">
              <w:rPr>
                <w:color w:val="314F4F"/>
                <w:sz w:val="20"/>
                <w:szCs w:val="20"/>
              </w:rPr>
              <w:t>/</w:t>
            </w:r>
            <w:proofErr w:type="spellStart"/>
            <w:r w:rsidRPr="001C22A4">
              <w:rPr>
                <w:color w:val="314F4F"/>
                <w:sz w:val="20"/>
                <w:szCs w:val="20"/>
              </w:rPr>
              <w:t>Gerente</w:t>
            </w:r>
            <w:proofErr w:type="spellEnd"/>
            <w:r w:rsidRPr="001C22A4">
              <w:rPr>
                <w:color w:val="314F4F"/>
                <w:sz w:val="20"/>
                <w:szCs w:val="20"/>
              </w:rPr>
              <w:t>:</w:t>
            </w:r>
          </w:p>
        </w:tc>
        <w:tc>
          <w:tcPr>
            <w:tcW w:w="2531" w:type="dxa"/>
            <w:gridSpan w:val="14"/>
            <w:tcBorders>
              <w:top w:val="nil"/>
              <w:left w:val="nil"/>
              <w:bottom w:val="nil"/>
              <w:right w:val="nil"/>
            </w:tcBorders>
            <w:shd w:val="clear" w:color="auto" w:fill="FFFFFF"/>
            <w:tcMar>
              <w:top w:w="50" w:type="dxa"/>
              <w:left w:w="50" w:type="dxa"/>
              <w:bottom w:w="50" w:type="dxa"/>
              <w:right w:w="50" w:type="dxa"/>
            </w:tcMar>
            <w:vAlign w:val="center"/>
          </w:tcPr>
          <w:p w14:paraId="6B3A06C3" w14:textId="77777777" w:rsidR="00035354" w:rsidRPr="00AB360C" w:rsidRDefault="00035354" w:rsidP="00035354">
            <w:pPr>
              <w:rPr>
                <w:sz w:val="20"/>
                <w:szCs w:val="20"/>
              </w:rPr>
            </w:pPr>
            <w:r w:rsidRPr="00AB360C">
              <w:rPr>
                <w:sz w:val="20"/>
                <w:szCs w:val="20"/>
              </w:rPr>
              <w:t xml:space="preserve">Wambui G. </w:t>
            </w:r>
            <w:proofErr w:type="spellStart"/>
            <w:r w:rsidRPr="00AB360C">
              <w:rPr>
                <w:sz w:val="20"/>
                <w:szCs w:val="20"/>
              </w:rPr>
              <w:t>Gichuri</w:t>
            </w:r>
            <w:proofErr w:type="spellEnd"/>
          </w:p>
        </w:tc>
        <w:tc>
          <w:tcPr>
            <w:tcW w:w="2387" w:type="dxa"/>
            <w:gridSpan w:val="11"/>
            <w:tcBorders>
              <w:top w:val="nil"/>
              <w:left w:val="single" w:sz="4" w:space="0" w:color="000000"/>
              <w:bottom w:val="nil"/>
              <w:right w:val="nil"/>
            </w:tcBorders>
            <w:shd w:val="clear" w:color="auto" w:fill="FFFFFF"/>
            <w:tcMar>
              <w:top w:w="50" w:type="dxa"/>
              <w:left w:w="50" w:type="dxa"/>
              <w:bottom w:w="50" w:type="dxa"/>
              <w:right w:w="50" w:type="dxa"/>
            </w:tcMar>
            <w:vAlign w:val="center"/>
          </w:tcPr>
          <w:p w14:paraId="2C22689E" w14:textId="5657B755" w:rsidR="00035354" w:rsidRPr="00AB360C" w:rsidRDefault="00035354" w:rsidP="00035354">
            <w:pPr>
              <w:rPr>
                <w:color w:val="314F4F"/>
                <w:sz w:val="20"/>
                <w:szCs w:val="20"/>
              </w:rPr>
            </w:pPr>
            <w:r w:rsidRPr="00AB360C">
              <w:rPr>
                <w:color w:val="314F4F"/>
                <w:sz w:val="20"/>
                <w:szCs w:val="20"/>
              </w:rPr>
              <w:t>Re</w:t>
            </w:r>
            <w:r w:rsidR="0056617E">
              <w:rPr>
                <w:color w:val="314F4F"/>
                <w:sz w:val="20"/>
                <w:szCs w:val="20"/>
              </w:rPr>
              <w:t>latório</w:t>
            </w:r>
            <w:r w:rsidRPr="00AB360C">
              <w:rPr>
                <w:color w:val="314F4F"/>
                <w:sz w:val="20"/>
                <w:szCs w:val="20"/>
              </w:rPr>
              <w:t xml:space="preserve"> No:</w:t>
            </w:r>
          </w:p>
        </w:tc>
        <w:tc>
          <w:tcPr>
            <w:tcW w:w="2445" w:type="dxa"/>
            <w:gridSpan w:val="6"/>
            <w:tcBorders>
              <w:top w:val="nil"/>
              <w:left w:val="nil"/>
              <w:bottom w:val="nil"/>
              <w:right w:val="single" w:sz="4" w:space="0" w:color="000000"/>
            </w:tcBorders>
            <w:shd w:val="clear" w:color="auto" w:fill="FFFFFF"/>
            <w:tcMar>
              <w:top w:w="50" w:type="dxa"/>
              <w:left w:w="50" w:type="dxa"/>
              <w:bottom w:w="50" w:type="dxa"/>
              <w:right w:w="50" w:type="dxa"/>
            </w:tcMar>
            <w:vAlign w:val="center"/>
          </w:tcPr>
          <w:p w14:paraId="3F143FF4" w14:textId="77777777" w:rsidR="00035354" w:rsidRPr="00AB360C" w:rsidRDefault="00035354" w:rsidP="00035354">
            <w:pPr>
              <w:rPr>
                <w:sz w:val="20"/>
                <w:szCs w:val="20"/>
              </w:rPr>
            </w:pPr>
            <w:r w:rsidRPr="00AB360C">
              <w:rPr>
                <w:sz w:val="20"/>
                <w:szCs w:val="20"/>
              </w:rPr>
              <w:t>PAD1136</w:t>
            </w:r>
          </w:p>
        </w:tc>
      </w:tr>
      <w:tr w:rsidR="00035354" w:rsidRPr="00AB360C" w14:paraId="075B1591" w14:textId="77777777" w:rsidTr="00455C6E">
        <w:tc>
          <w:tcPr>
            <w:tcW w:w="2357" w:type="dxa"/>
            <w:gridSpan w:val="9"/>
            <w:tcBorders>
              <w:top w:val="nil"/>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4AAD6B13" w14:textId="578FB660" w:rsidR="00035354" w:rsidRPr="00AB360C" w:rsidRDefault="00035354" w:rsidP="00035354">
            <w:pPr>
              <w:rPr>
                <w:color w:val="314F4F"/>
                <w:sz w:val="20"/>
                <w:szCs w:val="20"/>
              </w:rPr>
            </w:pPr>
            <w:proofErr w:type="spellStart"/>
            <w:r>
              <w:rPr>
                <w:color w:val="314F4F"/>
                <w:sz w:val="20"/>
                <w:szCs w:val="20"/>
              </w:rPr>
              <w:t>Líder</w:t>
            </w:r>
            <w:proofErr w:type="spellEnd"/>
            <w:r>
              <w:rPr>
                <w:color w:val="314F4F"/>
                <w:sz w:val="20"/>
                <w:szCs w:val="20"/>
              </w:rPr>
              <w:t xml:space="preserve"> do Time</w:t>
            </w:r>
            <w:r w:rsidRPr="00AB360C">
              <w:rPr>
                <w:color w:val="314F4F"/>
                <w:sz w:val="20"/>
                <w:szCs w:val="20"/>
              </w:rPr>
              <w:t xml:space="preserve">: </w:t>
            </w:r>
          </w:p>
        </w:tc>
        <w:tc>
          <w:tcPr>
            <w:tcW w:w="2531" w:type="dxa"/>
            <w:gridSpan w:val="14"/>
            <w:tcBorders>
              <w:top w:val="nil"/>
              <w:left w:val="nil"/>
              <w:bottom w:val="single" w:sz="4" w:space="0" w:color="000000"/>
              <w:right w:val="nil"/>
            </w:tcBorders>
            <w:shd w:val="clear" w:color="auto" w:fill="FFFFFF"/>
            <w:tcMar>
              <w:top w:w="50" w:type="dxa"/>
              <w:left w:w="50" w:type="dxa"/>
              <w:bottom w:w="50" w:type="dxa"/>
              <w:right w:w="50" w:type="dxa"/>
            </w:tcMar>
            <w:vAlign w:val="center"/>
          </w:tcPr>
          <w:p w14:paraId="79F1866D" w14:textId="260B12E4" w:rsidR="00035354" w:rsidRPr="00AB360C" w:rsidRDefault="00035354" w:rsidP="00035354">
            <w:pPr>
              <w:rPr>
                <w:sz w:val="20"/>
                <w:szCs w:val="20"/>
              </w:rPr>
            </w:pPr>
            <w:proofErr w:type="spellStart"/>
            <w:r w:rsidRPr="00AB360C">
              <w:rPr>
                <w:sz w:val="20"/>
                <w:szCs w:val="20"/>
              </w:rPr>
              <w:t>Lizmara</w:t>
            </w:r>
            <w:proofErr w:type="spellEnd"/>
            <w:r w:rsidRPr="00AB360C">
              <w:rPr>
                <w:sz w:val="20"/>
                <w:szCs w:val="20"/>
              </w:rPr>
              <w:t xml:space="preserve"> Kirchner</w:t>
            </w:r>
            <w:r>
              <w:rPr>
                <w:sz w:val="20"/>
                <w:szCs w:val="20"/>
              </w:rPr>
              <w:t xml:space="preserve"> and Jean-Martin Brault</w:t>
            </w:r>
          </w:p>
        </w:tc>
        <w:tc>
          <w:tcPr>
            <w:tcW w:w="2387" w:type="dxa"/>
            <w:gridSpan w:val="11"/>
            <w:tcBorders>
              <w:top w:val="nil"/>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41BEEB39" w14:textId="77777777" w:rsidR="00035354" w:rsidRPr="00AB360C" w:rsidRDefault="00035354" w:rsidP="00035354">
            <w:pPr>
              <w:rPr>
                <w:color w:val="314F4F"/>
                <w:sz w:val="20"/>
                <w:szCs w:val="20"/>
              </w:rPr>
            </w:pPr>
          </w:p>
        </w:tc>
        <w:tc>
          <w:tcPr>
            <w:tcW w:w="2445" w:type="dxa"/>
            <w:gridSpan w:val="6"/>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14:paraId="5452CBA3" w14:textId="77777777" w:rsidR="00035354" w:rsidRPr="00AB360C" w:rsidRDefault="00035354" w:rsidP="00035354">
            <w:pPr>
              <w:rPr>
                <w:sz w:val="20"/>
                <w:szCs w:val="20"/>
              </w:rPr>
            </w:pPr>
          </w:p>
        </w:tc>
      </w:tr>
      <w:tr w:rsidR="00AB360C" w:rsidRPr="00AB360C" w14:paraId="4526433C"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D9D9D9"/>
            <w:tcMar>
              <w:top w:w="50" w:type="dxa"/>
              <w:left w:w="50" w:type="dxa"/>
              <w:bottom w:w="50" w:type="dxa"/>
              <w:right w:w="50" w:type="dxa"/>
            </w:tcMar>
            <w:vAlign w:val="center"/>
          </w:tcPr>
          <w:p w14:paraId="4C571DFD" w14:textId="40274793" w:rsidR="00AB360C" w:rsidRPr="00AB360C" w:rsidRDefault="0056617E" w:rsidP="00AB360C">
            <w:pPr>
              <w:jc w:val="center"/>
              <w:rPr>
                <w:sz w:val="20"/>
                <w:szCs w:val="20"/>
                <w:highlight w:val="lightGray"/>
              </w:rPr>
            </w:pPr>
            <w:proofErr w:type="spellStart"/>
            <w:r>
              <w:rPr>
                <w:b/>
                <w:bCs/>
                <w:sz w:val="20"/>
                <w:szCs w:val="20"/>
              </w:rPr>
              <w:t>Mutuário</w:t>
            </w:r>
            <w:proofErr w:type="spellEnd"/>
          </w:p>
        </w:tc>
      </w:tr>
      <w:tr w:rsidR="00AB360C" w:rsidRPr="00AB360C" w14:paraId="5B613361" w14:textId="77777777" w:rsidTr="008D6F8B">
        <w:tc>
          <w:tcPr>
            <w:tcW w:w="2690"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7EE23D8" w14:textId="51EF17AB" w:rsidR="00AB360C" w:rsidRPr="00AB360C" w:rsidRDefault="0056617E" w:rsidP="00AB360C">
            <w:pPr>
              <w:rPr>
                <w:color w:val="314F4F"/>
                <w:sz w:val="20"/>
                <w:szCs w:val="20"/>
              </w:rPr>
            </w:pPr>
            <w:r>
              <w:rPr>
                <w:color w:val="314F4F"/>
                <w:sz w:val="20"/>
                <w:szCs w:val="20"/>
              </w:rPr>
              <w:t xml:space="preserve">Nome da </w:t>
            </w:r>
            <w:proofErr w:type="spellStart"/>
            <w:r>
              <w:rPr>
                <w:color w:val="314F4F"/>
                <w:sz w:val="20"/>
                <w:szCs w:val="20"/>
              </w:rPr>
              <w:t>organização</w:t>
            </w:r>
            <w:proofErr w:type="spellEnd"/>
          </w:p>
        </w:tc>
        <w:tc>
          <w:tcPr>
            <w:tcW w:w="1938"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5E20783" w14:textId="19E952D5" w:rsidR="00AB360C" w:rsidRPr="00AB360C" w:rsidRDefault="00AB360C" w:rsidP="00AB360C">
            <w:pPr>
              <w:rPr>
                <w:color w:val="314F4F"/>
                <w:sz w:val="20"/>
                <w:szCs w:val="20"/>
              </w:rPr>
            </w:pPr>
            <w:proofErr w:type="spellStart"/>
            <w:r w:rsidRPr="00AB360C">
              <w:rPr>
                <w:color w:val="314F4F"/>
                <w:sz w:val="20"/>
                <w:szCs w:val="20"/>
              </w:rPr>
              <w:t>Conta</w:t>
            </w:r>
            <w:r w:rsidR="0056617E">
              <w:rPr>
                <w:color w:val="314F4F"/>
                <w:sz w:val="20"/>
                <w:szCs w:val="20"/>
              </w:rPr>
              <w:t>to</w:t>
            </w:r>
            <w:proofErr w:type="spellEnd"/>
          </w:p>
        </w:tc>
        <w:tc>
          <w:tcPr>
            <w:tcW w:w="117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B46F199" w14:textId="63EE1F46" w:rsidR="00AB360C" w:rsidRPr="00AB360C" w:rsidRDefault="00AB360C" w:rsidP="00AB360C">
            <w:pPr>
              <w:rPr>
                <w:color w:val="314F4F"/>
                <w:sz w:val="20"/>
                <w:szCs w:val="20"/>
              </w:rPr>
            </w:pPr>
            <w:proofErr w:type="spellStart"/>
            <w:r w:rsidRPr="00AB360C">
              <w:rPr>
                <w:color w:val="314F4F"/>
                <w:sz w:val="20"/>
                <w:szCs w:val="20"/>
              </w:rPr>
              <w:t>T</w:t>
            </w:r>
            <w:r w:rsidR="0056617E">
              <w:rPr>
                <w:color w:val="314F4F"/>
                <w:sz w:val="20"/>
                <w:szCs w:val="20"/>
              </w:rPr>
              <w:t>ítulo</w:t>
            </w:r>
            <w:proofErr w:type="spellEnd"/>
          </w:p>
        </w:tc>
        <w:tc>
          <w:tcPr>
            <w:tcW w:w="1380"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BAF5F96" w14:textId="5D1C0CFF" w:rsidR="00AB360C" w:rsidRPr="00AB360C" w:rsidRDefault="00AB360C" w:rsidP="00AB360C">
            <w:pPr>
              <w:rPr>
                <w:color w:val="314F4F"/>
                <w:sz w:val="20"/>
                <w:szCs w:val="20"/>
              </w:rPr>
            </w:pPr>
            <w:proofErr w:type="spellStart"/>
            <w:r w:rsidRPr="00AB360C">
              <w:rPr>
                <w:color w:val="314F4F"/>
                <w:sz w:val="20"/>
                <w:szCs w:val="20"/>
              </w:rPr>
              <w:t>Tele</w:t>
            </w:r>
            <w:r w:rsidR="0056617E">
              <w:rPr>
                <w:color w:val="314F4F"/>
                <w:sz w:val="20"/>
                <w:szCs w:val="20"/>
              </w:rPr>
              <w:t>f</w:t>
            </w:r>
            <w:r w:rsidRPr="00AB360C">
              <w:rPr>
                <w:color w:val="314F4F"/>
                <w:sz w:val="20"/>
                <w:szCs w:val="20"/>
              </w:rPr>
              <w:t>one</w:t>
            </w:r>
            <w:proofErr w:type="spellEnd"/>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1F2D1A4" w14:textId="77777777" w:rsidR="00AB360C" w:rsidRPr="00AB360C" w:rsidRDefault="00AB360C" w:rsidP="00AB360C">
            <w:pPr>
              <w:rPr>
                <w:color w:val="314F4F"/>
                <w:sz w:val="20"/>
                <w:szCs w:val="20"/>
              </w:rPr>
            </w:pPr>
            <w:r w:rsidRPr="00AB360C">
              <w:rPr>
                <w:color w:val="314F4F"/>
                <w:sz w:val="20"/>
                <w:szCs w:val="20"/>
              </w:rPr>
              <w:t>Email</w:t>
            </w:r>
          </w:p>
        </w:tc>
      </w:tr>
      <w:tr w:rsidR="0056617E" w:rsidRPr="00AB360C" w14:paraId="650A0281" w14:textId="77777777" w:rsidTr="008D6F8B">
        <w:tc>
          <w:tcPr>
            <w:tcW w:w="2690"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AFCEFED" w14:textId="460067BE" w:rsidR="0056617E" w:rsidRPr="00AB360C" w:rsidRDefault="0056617E" w:rsidP="0056617E">
            <w:pPr>
              <w:rPr>
                <w:sz w:val="20"/>
                <w:szCs w:val="20"/>
              </w:rPr>
            </w:pPr>
            <w:proofErr w:type="spellStart"/>
            <w:r>
              <w:rPr>
                <w:sz w:val="20"/>
                <w:szCs w:val="20"/>
              </w:rPr>
              <w:t>Prefeitura</w:t>
            </w:r>
            <w:proofErr w:type="spellEnd"/>
            <w:r>
              <w:rPr>
                <w:sz w:val="20"/>
                <w:szCs w:val="20"/>
              </w:rPr>
              <w:t xml:space="preserve"> Municipal de Teresina</w:t>
            </w:r>
          </w:p>
        </w:tc>
        <w:tc>
          <w:tcPr>
            <w:tcW w:w="1938"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48D1FDB" w14:textId="76DA7F8B" w:rsidR="0056617E" w:rsidRPr="00AB360C" w:rsidRDefault="0056617E" w:rsidP="0056617E">
            <w:pPr>
              <w:rPr>
                <w:sz w:val="20"/>
                <w:szCs w:val="20"/>
              </w:rPr>
            </w:pPr>
            <w:r>
              <w:rPr>
                <w:sz w:val="20"/>
                <w:szCs w:val="20"/>
              </w:rPr>
              <w:t xml:space="preserve">Washington </w:t>
            </w:r>
            <w:proofErr w:type="spellStart"/>
            <w:r>
              <w:rPr>
                <w:sz w:val="20"/>
                <w:szCs w:val="20"/>
              </w:rPr>
              <w:t>Bonfim</w:t>
            </w:r>
            <w:proofErr w:type="spellEnd"/>
          </w:p>
        </w:tc>
        <w:tc>
          <w:tcPr>
            <w:tcW w:w="117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0BD659" w14:textId="33904E02" w:rsidR="0056617E" w:rsidRPr="00AB360C" w:rsidRDefault="0056617E" w:rsidP="0056617E">
            <w:pPr>
              <w:rPr>
                <w:sz w:val="20"/>
                <w:szCs w:val="20"/>
              </w:rPr>
            </w:pPr>
            <w:r>
              <w:rPr>
                <w:sz w:val="20"/>
                <w:szCs w:val="20"/>
              </w:rPr>
              <w:t>Secretaria de Planejamento</w:t>
            </w:r>
          </w:p>
        </w:tc>
        <w:tc>
          <w:tcPr>
            <w:tcW w:w="1380"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322ADA3E" w14:textId="37F89D8A" w:rsidR="0056617E" w:rsidRPr="00AB360C" w:rsidRDefault="0056617E" w:rsidP="0056617E">
            <w:pPr>
              <w:rPr>
                <w:sz w:val="20"/>
                <w:szCs w:val="20"/>
              </w:rPr>
            </w:pPr>
            <w:r>
              <w:rPr>
                <w:sz w:val="20"/>
                <w:szCs w:val="20"/>
              </w:rPr>
              <w:t>+55 (86) 3215-7528</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103420F" w14:textId="5E4541EE" w:rsidR="0056617E" w:rsidRPr="00AB360C" w:rsidRDefault="0056617E" w:rsidP="0056617E">
            <w:pPr>
              <w:rPr>
                <w:sz w:val="20"/>
                <w:szCs w:val="20"/>
              </w:rPr>
            </w:pPr>
            <w:r>
              <w:rPr>
                <w:sz w:val="20"/>
                <w:szCs w:val="20"/>
              </w:rPr>
              <w:t>lagoasdonorte@gmail.com</w:t>
            </w:r>
          </w:p>
        </w:tc>
      </w:tr>
      <w:tr w:rsidR="00AB360C" w:rsidRPr="00AB360C" w14:paraId="7394AC77" w14:textId="77777777" w:rsidTr="00697F9E">
        <w:tc>
          <w:tcPr>
            <w:tcW w:w="9720" w:type="dxa"/>
            <w:gridSpan w:val="40"/>
            <w:tcBorders>
              <w:top w:val="single" w:sz="4" w:space="0" w:color="000000"/>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vAlign w:val="center"/>
          </w:tcPr>
          <w:p w14:paraId="4C0EEC86" w14:textId="77777777" w:rsidR="00AB360C" w:rsidRPr="00AB360C" w:rsidRDefault="00AB360C" w:rsidP="00AB360C">
            <w:pPr>
              <w:rPr>
                <w:sz w:val="20"/>
                <w:szCs w:val="20"/>
              </w:rPr>
            </w:pPr>
          </w:p>
        </w:tc>
      </w:tr>
      <w:tr w:rsidR="00AB360C" w:rsidRPr="00BC4A15" w14:paraId="5CD46175"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D9D9D9"/>
            <w:tcMar>
              <w:top w:w="50" w:type="dxa"/>
              <w:left w:w="50" w:type="dxa"/>
              <w:bottom w:w="50" w:type="dxa"/>
              <w:right w:w="50" w:type="dxa"/>
            </w:tcMar>
          </w:tcPr>
          <w:p w14:paraId="29A93EA1" w14:textId="1244A690" w:rsidR="00AB360C" w:rsidRPr="0056617E" w:rsidRDefault="0056617E" w:rsidP="00AB360C">
            <w:pPr>
              <w:jc w:val="center"/>
              <w:rPr>
                <w:sz w:val="20"/>
                <w:szCs w:val="20"/>
                <w:lang w:val="pt-BR"/>
              </w:rPr>
            </w:pPr>
            <w:r w:rsidRPr="0056617E">
              <w:rPr>
                <w:b/>
                <w:bCs/>
                <w:sz w:val="20"/>
                <w:szCs w:val="20"/>
                <w:lang w:val="pt-BR"/>
              </w:rPr>
              <w:t xml:space="preserve">Dados de Financiamento do Projeto– </w:t>
            </w:r>
            <w:proofErr w:type="gramStart"/>
            <w:r w:rsidR="00AB360C" w:rsidRPr="0056617E">
              <w:rPr>
                <w:b/>
                <w:bCs/>
                <w:sz w:val="20"/>
                <w:szCs w:val="20"/>
                <w:lang w:val="pt-BR"/>
              </w:rPr>
              <w:t>( BR</w:t>
            </w:r>
            <w:proofErr w:type="gramEnd"/>
            <w:r w:rsidR="00AB360C" w:rsidRPr="0056617E">
              <w:rPr>
                <w:b/>
                <w:bCs/>
                <w:sz w:val="20"/>
                <w:szCs w:val="20"/>
                <w:lang w:val="pt-BR"/>
              </w:rPr>
              <w:t xml:space="preserve"> Municipal APL: </w:t>
            </w:r>
            <w:r w:rsidRPr="0056617E">
              <w:rPr>
                <w:b/>
                <w:bCs/>
                <w:sz w:val="20"/>
                <w:szCs w:val="20"/>
                <w:lang w:val="pt-BR"/>
              </w:rPr>
              <w:t xml:space="preserve">Projeto de Fortalecimento da Governança Municipal e Melhoria da Qualidade de Vida de Teresina </w:t>
            </w:r>
            <w:r w:rsidR="00AB360C" w:rsidRPr="0056617E">
              <w:rPr>
                <w:b/>
                <w:bCs/>
                <w:sz w:val="20"/>
                <w:szCs w:val="20"/>
                <w:lang w:val="pt-BR"/>
              </w:rPr>
              <w:t>-P088966 )</w:t>
            </w:r>
          </w:p>
        </w:tc>
      </w:tr>
      <w:tr w:rsidR="00AB360C" w:rsidRPr="00AB360C" w14:paraId="04C4E7E1"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AAB9D78" w14:textId="5035C5D9" w:rsidR="00AB360C" w:rsidRPr="00AB360C" w:rsidRDefault="0056617E" w:rsidP="00AB360C">
            <w:pPr>
              <w:rPr>
                <w:sz w:val="20"/>
                <w:szCs w:val="20"/>
              </w:rPr>
            </w:pPr>
            <w:proofErr w:type="spellStart"/>
            <w:r>
              <w:rPr>
                <w:sz w:val="20"/>
                <w:szCs w:val="20"/>
              </w:rPr>
              <w:t>Datas</w:t>
            </w:r>
            <w:proofErr w:type="spellEnd"/>
            <w:r>
              <w:rPr>
                <w:sz w:val="20"/>
                <w:szCs w:val="20"/>
              </w:rPr>
              <w:t xml:space="preserve"> </w:t>
            </w:r>
            <w:proofErr w:type="spellStart"/>
            <w:r>
              <w:rPr>
                <w:sz w:val="20"/>
                <w:szCs w:val="20"/>
              </w:rPr>
              <w:t>Importantes</w:t>
            </w:r>
            <w:proofErr w:type="spellEnd"/>
          </w:p>
        </w:tc>
      </w:tr>
      <w:tr w:rsidR="00AB360C" w:rsidRPr="00AB360C" w14:paraId="25847CDB" w14:textId="77777777" w:rsidTr="00455C6E">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10049B4" w14:textId="5F9A3B82" w:rsidR="00AB360C" w:rsidRPr="00AB360C" w:rsidRDefault="00AB360C" w:rsidP="00AB360C">
            <w:pPr>
              <w:rPr>
                <w:color w:val="314F4F"/>
                <w:sz w:val="20"/>
                <w:szCs w:val="20"/>
              </w:rPr>
            </w:pPr>
            <w:proofErr w:type="spellStart"/>
            <w:r w:rsidRPr="00AB360C">
              <w:rPr>
                <w:color w:val="314F4F"/>
                <w:sz w:val="20"/>
                <w:szCs w:val="20"/>
              </w:rPr>
              <w:t>Projet</w:t>
            </w:r>
            <w:r w:rsidR="0056617E">
              <w:rPr>
                <w:color w:val="314F4F"/>
                <w:sz w:val="20"/>
                <w:szCs w:val="20"/>
              </w:rPr>
              <w:t>o</w:t>
            </w:r>
            <w:proofErr w:type="spellEnd"/>
          </w:p>
        </w:tc>
        <w:tc>
          <w:tcPr>
            <w:tcW w:w="113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3184340" w14:textId="77777777" w:rsidR="00AB360C" w:rsidRPr="00AB360C" w:rsidRDefault="00AB360C" w:rsidP="00AB360C">
            <w:pPr>
              <w:rPr>
                <w:color w:val="314F4F"/>
                <w:sz w:val="20"/>
                <w:szCs w:val="20"/>
              </w:rPr>
            </w:pPr>
            <w:r w:rsidRPr="00AB360C">
              <w:rPr>
                <w:color w:val="314F4F"/>
                <w:sz w:val="20"/>
                <w:szCs w:val="20"/>
              </w:rPr>
              <w:t>Ln/Cr/TF</w:t>
            </w:r>
          </w:p>
        </w:tc>
        <w:tc>
          <w:tcPr>
            <w:tcW w:w="901"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4D8C551" w14:textId="77777777" w:rsidR="00AB360C" w:rsidRPr="00AB360C" w:rsidRDefault="00AB360C" w:rsidP="00AB360C">
            <w:pPr>
              <w:rPr>
                <w:color w:val="314F4F"/>
                <w:sz w:val="20"/>
                <w:szCs w:val="20"/>
              </w:rPr>
            </w:pPr>
            <w:r w:rsidRPr="00AB360C">
              <w:rPr>
                <w:color w:val="314F4F"/>
                <w:sz w:val="20"/>
                <w:szCs w:val="20"/>
              </w:rPr>
              <w:t>Status</w:t>
            </w:r>
          </w:p>
        </w:tc>
        <w:tc>
          <w:tcPr>
            <w:tcW w:w="1337"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B1690CF" w14:textId="635977A7" w:rsidR="00AB360C" w:rsidRPr="00AB360C" w:rsidRDefault="0056617E" w:rsidP="00AB360C">
            <w:pPr>
              <w:rPr>
                <w:color w:val="314F4F"/>
                <w:sz w:val="20"/>
                <w:szCs w:val="20"/>
              </w:rPr>
            </w:pPr>
            <w:r>
              <w:rPr>
                <w:color w:val="314F4F"/>
                <w:sz w:val="20"/>
                <w:szCs w:val="20"/>
              </w:rPr>
              <w:t xml:space="preserve">Data de </w:t>
            </w:r>
            <w:proofErr w:type="spellStart"/>
            <w:r>
              <w:rPr>
                <w:color w:val="314F4F"/>
                <w:sz w:val="20"/>
                <w:szCs w:val="20"/>
              </w:rPr>
              <w:t>Aprovação</w:t>
            </w:r>
            <w:proofErr w:type="spellEnd"/>
          </w:p>
        </w:tc>
        <w:tc>
          <w:tcPr>
            <w:tcW w:w="1337"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BBE53FA" w14:textId="487FC1EC" w:rsidR="00AB360C" w:rsidRPr="00AB360C" w:rsidRDefault="0056617E" w:rsidP="00AB360C">
            <w:pPr>
              <w:rPr>
                <w:color w:val="314F4F"/>
                <w:sz w:val="20"/>
                <w:szCs w:val="20"/>
              </w:rPr>
            </w:pPr>
            <w:r>
              <w:rPr>
                <w:color w:val="314F4F"/>
                <w:sz w:val="20"/>
                <w:szCs w:val="20"/>
              </w:rPr>
              <w:t xml:space="preserve">Data de </w:t>
            </w:r>
            <w:proofErr w:type="spellStart"/>
            <w:r>
              <w:rPr>
                <w:color w:val="314F4F"/>
                <w:sz w:val="20"/>
                <w:szCs w:val="20"/>
              </w:rPr>
              <w:t>Assinatura</w:t>
            </w:r>
            <w:proofErr w:type="spellEnd"/>
          </w:p>
        </w:tc>
        <w:tc>
          <w:tcPr>
            <w:tcW w:w="1342"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FA8848C" w14:textId="4DA84000" w:rsidR="00AB360C" w:rsidRPr="00AB360C" w:rsidRDefault="0056617E" w:rsidP="00AB360C">
            <w:pPr>
              <w:rPr>
                <w:color w:val="314F4F"/>
                <w:sz w:val="20"/>
                <w:szCs w:val="20"/>
              </w:rPr>
            </w:pPr>
            <w:r>
              <w:rPr>
                <w:color w:val="314F4F"/>
                <w:sz w:val="20"/>
                <w:szCs w:val="20"/>
              </w:rPr>
              <w:t xml:space="preserve">Data da </w:t>
            </w:r>
            <w:proofErr w:type="spellStart"/>
            <w:r>
              <w:rPr>
                <w:color w:val="314F4F"/>
                <w:sz w:val="20"/>
                <w:szCs w:val="20"/>
              </w:rPr>
              <w:t>Efetividade</w:t>
            </w:r>
            <w:proofErr w:type="spellEnd"/>
          </w:p>
        </w:tc>
        <w:tc>
          <w:tcPr>
            <w:tcW w:w="1755"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EF1C9D2" w14:textId="0A8F978A" w:rsidR="00AB360C" w:rsidRPr="00AB360C" w:rsidRDefault="0056617E" w:rsidP="00AB360C">
            <w:pPr>
              <w:rPr>
                <w:color w:val="314F4F"/>
                <w:sz w:val="20"/>
                <w:szCs w:val="20"/>
              </w:rPr>
            </w:pPr>
            <w:r>
              <w:rPr>
                <w:color w:val="314F4F"/>
                <w:sz w:val="20"/>
                <w:szCs w:val="20"/>
              </w:rPr>
              <w:t xml:space="preserve">Data de </w:t>
            </w:r>
            <w:proofErr w:type="spellStart"/>
            <w:r>
              <w:rPr>
                <w:color w:val="314F4F"/>
                <w:sz w:val="20"/>
                <w:szCs w:val="20"/>
              </w:rPr>
              <w:t>Fechamento</w:t>
            </w:r>
            <w:proofErr w:type="spellEnd"/>
            <w:r>
              <w:rPr>
                <w:color w:val="314F4F"/>
                <w:sz w:val="20"/>
                <w:szCs w:val="20"/>
              </w:rPr>
              <w:t xml:space="preserve"> Original</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CD86AC2" w14:textId="523543F4" w:rsidR="00AB360C" w:rsidRPr="00AB360C" w:rsidRDefault="0056617E" w:rsidP="00AB360C">
            <w:pPr>
              <w:rPr>
                <w:color w:val="314F4F"/>
                <w:sz w:val="20"/>
                <w:szCs w:val="20"/>
              </w:rPr>
            </w:pPr>
            <w:r>
              <w:rPr>
                <w:color w:val="314F4F"/>
                <w:sz w:val="20"/>
                <w:szCs w:val="20"/>
              </w:rPr>
              <w:t xml:space="preserve">Data de </w:t>
            </w:r>
            <w:proofErr w:type="spellStart"/>
            <w:r>
              <w:rPr>
                <w:color w:val="314F4F"/>
                <w:sz w:val="20"/>
                <w:szCs w:val="20"/>
              </w:rPr>
              <w:t>Fechamento</w:t>
            </w:r>
            <w:proofErr w:type="spellEnd"/>
            <w:r>
              <w:rPr>
                <w:color w:val="314F4F"/>
                <w:sz w:val="20"/>
                <w:szCs w:val="20"/>
              </w:rPr>
              <w:t xml:space="preserve"> </w:t>
            </w:r>
            <w:proofErr w:type="spellStart"/>
            <w:r>
              <w:rPr>
                <w:color w:val="314F4F"/>
                <w:sz w:val="20"/>
                <w:szCs w:val="20"/>
              </w:rPr>
              <w:t>Revisada</w:t>
            </w:r>
            <w:proofErr w:type="spellEnd"/>
          </w:p>
        </w:tc>
      </w:tr>
      <w:tr w:rsidR="00AB360C" w:rsidRPr="00AB360C" w14:paraId="51143E75" w14:textId="77777777" w:rsidTr="00455C6E">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6B69202" w14:textId="77777777" w:rsidR="00AB360C" w:rsidRPr="00AB360C" w:rsidRDefault="00AB360C" w:rsidP="00AB360C">
            <w:pPr>
              <w:rPr>
                <w:sz w:val="20"/>
                <w:szCs w:val="20"/>
              </w:rPr>
            </w:pPr>
            <w:r w:rsidRPr="00AB360C">
              <w:rPr>
                <w:sz w:val="20"/>
                <w:szCs w:val="20"/>
              </w:rPr>
              <w:t>P088966</w:t>
            </w:r>
          </w:p>
        </w:tc>
        <w:tc>
          <w:tcPr>
            <w:tcW w:w="113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50C3644" w14:textId="77777777" w:rsidR="00AB360C" w:rsidRPr="00AB360C" w:rsidRDefault="00AB360C" w:rsidP="00AB360C">
            <w:pPr>
              <w:rPr>
                <w:sz w:val="20"/>
                <w:szCs w:val="20"/>
              </w:rPr>
            </w:pPr>
            <w:r w:rsidRPr="00AB360C">
              <w:rPr>
                <w:sz w:val="20"/>
                <w:szCs w:val="20"/>
              </w:rPr>
              <w:t>IBRD-75230</w:t>
            </w:r>
          </w:p>
        </w:tc>
        <w:tc>
          <w:tcPr>
            <w:tcW w:w="901"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08A7285" w14:textId="23699FBA" w:rsidR="00AB360C" w:rsidRPr="00AB360C" w:rsidRDefault="00AB360C" w:rsidP="00AB360C">
            <w:pPr>
              <w:rPr>
                <w:sz w:val="20"/>
                <w:szCs w:val="20"/>
              </w:rPr>
            </w:pPr>
            <w:proofErr w:type="spellStart"/>
            <w:r w:rsidRPr="00AB360C">
              <w:rPr>
                <w:sz w:val="20"/>
                <w:szCs w:val="20"/>
              </w:rPr>
              <w:t>Ef</w:t>
            </w:r>
            <w:r w:rsidR="0056617E">
              <w:rPr>
                <w:sz w:val="20"/>
                <w:szCs w:val="20"/>
              </w:rPr>
              <w:t>etivo</w:t>
            </w:r>
            <w:proofErr w:type="spellEnd"/>
          </w:p>
        </w:tc>
        <w:tc>
          <w:tcPr>
            <w:tcW w:w="1337"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A582B6A" w14:textId="77777777" w:rsidR="00AB360C" w:rsidRPr="00AB360C" w:rsidRDefault="00AB360C" w:rsidP="00AB360C">
            <w:pPr>
              <w:rPr>
                <w:sz w:val="20"/>
                <w:szCs w:val="20"/>
              </w:rPr>
            </w:pPr>
            <w:r w:rsidRPr="00AB360C">
              <w:rPr>
                <w:sz w:val="20"/>
                <w:szCs w:val="20"/>
              </w:rPr>
              <w:t>27-Mar-2008</w:t>
            </w:r>
          </w:p>
        </w:tc>
        <w:tc>
          <w:tcPr>
            <w:tcW w:w="1337"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38645D8" w14:textId="77777777" w:rsidR="00AB360C" w:rsidRPr="00AB360C" w:rsidRDefault="00AB360C" w:rsidP="00AB360C">
            <w:pPr>
              <w:rPr>
                <w:sz w:val="20"/>
                <w:szCs w:val="20"/>
              </w:rPr>
            </w:pPr>
            <w:r w:rsidRPr="00AB360C">
              <w:rPr>
                <w:sz w:val="20"/>
                <w:szCs w:val="20"/>
              </w:rPr>
              <w:t>24-Jul-2008</w:t>
            </w:r>
          </w:p>
        </w:tc>
        <w:tc>
          <w:tcPr>
            <w:tcW w:w="1342"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1323C20" w14:textId="6B13B7D1" w:rsidR="00AB360C" w:rsidRPr="00AB360C" w:rsidRDefault="00AB360C" w:rsidP="00AB360C">
            <w:pPr>
              <w:rPr>
                <w:sz w:val="20"/>
                <w:szCs w:val="20"/>
              </w:rPr>
            </w:pPr>
            <w:r w:rsidRPr="00AB360C">
              <w:rPr>
                <w:sz w:val="20"/>
                <w:szCs w:val="20"/>
              </w:rPr>
              <w:t>03-Se</w:t>
            </w:r>
            <w:r w:rsidR="0056617E">
              <w:rPr>
                <w:sz w:val="20"/>
                <w:szCs w:val="20"/>
              </w:rPr>
              <w:t>t</w:t>
            </w:r>
            <w:r w:rsidRPr="00AB360C">
              <w:rPr>
                <w:sz w:val="20"/>
                <w:szCs w:val="20"/>
              </w:rPr>
              <w:t>-2008</w:t>
            </w:r>
          </w:p>
        </w:tc>
        <w:tc>
          <w:tcPr>
            <w:tcW w:w="1755"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F394422" w14:textId="77777777" w:rsidR="00AB360C" w:rsidRPr="00AB360C" w:rsidRDefault="00AB360C" w:rsidP="00AB360C">
            <w:pPr>
              <w:rPr>
                <w:sz w:val="20"/>
                <w:szCs w:val="20"/>
              </w:rPr>
            </w:pPr>
            <w:r w:rsidRPr="00AB360C">
              <w:rPr>
                <w:sz w:val="20"/>
                <w:szCs w:val="20"/>
              </w:rPr>
              <w:t>31-Jul-2013</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2F7A225" w14:textId="46893C37" w:rsidR="00AB360C" w:rsidRPr="00AB360C" w:rsidRDefault="00AB360C" w:rsidP="00AB360C">
            <w:pPr>
              <w:rPr>
                <w:sz w:val="20"/>
                <w:szCs w:val="20"/>
              </w:rPr>
            </w:pPr>
            <w:r w:rsidRPr="00AB360C">
              <w:rPr>
                <w:sz w:val="20"/>
                <w:szCs w:val="20"/>
              </w:rPr>
              <w:t>31-</w:t>
            </w:r>
            <w:r w:rsidR="0058661C">
              <w:rPr>
                <w:sz w:val="20"/>
                <w:szCs w:val="20"/>
              </w:rPr>
              <w:t>Jun</w:t>
            </w:r>
            <w:r w:rsidRPr="00AB360C">
              <w:rPr>
                <w:sz w:val="20"/>
                <w:szCs w:val="20"/>
              </w:rPr>
              <w:t>-201</w:t>
            </w:r>
            <w:r w:rsidR="0058661C">
              <w:rPr>
                <w:sz w:val="20"/>
                <w:szCs w:val="20"/>
              </w:rPr>
              <w:t>6</w:t>
            </w:r>
          </w:p>
        </w:tc>
      </w:tr>
      <w:tr w:rsidR="00AB360C" w:rsidRPr="00AB360C" w14:paraId="5323D79B"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0ACE041" w14:textId="77777777" w:rsidR="00AB360C" w:rsidRPr="00AB360C" w:rsidRDefault="00AB360C" w:rsidP="00AB360C">
            <w:pPr>
              <w:rPr>
                <w:sz w:val="20"/>
                <w:szCs w:val="20"/>
              </w:rPr>
            </w:pPr>
          </w:p>
        </w:tc>
      </w:tr>
      <w:tr w:rsidR="00AB360C" w:rsidRPr="00AB360C" w14:paraId="7B68AF6B"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11345C7" w14:textId="5148792B" w:rsidR="00AB360C" w:rsidRPr="00AB360C" w:rsidRDefault="0056617E" w:rsidP="00AB360C">
            <w:pPr>
              <w:rPr>
                <w:sz w:val="20"/>
                <w:szCs w:val="20"/>
              </w:rPr>
            </w:pPr>
            <w:proofErr w:type="spellStart"/>
            <w:r>
              <w:rPr>
                <w:sz w:val="20"/>
                <w:szCs w:val="20"/>
              </w:rPr>
              <w:t>Desembolsos</w:t>
            </w:r>
            <w:proofErr w:type="spellEnd"/>
          </w:p>
        </w:tc>
      </w:tr>
      <w:tr w:rsidR="00AB360C" w:rsidRPr="00AB360C" w14:paraId="40F02C81" w14:textId="77777777" w:rsidTr="00455C6E">
        <w:tc>
          <w:tcPr>
            <w:tcW w:w="939"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A1E8AB0" w14:textId="7C332FAC" w:rsidR="00AB360C" w:rsidRPr="00AB360C" w:rsidRDefault="00AB360C" w:rsidP="00AB360C">
            <w:pPr>
              <w:rPr>
                <w:color w:val="314F4F"/>
                <w:sz w:val="20"/>
                <w:szCs w:val="20"/>
              </w:rPr>
            </w:pPr>
            <w:proofErr w:type="spellStart"/>
            <w:r w:rsidRPr="00AB360C">
              <w:rPr>
                <w:color w:val="314F4F"/>
                <w:sz w:val="20"/>
                <w:szCs w:val="20"/>
              </w:rPr>
              <w:t>Proje</w:t>
            </w:r>
            <w:r w:rsidR="0056617E">
              <w:rPr>
                <w:color w:val="314F4F"/>
                <w:sz w:val="20"/>
                <w:szCs w:val="20"/>
              </w:rPr>
              <w:t>to</w:t>
            </w:r>
            <w:proofErr w:type="spellEnd"/>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0BB74A8" w14:textId="77777777" w:rsidR="00AB360C" w:rsidRPr="00AB360C" w:rsidRDefault="00AB360C" w:rsidP="00AB360C">
            <w:pPr>
              <w:rPr>
                <w:color w:val="314F4F"/>
                <w:sz w:val="20"/>
                <w:szCs w:val="20"/>
              </w:rPr>
            </w:pPr>
            <w:r w:rsidRPr="00AB360C">
              <w:rPr>
                <w:color w:val="314F4F"/>
                <w:sz w:val="20"/>
                <w:szCs w:val="20"/>
              </w:rPr>
              <w:t>Ln/Cr/TF</w:t>
            </w:r>
          </w:p>
        </w:tc>
        <w:tc>
          <w:tcPr>
            <w:tcW w:w="916"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277081B" w14:textId="77777777" w:rsidR="00AB360C" w:rsidRPr="00AB360C" w:rsidRDefault="00AB360C" w:rsidP="00AB360C">
            <w:pPr>
              <w:rPr>
                <w:color w:val="314F4F"/>
                <w:sz w:val="20"/>
                <w:szCs w:val="20"/>
              </w:rPr>
            </w:pPr>
            <w:r w:rsidRPr="00AB360C">
              <w:rPr>
                <w:color w:val="314F4F"/>
                <w:sz w:val="20"/>
                <w:szCs w:val="20"/>
              </w:rPr>
              <w:t>Status</w:t>
            </w:r>
          </w:p>
        </w:tc>
        <w:tc>
          <w:tcPr>
            <w:tcW w:w="954"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B7EBAB2" w14:textId="1F68C17E" w:rsidR="00AB360C" w:rsidRPr="00AB360C" w:rsidRDefault="0056617E" w:rsidP="00AB360C">
            <w:pPr>
              <w:rPr>
                <w:color w:val="314F4F"/>
                <w:sz w:val="20"/>
                <w:szCs w:val="20"/>
              </w:rPr>
            </w:pPr>
            <w:proofErr w:type="spellStart"/>
            <w:r>
              <w:rPr>
                <w:color w:val="314F4F"/>
                <w:sz w:val="20"/>
                <w:szCs w:val="20"/>
              </w:rPr>
              <w:t>Moeda</w:t>
            </w:r>
            <w:proofErr w:type="spellEnd"/>
          </w:p>
        </w:tc>
        <w:tc>
          <w:tcPr>
            <w:tcW w:w="954"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7CCF732" w14:textId="77777777" w:rsidR="00AB360C" w:rsidRPr="00AB360C" w:rsidRDefault="00AB360C" w:rsidP="00AB360C">
            <w:pPr>
              <w:rPr>
                <w:color w:val="314F4F"/>
                <w:sz w:val="20"/>
                <w:szCs w:val="20"/>
              </w:rPr>
            </w:pPr>
            <w:r w:rsidRPr="00AB360C">
              <w:rPr>
                <w:color w:val="314F4F"/>
                <w:sz w:val="20"/>
                <w:szCs w:val="20"/>
              </w:rPr>
              <w:t>Original</w:t>
            </w:r>
          </w:p>
        </w:tc>
        <w:tc>
          <w:tcPr>
            <w:tcW w:w="954"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D342805" w14:textId="1F47852F" w:rsidR="00AB360C" w:rsidRPr="00AB360C" w:rsidRDefault="00AB360C" w:rsidP="00AB360C">
            <w:pPr>
              <w:rPr>
                <w:color w:val="314F4F"/>
                <w:sz w:val="20"/>
                <w:szCs w:val="20"/>
              </w:rPr>
            </w:pPr>
            <w:proofErr w:type="spellStart"/>
            <w:r w:rsidRPr="00AB360C">
              <w:rPr>
                <w:color w:val="314F4F"/>
                <w:sz w:val="20"/>
                <w:szCs w:val="20"/>
              </w:rPr>
              <w:t>Revi</w:t>
            </w:r>
            <w:r w:rsidR="0056617E">
              <w:rPr>
                <w:color w:val="314F4F"/>
                <w:sz w:val="20"/>
                <w:szCs w:val="20"/>
              </w:rPr>
              <w:t>sado</w:t>
            </w:r>
            <w:proofErr w:type="spellEnd"/>
          </w:p>
        </w:tc>
        <w:tc>
          <w:tcPr>
            <w:tcW w:w="9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4F02ABA" w14:textId="04CDA0B0" w:rsidR="00AB360C" w:rsidRPr="00AB360C" w:rsidRDefault="00AB360C" w:rsidP="00AB360C">
            <w:pPr>
              <w:rPr>
                <w:color w:val="314F4F"/>
                <w:sz w:val="20"/>
                <w:szCs w:val="20"/>
              </w:rPr>
            </w:pPr>
            <w:proofErr w:type="spellStart"/>
            <w:r w:rsidRPr="00AB360C">
              <w:rPr>
                <w:color w:val="314F4F"/>
                <w:sz w:val="20"/>
                <w:szCs w:val="20"/>
              </w:rPr>
              <w:t>Cance</w:t>
            </w:r>
            <w:r w:rsidR="0056617E">
              <w:rPr>
                <w:color w:val="314F4F"/>
                <w:sz w:val="20"/>
                <w:szCs w:val="20"/>
              </w:rPr>
              <w:t>lado</w:t>
            </w:r>
            <w:proofErr w:type="spellEnd"/>
          </w:p>
        </w:tc>
        <w:tc>
          <w:tcPr>
            <w:tcW w:w="957"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CA3CC0E" w14:textId="197ADAC6" w:rsidR="00AB360C" w:rsidRPr="00AB360C" w:rsidRDefault="0056617E" w:rsidP="00AB360C">
            <w:pPr>
              <w:rPr>
                <w:color w:val="314F4F"/>
                <w:sz w:val="20"/>
                <w:szCs w:val="20"/>
              </w:rPr>
            </w:pPr>
            <w:proofErr w:type="spellStart"/>
            <w:r>
              <w:rPr>
                <w:color w:val="314F4F"/>
                <w:sz w:val="20"/>
                <w:szCs w:val="20"/>
              </w:rPr>
              <w:t>Desembolsado</w:t>
            </w:r>
            <w:proofErr w:type="spellEnd"/>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2D80E8E" w14:textId="0B7AD901" w:rsidR="00AB360C" w:rsidRPr="00AB360C" w:rsidRDefault="0056617E" w:rsidP="00AB360C">
            <w:pPr>
              <w:rPr>
                <w:color w:val="314F4F"/>
                <w:sz w:val="20"/>
                <w:szCs w:val="20"/>
              </w:rPr>
            </w:pPr>
            <w:proofErr w:type="spellStart"/>
            <w:r>
              <w:rPr>
                <w:color w:val="314F4F"/>
                <w:sz w:val="20"/>
                <w:szCs w:val="20"/>
              </w:rPr>
              <w:t>Não</w:t>
            </w:r>
            <w:proofErr w:type="spellEnd"/>
            <w:r>
              <w:rPr>
                <w:color w:val="314F4F"/>
                <w:sz w:val="20"/>
                <w:szCs w:val="20"/>
              </w:rPr>
              <w:t xml:space="preserve"> </w:t>
            </w:r>
            <w:proofErr w:type="spellStart"/>
            <w:r>
              <w:rPr>
                <w:color w:val="314F4F"/>
                <w:sz w:val="20"/>
                <w:szCs w:val="20"/>
              </w:rPr>
              <w:t>desembolsado</w:t>
            </w:r>
            <w:proofErr w:type="spellEnd"/>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5B30C6C" w14:textId="4BC577A5" w:rsidR="00AB360C" w:rsidRPr="00AB360C" w:rsidRDefault="00AB360C" w:rsidP="00AB360C">
            <w:pPr>
              <w:rPr>
                <w:color w:val="314F4F"/>
                <w:sz w:val="20"/>
                <w:szCs w:val="20"/>
              </w:rPr>
            </w:pPr>
            <w:r w:rsidRPr="00AB360C">
              <w:rPr>
                <w:color w:val="314F4F"/>
                <w:sz w:val="20"/>
                <w:szCs w:val="20"/>
              </w:rPr>
              <w:t xml:space="preserve">% </w:t>
            </w:r>
            <w:proofErr w:type="spellStart"/>
            <w:r w:rsidRPr="00AB360C">
              <w:rPr>
                <w:color w:val="314F4F"/>
                <w:sz w:val="20"/>
                <w:szCs w:val="20"/>
              </w:rPr>
              <w:t>D</w:t>
            </w:r>
            <w:r w:rsidR="0056617E">
              <w:rPr>
                <w:color w:val="314F4F"/>
                <w:sz w:val="20"/>
                <w:szCs w:val="20"/>
              </w:rPr>
              <w:t>esembolsado</w:t>
            </w:r>
            <w:proofErr w:type="spellEnd"/>
          </w:p>
        </w:tc>
      </w:tr>
      <w:tr w:rsidR="00AB360C" w:rsidRPr="00AB360C" w14:paraId="2E7765C3" w14:textId="77777777" w:rsidTr="00455C6E">
        <w:tc>
          <w:tcPr>
            <w:tcW w:w="939"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8E81D37" w14:textId="77777777" w:rsidR="00AB360C" w:rsidRPr="00AB360C" w:rsidRDefault="00AB360C" w:rsidP="00AB360C">
            <w:pPr>
              <w:rPr>
                <w:sz w:val="20"/>
                <w:szCs w:val="20"/>
              </w:rPr>
            </w:pPr>
            <w:r w:rsidRPr="00AB360C">
              <w:rPr>
                <w:sz w:val="20"/>
                <w:szCs w:val="20"/>
              </w:rPr>
              <w:lastRenderedPageBreak/>
              <w:t>P088966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BB5A457" w14:textId="77777777" w:rsidR="00AB360C" w:rsidRPr="00AB360C" w:rsidRDefault="00AB360C" w:rsidP="00AB360C">
            <w:pPr>
              <w:rPr>
                <w:sz w:val="20"/>
                <w:szCs w:val="20"/>
              </w:rPr>
            </w:pPr>
            <w:r w:rsidRPr="00AB360C">
              <w:rPr>
                <w:sz w:val="20"/>
                <w:szCs w:val="20"/>
              </w:rPr>
              <w:t>IBRD-75230</w:t>
            </w:r>
          </w:p>
        </w:tc>
        <w:tc>
          <w:tcPr>
            <w:tcW w:w="916"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26E83E1" w14:textId="4B96668A" w:rsidR="00AB360C" w:rsidRPr="00AB360C" w:rsidRDefault="00AB360C" w:rsidP="00AB360C">
            <w:pPr>
              <w:rPr>
                <w:sz w:val="20"/>
                <w:szCs w:val="20"/>
              </w:rPr>
            </w:pPr>
            <w:proofErr w:type="spellStart"/>
            <w:r w:rsidRPr="00AB360C">
              <w:rPr>
                <w:sz w:val="20"/>
                <w:szCs w:val="20"/>
              </w:rPr>
              <w:t>Ef</w:t>
            </w:r>
            <w:r w:rsidR="0056617E">
              <w:rPr>
                <w:sz w:val="20"/>
                <w:szCs w:val="20"/>
              </w:rPr>
              <w:t>etivo</w:t>
            </w:r>
            <w:proofErr w:type="spellEnd"/>
          </w:p>
        </w:tc>
        <w:tc>
          <w:tcPr>
            <w:tcW w:w="954"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4C64C9E" w14:textId="77777777" w:rsidR="00AB360C" w:rsidRPr="00AB360C" w:rsidRDefault="00AB360C" w:rsidP="00AB360C">
            <w:pPr>
              <w:rPr>
                <w:sz w:val="20"/>
                <w:szCs w:val="20"/>
              </w:rPr>
            </w:pPr>
            <w:r w:rsidRPr="00AB360C">
              <w:rPr>
                <w:sz w:val="20"/>
                <w:szCs w:val="20"/>
              </w:rPr>
              <w:t>USD</w:t>
            </w:r>
          </w:p>
        </w:tc>
        <w:tc>
          <w:tcPr>
            <w:tcW w:w="954"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676293C" w14:textId="77777777" w:rsidR="00AB360C" w:rsidRPr="00AB360C" w:rsidRDefault="00AB360C" w:rsidP="00AB360C">
            <w:pPr>
              <w:rPr>
                <w:sz w:val="20"/>
                <w:szCs w:val="20"/>
              </w:rPr>
            </w:pPr>
            <w:r w:rsidRPr="00AB360C">
              <w:rPr>
                <w:sz w:val="20"/>
                <w:szCs w:val="20"/>
              </w:rPr>
              <w:t>31.13</w:t>
            </w:r>
          </w:p>
        </w:tc>
        <w:tc>
          <w:tcPr>
            <w:tcW w:w="954"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E18A27C" w14:textId="77777777" w:rsidR="00AB360C" w:rsidRPr="00AB360C" w:rsidRDefault="00AB360C" w:rsidP="00AB360C">
            <w:pPr>
              <w:rPr>
                <w:sz w:val="20"/>
                <w:szCs w:val="20"/>
              </w:rPr>
            </w:pPr>
            <w:r w:rsidRPr="00AB360C">
              <w:rPr>
                <w:sz w:val="20"/>
                <w:szCs w:val="20"/>
              </w:rPr>
              <w:t>31.13</w:t>
            </w:r>
          </w:p>
        </w:tc>
        <w:tc>
          <w:tcPr>
            <w:tcW w:w="9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21E5806" w14:textId="77777777" w:rsidR="00AB360C" w:rsidRPr="00AB360C" w:rsidRDefault="00AB360C" w:rsidP="00AB360C">
            <w:pPr>
              <w:rPr>
                <w:sz w:val="20"/>
                <w:szCs w:val="20"/>
              </w:rPr>
            </w:pPr>
            <w:r w:rsidRPr="00AB360C">
              <w:rPr>
                <w:sz w:val="20"/>
                <w:szCs w:val="20"/>
              </w:rPr>
              <w:t>0.00</w:t>
            </w:r>
          </w:p>
        </w:tc>
        <w:tc>
          <w:tcPr>
            <w:tcW w:w="957"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123A417" w14:textId="03929DD6" w:rsidR="00AB360C" w:rsidRPr="00AB360C" w:rsidRDefault="000D4846" w:rsidP="00AB360C">
            <w:pPr>
              <w:rPr>
                <w:sz w:val="20"/>
                <w:szCs w:val="20"/>
              </w:rPr>
            </w:pPr>
            <w:r>
              <w:rPr>
                <w:sz w:val="20"/>
                <w:szCs w:val="20"/>
              </w:rPr>
              <w:t>31.13</w:t>
            </w: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F5ACBE4" w14:textId="2649EE54" w:rsidR="00AB360C" w:rsidRPr="00AB360C" w:rsidRDefault="000D4846" w:rsidP="00AB360C">
            <w:pPr>
              <w:rPr>
                <w:sz w:val="20"/>
                <w:szCs w:val="20"/>
              </w:rPr>
            </w:pPr>
            <w:r>
              <w:rPr>
                <w:sz w:val="20"/>
                <w:szCs w:val="20"/>
              </w:rPr>
              <w:t>0.0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94CB2E3" w14:textId="4B10303B" w:rsidR="00AB360C" w:rsidRPr="00AB360C" w:rsidRDefault="003A02B1" w:rsidP="00AB360C">
            <w:pPr>
              <w:rPr>
                <w:sz w:val="20"/>
                <w:szCs w:val="20"/>
              </w:rPr>
            </w:pPr>
            <w:r>
              <w:rPr>
                <w:sz w:val="20"/>
                <w:szCs w:val="20"/>
              </w:rPr>
              <w:t>100</w:t>
            </w:r>
            <w:r w:rsidR="000D4846">
              <w:rPr>
                <w:sz w:val="20"/>
                <w:szCs w:val="20"/>
              </w:rPr>
              <w:t>%</w:t>
            </w:r>
          </w:p>
        </w:tc>
      </w:tr>
      <w:tr w:rsidR="00AB360C" w:rsidRPr="00AB360C" w14:paraId="34B57885" w14:textId="77777777" w:rsidTr="00697F9E">
        <w:tc>
          <w:tcPr>
            <w:tcW w:w="9720" w:type="dxa"/>
            <w:gridSpan w:val="40"/>
            <w:tcBorders>
              <w:top w:val="single" w:sz="4" w:space="0" w:color="000000"/>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vAlign w:val="center"/>
          </w:tcPr>
          <w:p w14:paraId="3587C5A1" w14:textId="77777777" w:rsidR="00AB360C" w:rsidRPr="00AB360C" w:rsidRDefault="00AB360C" w:rsidP="00AB360C">
            <w:pPr>
              <w:rPr>
                <w:sz w:val="20"/>
                <w:szCs w:val="20"/>
              </w:rPr>
            </w:pPr>
          </w:p>
        </w:tc>
      </w:tr>
      <w:tr w:rsidR="00AB360C" w:rsidRPr="00BC4A15" w14:paraId="38DE2345" w14:textId="77777777" w:rsidTr="00697F9E">
        <w:trPr>
          <w:trHeight w:val="300"/>
        </w:trPr>
        <w:tc>
          <w:tcPr>
            <w:tcW w:w="9720" w:type="dxa"/>
            <w:gridSpan w:val="40"/>
            <w:tcBorders>
              <w:top w:val="single" w:sz="4" w:space="0" w:color="000000"/>
              <w:left w:val="single" w:sz="4" w:space="0" w:color="000000"/>
              <w:bottom w:val="single" w:sz="18" w:space="0" w:color="000000"/>
              <w:right w:val="single" w:sz="4" w:space="0" w:color="000000"/>
            </w:tcBorders>
            <w:shd w:val="clear" w:color="auto" w:fill="D9D9D9"/>
            <w:tcMar>
              <w:top w:w="50" w:type="dxa"/>
              <w:left w:w="50" w:type="dxa"/>
              <w:bottom w:w="50" w:type="dxa"/>
              <w:right w:w="50" w:type="dxa"/>
            </w:tcMar>
            <w:vAlign w:val="center"/>
          </w:tcPr>
          <w:p w14:paraId="30DD67A6" w14:textId="23A7AA05" w:rsidR="00AB360C" w:rsidRPr="0056617E" w:rsidRDefault="0056617E" w:rsidP="00AB360C">
            <w:pPr>
              <w:jc w:val="center"/>
              <w:rPr>
                <w:b/>
                <w:sz w:val="20"/>
                <w:szCs w:val="20"/>
                <w:lang w:val="pt-BR"/>
              </w:rPr>
            </w:pPr>
            <w:r w:rsidRPr="00471B43">
              <w:rPr>
                <w:b/>
                <w:sz w:val="20"/>
                <w:szCs w:val="20"/>
                <w:lang w:val="pt-BR"/>
              </w:rPr>
              <w:t xml:space="preserve">Dados de Financiamento do Projetos </w:t>
            </w:r>
            <w:r w:rsidRPr="00471B43">
              <w:rPr>
                <w:b/>
                <w:bCs/>
                <w:sz w:val="20"/>
                <w:szCs w:val="20"/>
                <w:lang w:val="pt-BR"/>
              </w:rPr>
              <w:t>–</w:t>
            </w:r>
            <w:r w:rsidRPr="00471B43">
              <w:rPr>
                <w:lang w:val="pt-BR"/>
              </w:rPr>
              <w:t xml:space="preserve"> </w:t>
            </w:r>
            <w:r w:rsidRPr="0056617E">
              <w:rPr>
                <w:b/>
                <w:bCs/>
                <w:sz w:val="20"/>
                <w:szCs w:val="20"/>
                <w:lang w:val="pt-BR"/>
              </w:rPr>
              <w:t>Projeto de Fortalecimento da Governança Municipal e Melhoria da Qualidade d</w:t>
            </w:r>
            <w:r w:rsidR="004A6768">
              <w:rPr>
                <w:b/>
                <w:bCs/>
                <w:sz w:val="20"/>
                <w:szCs w:val="20"/>
                <w:lang w:val="pt-BR"/>
              </w:rPr>
              <w:t>a</w:t>
            </w:r>
            <w:r w:rsidRPr="0056617E">
              <w:rPr>
                <w:b/>
                <w:bCs/>
                <w:sz w:val="20"/>
                <w:szCs w:val="20"/>
                <w:lang w:val="pt-BR"/>
              </w:rPr>
              <w:t xml:space="preserve"> Vida de Teresina </w:t>
            </w:r>
            <w:proofErr w:type="gramStart"/>
            <w:r w:rsidR="00AB360C" w:rsidRPr="0056617E">
              <w:rPr>
                <w:b/>
                <w:bCs/>
                <w:sz w:val="20"/>
                <w:szCs w:val="20"/>
                <w:lang w:val="pt-BR"/>
              </w:rPr>
              <w:t>( P</w:t>
            </w:r>
            <w:proofErr w:type="gramEnd"/>
            <w:r w:rsidR="00AB360C" w:rsidRPr="0056617E">
              <w:rPr>
                <w:b/>
                <w:bCs/>
                <w:sz w:val="20"/>
                <w:szCs w:val="20"/>
                <w:lang w:val="pt-BR"/>
              </w:rPr>
              <w:t>146870 )</w:t>
            </w:r>
          </w:p>
        </w:tc>
      </w:tr>
      <w:tr w:rsidR="00AB360C" w:rsidRPr="00AB360C" w14:paraId="3C9AA13C" w14:textId="77777777" w:rsidTr="00455C6E">
        <w:tc>
          <w:tcPr>
            <w:tcW w:w="715" w:type="dxa"/>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14:paraId="3CFBF159" w14:textId="77777777" w:rsidR="00AB360C" w:rsidRPr="00AB360C" w:rsidRDefault="00AB360C" w:rsidP="00AB360C">
            <w:pPr>
              <w:rPr>
                <w:sz w:val="20"/>
                <w:szCs w:val="20"/>
              </w:rPr>
            </w:pPr>
            <w:r w:rsidRPr="00AB360C">
              <w:rPr>
                <w:sz w:val="20"/>
                <w:szCs w:val="20"/>
              </w:rPr>
              <w:t>[X]</w:t>
            </w:r>
          </w:p>
        </w:tc>
        <w:tc>
          <w:tcPr>
            <w:tcW w:w="708" w:type="dxa"/>
            <w:gridSpan w:val="3"/>
            <w:tcBorders>
              <w:top w:val="single" w:sz="4" w:space="0" w:color="000000"/>
              <w:left w:val="nil"/>
              <w:bottom w:val="nil"/>
              <w:right w:val="nil"/>
            </w:tcBorders>
            <w:shd w:val="clear" w:color="auto" w:fill="FFFFFF"/>
          </w:tcPr>
          <w:p w14:paraId="2866B0A9" w14:textId="34862014" w:rsidR="00AB360C" w:rsidRPr="00AB360C" w:rsidRDefault="001F7BF1" w:rsidP="00AB360C">
            <w:pPr>
              <w:rPr>
                <w:sz w:val="20"/>
                <w:szCs w:val="20"/>
              </w:rPr>
            </w:pPr>
            <w:proofErr w:type="spellStart"/>
            <w:r>
              <w:rPr>
                <w:sz w:val="20"/>
                <w:szCs w:val="20"/>
              </w:rPr>
              <w:t>Empréstimo</w:t>
            </w:r>
            <w:proofErr w:type="spellEnd"/>
          </w:p>
        </w:tc>
        <w:tc>
          <w:tcPr>
            <w:tcW w:w="813" w:type="dxa"/>
            <w:gridSpan w:val="4"/>
            <w:tcBorders>
              <w:top w:val="single" w:sz="4" w:space="0" w:color="000000"/>
              <w:left w:val="nil"/>
              <w:bottom w:val="nil"/>
              <w:right w:val="nil"/>
            </w:tcBorders>
            <w:shd w:val="clear" w:color="auto" w:fill="FFFFFF"/>
          </w:tcPr>
          <w:p w14:paraId="06940842" w14:textId="77777777" w:rsidR="00AB360C" w:rsidRPr="00AB360C" w:rsidRDefault="00AB360C" w:rsidP="00AB360C">
            <w:pPr>
              <w:rPr>
                <w:sz w:val="20"/>
                <w:szCs w:val="20"/>
              </w:rPr>
            </w:pPr>
            <w:r w:rsidRPr="00AB360C">
              <w:rPr>
                <w:sz w:val="20"/>
                <w:szCs w:val="20"/>
              </w:rPr>
              <w:t>[   ]</w:t>
            </w:r>
          </w:p>
        </w:tc>
        <w:tc>
          <w:tcPr>
            <w:tcW w:w="1218" w:type="dxa"/>
            <w:gridSpan w:val="6"/>
            <w:tcBorders>
              <w:top w:val="single" w:sz="4" w:space="0" w:color="000000"/>
              <w:left w:val="nil"/>
              <w:bottom w:val="nil"/>
              <w:right w:val="nil"/>
            </w:tcBorders>
            <w:shd w:val="clear" w:color="auto" w:fill="FFFFFF"/>
          </w:tcPr>
          <w:p w14:paraId="780D7CAD" w14:textId="44DD2FB4" w:rsidR="00AB360C" w:rsidRPr="00AB360C" w:rsidRDefault="001F7BF1" w:rsidP="00AB360C">
            <w:pPr>
              <w:rPr>
                <w:sz w:val="20"/>
                <w:szCs w:val="20"/>
              </w:rPr>
            </w:pPr>
            <w:proofErr w:type="spellStart"/>
            <w:r>
              <w:rPr>
                <w:sz w:val="20"/>
                <w:szCs w:val="20"/>
              </w:rPr>
              <w:t>Subsídio</w:t>
            </w:r>
            <w:proofErr w:type="spellEnd"/>
          </w:p>
        </w:tc>
        <w:tc>
          <w:tcPr>
            <w:tcW w:w="634" w:type="dxa"/>
            <w:gridSpan w:val="5"/>
            <w:tcBorders>
              <w:top w:val="single" w:sz="4" w:space="0" w:color="000000"/>
              <w:left w:val="nil"/>
              <w:bottom w:val="nil"/>
              <w:right w:val="nil"/>
            </w:tcBorders>
            <w:shd w:val="clear" w:color="auto" w:fill="FFFFFF"/>
          </w:tcPr>
          <w:p w14:paraId="3874FB99" w14:textId="77777777" w:rsidR="00AB360C" w:rsidRPr="00AB360C" w:rsidRDefault="00AB360C" w:rsidP="00AB360C">
            <w:pPr>
              <w:rPr>
                <w:sz w:val="20"/>
                <w:szCs w:val="20"/>
              </w:rPr>
            </w:pPr>
            <w:r w:rsidRPr="00AB360C">
              <w:rPr>
                <w:sz w:val="20"/>
                <w:szCs w:val="20"/>
              </w:rPr>
              <w:t>[   ]</w:t>
            </w:r>
          </w:p>
        </w:tc>
        <w:tc>
          <w:tcPr>
            <w:tcW w:w="5632" w:type="dxa"/>
            <w:gridSpan w:val="21"/>
            <w:tcBorders>
              <w:top w:val="single" w:sz="4" w:space="0" w:color="000000"/>
              <w:left w:val="nil"/>
              <w:bottom w:val="nil"/>
              <w:right w:val="single" w:sz="4" w:space="0" w:color="000000"/>
            </w:tcBorders>
            <w:shd w:val="clear" w:color="auto" w:fill="FFFFFF"/>
          </w:tcPr>
          <w:p w14:paraId="7AE4F512" w14:textId="747BD49E" w:rsidR="00AB360C" w:rsidRPr="00AB360C" w:rsidRDefault="001F7BF1" w:rsidP="00AB360C">
            <w:pPr>
              <w:rPr>
                <w:sz w:val="20"/>
                <w:szCs w:val="20"/>
              </w:rPr>
            </w:pPr>
            <w:proofErr w:type="spellStart"/>
            <w:r>
              <w:rPr>
                <w:sz w:val="20"/>
                <w:szCs w:val="20"/>
              </w:rPr>
              <w:t>Subsídio</w:t>
            </w:r>
            <w:proofErr w:type="spellEnd"/>
            <w:r>
              <w:rPr>
                <w:sz w:val="20"/>
                <w:szCs w:val="20"/>
              </w:rPr>
              <w:t xml:space="preserve"> </w:t>
            </w:r>
            <w:r w:rsidR="00AB360C" w:rsidRPr="00AB360C">
              <w:rPr>
                <w:sz w:val="20"/>
                <w:szCs w:val="20"/>
              </w:rPr>
              <w:t>IDA</w:t>
            </w:r>
          </w:p>
        </w:tc>
      </w:tr>
      <w:tr w:rsidR="00AB360C" w:rsidRPr="00AB360C" w14:paraId="70F8B5FC" w14:textId="77777777" w:rsidTr="00455C6E">
        <w:tc>
          <w:tcPr>
            <w:tcW w:w="715" w:type="dxa"/>
            <w:tcBorders>
              <w:top w:val="nil"/>
              <w:left w:val="single" w:sz="4" w:space="0" w:color="000000"/>
              <w:bottom w:val="single" w:sz="18" w:space="0" w:color="000000"/>
              <w:right w:val="nil"/>
            </w:tcBorders>
            <w:shd w:val="clear" w:color="auto" w:fill="FFFFFF"/>
            <w:tcMar>
              <w:top w:w="50" w:type="dxa"/>
              <w:left w:w="50" w:type="dxa"/>
              <w:bottom w:w="50" w:type="dxa"/>
              <w:right w:w="50" w:type="dxa"/>
            </w:tcMar>
          </w:tcPr>
          <w:p w14:paraId="132851A4" w14:textId="77777777" w:rsidR="00AB360C" w:rsidRPr="00AB360C" w:rsidRDefault="00AB360C" w:rsidP="00AB360C">
            <w:pPr>
              <w:rPr>
                <w:sz w:val="20"/>
                <w:szCs w:val="20"/>
              </w:rPr>
            </w:pPr>
            <w:r w:rsidRPr="00AB360C">
              <w:rPr>
                <w:sz w:val="20"/>
                <w:szCs w:val="20"/>
              </w:rPr>
              <w:t>[   ]</w:t>
            </w:r>
          </w:p>
        </w:tc>
        <w:tc>
          <w:tcPr>
            <w:tcW w:w="708" w:type="dxa"/>
            <w:gridSpan w:val="3"/>
            <w:tcBorders>
              <w:top w:val="nil"/>
              <w:left w:val="nil"/>
              <w:bottom w:val="single" w:sz="18" w:space="0" w:color="000000"/>
              <w:right w:val="nil"/>
            </w:tcBorders>
            <w:shd w:val="clear" w:color="auto" w:fill="FFFFFF"/>
          </w:tcPr>
          <w:p w14:paraId="0CD0C810" w14:textId="3261F286" w:rsidR="00AB360C" w:rsidRPr="00AB360C" w:rsidRDefault="00AB360C" w:rsidP="00AB360C">
            <w:pPr>
              <w:rPr>
                <w:sz w:val="20"/>
                <w:szCs w:val="20"/>
              </w:rPr>
            </w:pPr>
            <w:proofErr w:type="spellStart"/>
            <w:r w:rsidRPr="00AB360C">
              <w:rPr>
                <w:sz w:val="20"/>
                <w:szCs w:val="20"/>
              </w:rPr>
              <w:t>Cr</w:t>
            </w:r>
            <w:r w:rsidR="00573BE7">
              <w:rPr>
                <w:sz w:val="20"/>
                <w:szCs w:val="20"/>
              </w:rPr>
              <w:t>é</w:t>
            </w:r>
            <w:r w:rsidRPr="00AB360C">
              <w:rPr>
                <w:sz w:val="20"/>
                <w:szCs w:val="20"/>
              </w:rPr>
              <w:t>dit</w:t>
            </w:r>
            <w:r w:rsidR="00A676AD">
              <w:rPr>
                <w:sz w:val="20"/>
                <w:szCs w:val="20"/>
              </w:rPr>
              <w:t>o</w:t>
            </w:r>
            <w:proofErr w:type="spellEnd"/>
          </w:p>
        </w:tc>
        <w:tc>
          <w:tcPr>
            <w:tcW w:w="813" w:type="dxa"/>
            <w:gridSpan w:val="4"/>
            <w:tcBorders>
              <w:top w:val="nil"/>
              <w:left w:val="nil"/>
              <w:bottom w:val="single" w:sz="18" w:space="0" w:color="000000"/>
              <w:right w:val="nil"/>
            </w:tcBorders>
            <w:shd w:val="clear" w:color="auto" w:fill="FFFFFF"/>
          </w:tcPr>
          <w:p w14:paraId="4097CC3A" w14:textId="77777777" w:rsidR="00AB360C" w:rsidRPr="00AB360C" w:rsidRDefault="00AB360C" w:rsidP="00AB360C">
            <w:pPr>
              <w:rPr>
                <w:sz w:val="20"/>
                <w:szCs w:val="20"/>
              </w:rPr>
            </w:pPr>
            <w:r w:rsidRPr="00AB360C">
              <w:rPr>
                <w:sz w:val="20"/>
                <w:szCs w:val="20"/>
              </w:rPr>
              <w:t>[   ]</w:t>
            </w:r>
          </w:p>
        </w:tc>
        <w:tc>
          <w:tcPr>
            <w:tcW w:w="1218" w:type="dxa"/>
            <w:gridSpan w:val="6"/>
            <w:tcBorders>
              <w:top w:val="nil"/>
              <w:left w:val="nil"/>
              <w:bottom w:val="single" w:sz="18" w:space="0" w:color="000000"/>
              <w:right w:val="nil"/>
            </w:tcBorders>
            <w:shd w:val="clear" w:color="auto" w:fill="FFFFFF"/>
          </w:tcPr>
          <w:p w14:paraId="1A82B2AD" w14:textId="6FF3D9FE" w:rsidR="00AB360C" w:rsidRPr="00AB360C" w:rsidRDefault="001F7BF1" w:rsidP="00AB360C">
            <w:pPr>
              <w:rPr>
                <w:sz w:val="20"/>
                <w:szCs w:val="20"/>
              </w:rPr>
            </w:pPr>
            <w:proofErr w:type="spellStart"/>
            <w:r>
              <w:rPr>
                <w:sz w:val="20"/>
                <w:szCs w:val="20"/>
              </w:rPr>
              <w:t>Garantia</w:t>
            </w:r>
            <w:proofErr w:type="spellEnd"/>
          </w:p>
        </w:tc>
        <w:tc>
          <w:tcPr>
            <w:tcW w:w="634" w:type="dxa"/>
            <w:gridSpan w:val="5"/>
            <w:tcBorders>
              <w:top w:val="nil"/>
              <w:left w:val="nil"/>
              <w:bottom w:val="single" w:sz="18" w:space="0" w:color="000000"/>
              <w:right w:val="nil"/>
            </w:tcBorders>
            <w:shd w:val="clear" w:color="auto" w:fill="FFFFFF"/>
          </w:tcPr>
          <w:p w14:paraId="230D5604" w14:textId="77777777" w:rsidR="00AB360C" w:rsidRPr="00AB360C" w:rsidRDefault="00AB360C" w:rsidP="00AB360C">
            <w:pPr>
              <w:rPr>
                <w:sz w:val="20"/>
                <w:szCs w:val="20"/>
              </w:rPr>
            </w:pPr>
            <w:r w:rsidRPr="00AB360C">
              <w:rPr>
                <w:sz w:val="20"/>
                <w:szCs w:val="20"/>
              </w:rPr>
              <w:t>[   ]</w:t>
            </w:r>
          </w:p>
        </w:tc>
        <w:tc>
          <w:tcPr>
            <w:tcW w:w="5632" w:type="dxa"/>
            <w:gridSpan w:val="21"/>
            <w:tcBorders>
              <w:top w:val="nil"/>
              <w:left w:val="nil"/>
              <w:bottom w:val="single" w:sz="18" w:space="0" w:color="000000"/>
              <w:right w:val="single" w:sz="4" w:space="0" w:color="000000"/>
            </w:tcBorders>
            <w:shd w:val="clear" w:color="auto" w:fill="FFFFFF"/>
          </w:tcPr>
          <w:p w14:paraId="51A98FA6" w14:textId="2FB004DA" w:rsidR="00AB360C" w:rsidRPr="00AB360C" w:rsidRDefault="001F7BF1" w:rsidP="00AB360C">
            <w:pPr>
              <w:rPr>
                <w:sz w:val="20"/>
                <w:szCs w:val="20"/>
              </w:rPr>
            </w:pPr>
            <w:r>
              <w:rPr>
                <w:sz w:val="20"/>
                <w:szCs w:val="20"/>
              </w:rPr>
              <w:t>Outro</w:t>
            </w:r>
          </w:p>
        </w:tc>
      </w:tr>
      <w:tr w:rsidR="001F7BF1" w:rsidRPr="00AB360C" w14:paraId="06044339" w14:textId="77777777" w:rsidTr="00455C6E">
        <w:tc>
          <w:tcPr>
            <w:tcW w:w="2357" w:type="dxa"/>
            <w:gridSpan w:val="9"/>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106A66DB" w14:textId="10BF68F8" w:rsidR="001F7BF1" w:rsidRPr="00AB360C" w:rsidRDefault="001F7BF1" w:rsidP="001F7BF1">
            <w:pPr>
              <w:rPr>
                <w:sz w:val="20"/>
                <w:szCs w:val="20"/>
              </w:rPr>
            </w:pPr>
            <w:proofErr w:type="spellStart"/>
            <w:r w:rsidRPr="00D55947">
              <w:rPr>
                <w:sz w:val="20"/>
                <w:szCs w:val="20"/>
              </w:rPr>
              <w:t>Custo</w:t>
            </w:r>
            <w:proofErr w:type="spellEnd"/>
            <w:r w:rsidRPr="00D55947">
              <w:rPr>
                <w:sz w:val="20"/>
                <w:szCs w:val="20"/>
              </w:rPr>
              <w:t xml:space="preserve"> Total do </w:t>
            </w:r>
            <w:proofErr w:type="spellStart"/>
            <w:r w:rsidRPr="00D55947">
              <w:rPr>
                <w:sz w:val="20"/>
                <w:szCs w:val="20"/>
              </w:rPr>
              <w:t>Projeto</w:t>
            </w:r>
            <w:proofErr w:type="spellEnd"/>
            <w:r w:rsidRPr="00D55947">
              <w:rPr>
                <w:sz w:val="20"/>
                <w:szCs w:val="20"/>
              </w:rPr>
              <w:t>:</w:t>
            </w:r>
          </w:p>
        </w:tc>
        <w:tc>
          <w:tcPr>
            <w:tcW w:w="2531" w:type="dxa"/>
            <w:gridSpan w:val="14"/>
            <w:tcBorders>
              <w:top w:val="single" w:sz="4" w:space="0" w:color="000000"/>
              <w:left w:val="nil"/>
              <w:bottom w:val="single" w:sz="4" w:space="0" w:color="000000"/>
              <w:right w:val="nil"/>
            </w:tcBorders>
            <w:shd w:val="clear" w:color="auto" w:fill="FFFFFF"/>
            <w:vAlign w:val="center"/>
          </w:tcPr>
          <w:p w14:paraId="5CF89F05" w14:textId="77777777" w:rsidR="001F7BF1" w:rsidRPr="00AB360C" w:rsidRDefault="001F7BF1" w:rsidP="001F7BF1">
            <w:pPr>
              <w:rPr>
                <w:sz w:val="20"/>
                <w:szCs w:val="20"/>
              </w:rPr>
            </w:pPr>
            <w:r>
              <w:rPr>
                <w:sz w:val="20"/>
                <w:szCs w:val="20"/>
              </w:rPr>
              <w:t>176</w:t>
            </w:r>
            <w:r w:rsidRPr="00AB360C">
              <w:rPr>
                <w:sz w:val="20"/>
                <w:szCs w:val="20"/>
              </w:rPr>
              <w:t>.00</w:t>
            </w:r>
          </w:p>
        </w:tc>
        <w:tc>
          <w:tcPr>
            <w:tcW w:w="2387" w:type="dxa"/>
            <w:gridSpan w:val="11"/>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14:paraId="48F97D40" w14:textId="0F4F263B" w:rsidR="001F7BF1" w:rsidRPr="00AB360C" w:rsidRDefault="001F7BF1" w:rsidP="001F7BF1">
            <w:pPr>
              <w:rPr>
                <w:sz w:val="20"/>
                <w:szCs w:val="20"/>
              </w:rPr>
            </w:pPr>
            <w:proofErr w:type="spellStart"/>
            <w:r w:rsidRPr="00D55947">
              <w:rPr>
                <w:sz w:val="20"/>
                <w:szCs w:val="20"/>
              </w:rPr>
              <w:t>Financiamento</w:t>
            </w:r>
            <w:proofErr w:type="spellEnd"/>
            <w:r w:rsidRPr="00D55947">
              <w:rPr>
                <w:sz w:val="20"/>
                <w:szCs w:val="20"/>
              </w:rPr>
              <w:t xml:space="preserve"> Total do Banco:</w:t>
            </w:r>
          </w:p>
        </w:tc>
        <w:tc>
          <w:tcPr>
            <w:tcW w:w="2445" w:type="dxa"/>
            <w:gridSpan w:val="6"/>
            <w:tcBorders>
              <w:top w:val="single" w:sz="4" w:space="0" w:color="000000"/>
              <w:left w:val="nil"/>
              <w:bottom w:val="single" w:sz="4" w:space="0" w:color="000000"/>
              <w:right w:val="single" w:sz="4" w:space="0" w:color="000000"/>
            </w:tcBorders>
            <w:shd w:val="clear" w:color="auto" w:fill="FFFFFF"/>
            <w:vAlign w:val="center"/>
          </w:tcPr>
          <w:p w14:paraId="2646D273" w14:textId="77777777" w:rsidR="001F7BF1" w:rsidRPr="00AB360C" w:rsidRDefault="001F7BF1" w:rsidP="001F7BF1">
            <w:pPr>
              <w:rPr>
                <w:sz w:val="20"/>
                <w:szCs w:val="20"/>
              </w:rPr>
            </w:pPr>
            <w:r w:rsidRPr="00AB360C">
              <w:rPr>
                <w:sz w:val="20"/>
                <w:szCs w:val="20"/>
              </w:rPr>
              <w:t>8</w:t>
            </w:r>
            <w:r>
              <w:rPr>
                <w:sz w:val="20"/>
                <w:szCs w:val="20"/>
              </w:rPr>
              <w:t>8</w:t>
            </w:r>
            <w:r w:rsidRPr="00AB360C">
              <w:rPr>
                <w:sz w:val="20"/>
                <w:szCs w:val="20"/>
              </w:rPr>
              <w:t>.00</w:t>
            </w:r>
          </w:p>
        </w:tc>
      </w:tr>
      <w:tr w:rsidR="00AB360C" w:rsidRPr="00AB360C" w14:paraId="6E2F2863" w14:textId="77777777" w:rsidTr="00455C6E">
        <w:tc>
          <w:tcPr>
            <w:tcW w:w="2357" w:type="dxa"/>
            <w:gridSpan w:val="9"/>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6C939315" w14:textId="3B297502" w:rsidR="00AB360C" w:rsidRPr="00AB360C" w:rsidRDefault="001F7BF1" w:rsidP="00AB360C">
            <w:pPr>
              <w:rPr>
                <w:sz w:val="20"/>
                <w:szCs w:val="20"/>
              </w:rPr>
            </w:pPr>
            <w:r>
              <w:rPr>
                <w:sz w:val="20"/>
                <w:szCs w:val="20"/>
              </w:rPr>
              <w:t xml:space="preserve">Lacuna de </w:t>
            </w:r>
            <w:proofErr w:type="spellStart"/>
            <w:r>
              <w:rPr>
                <w:sz w:val="20"/>
                <w:szCs w:val="20"/>
              </w:rPr>
              <w:t>financiamento</w:t>
            </w:r>
            <w:proofErr w:type="spellEnd"/>
            <w:r>
              <w:rPr>
                <w:sz w:val="20"/>
                <w:szCs w:val="20"/>
              </w:rPr>
              <w:t>:</w:t>
            </w:r>
          </w:p>
        </w:tc>
        <w:tc>
          <w:tcPr>
            <w:tcW w:w="2531" w:type="dxa"/>
            <w:gridSpan w:val="14"/>
            <w:tcBorders>
              <w:top w:val="single" w:sz="4" w:space="0" w:color="000000"/>
              <w:left w:val="nil"/>
              <w:bottom w:val="single" w:sz="4" w:space="0" w:color="000000"/>
              <w:right w:val="nil"/>
            </w:tcBorders>
            <w:shd w:val="clear" w:color="auto" w:fill="FFFFFF"/>
            <w:vAlign w:val="center"/>
          </w:tcPr>
          <w:p w14:paraId="747E815D" w14:textId="77777777" w:rsidR="00AB360C" w:rsidRPr="00AB360C" w:rsidRDefault="00AB360C" w:rsidP="00AB360C">
            <w:pPr>
              <w:rPr>
                <w:sz w:val="20"/>
                <w:szCs w:val="20"/>
              </w:rPr>
            </w:pPr>
            <w:r w:rsidRPr="00AB360C">
              <w:rPr>
                <w:sz w:val="20"/>
                <w:szCs w:val="20"/>
              </w:rPr>
              <w:t>0.00</w:t>
            </w:r>
          </w:p>
        </w:tc>
        <w:tc>
          <w:tcPr>
            <w:tcW w:w="2387" w:type="dxa"/>
            <w:gridSpan w:val="11"/>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14:paraId="3435CCFD" w14:textId="77777777" w:rsidR="00AB360C" w:rsidRPr="00AB360C" w:rsidRDefault="00AB360C" w:rsidP="00AB360C">
            <w:pPr>
              <w:rPr>
                <w:sz w:val="20"/>
                <w:szCs w:val="20"/>
              </w:rPr>
            </w:pPr>
          </w:p>
        </w:tc>
        <w:tc>
          <w:tcPr>
            <w:tcW w:w="2445" w:type="dxa"/>
            <w:gridSpan w:val="6"/>
            <w:tcBorders>
              <w:top w:val="single" w:sz="4" w:space="0" w:color="000000"/>
              <w:left w:val="nil"/>
              <w:bottom w:val="single" w:sz="4" w:space="0" w:color="000000"/>
              <w:right w:val="single" w:sz="4" w:space="0" w:color="000000"/>
            </w:tcBorders>
            <w:shd w:val="clear" w:color="auto" w:fill="FFFFFF"/>
            <w:vAlign w:val="center"/>
          </w:tcPr>
          <w:p w14:paraId="0F05D7A9" w14:textId="77777777" w:rsidR="00AB360C" w:rsidRPr="00AB360C" w:rsidRDefault="00AB360C" w:rsidP="00AB360C">
            <w:pPr>
              <w:rPr>
                <w:sz w:val="20"/>
                <w:szCs w:val="20"/>
              </w:rPr>
            </w:pPr>
          </w:p>
        </w:tc>
      </w:tr>
      <w:tr w:rsidR="00AB360C" w:rsidRPr="00AB360C" w14:paraId="4D4E3E77" w14:textId="77777777" w:rsidTr="00455C6E">
        <w:tc>
          <w:tcPr>
            <w:tcW w:w="8739" w:type="dxa"/>
            <w:gridSpan w:val="3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22D4E6F" w14:textId="5F1BB10E" w:rsidR="00AB360C" w:rsidRPr="001F7BF1" w:rsidRDefault="001F7BF1" w:rsidP="00AB360C">
            <w:pPr>
              <w:rPr>
                <w:sz w:val="20"/>
                <w:szCs w:val="20"/>
                <w:lang w:val="pt-BR"/>
              </w:rPr>
            </w:pPr>
            <w:r w:rsidRPr="00D55947">
              <w:rPr>
                <w:b/>
                <w:bCs/>
                <w:sz w:val="20"/>
                <w:szCs w:val="20"/>
                <w:lang w:val="pt-BR"/>
              </w:rPr>
              <w:t>Fonte de Financiamento - Financiamento Adicional (AF)</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F26C487" w14:textId="2B23140F" w:rsidR="00AB360C" w:rsidRPr="00AB360C" w:rsidRDefault="00EA32E2" w:rsidP="00AB360C">
            <w:pPr>
              <w:jc w:val="right"/>
              <w:rPr>
                <w:sz w:val="20"/>
                <w:szCs w:val="20"/>
              </w:rPr>
            </w:pPr>
            <w:proofErr w:type="spellStart"/>
            <w:r>
              <w:rPr>
                <w:b/>
                <w:bCs/>
                <w:sz w:val="20"/>
                <w:szCs w:val="20"/>
              </w:rPr>
              <w:t>Montante</w:t>
            </w:r>
            <w:proofErr w:type="spellEnd"/>
          </w:p>
        </w:tc>
      </w:tr>
      <w:tr w:rsidR="00AB360C" w:rsidRPr="00AB360C" w14:paraId="617BABD4" w14:textId="77777777" w:rsidTr="00455C6E">
        <w:tc>
          <w:tcPr>
            <w:tcW w:w="8739" w:type="dxa"/>
            <w:gridSpan w:val="3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DBF49C0" w14:textId="0EB32070" w:rsidR="00AB360C" w:rsidRPr="00AB360C" w:rsidRDefault="001F7BF1" w:rsidP="00AB360C">
            <w:pPr>
              <w:rPr>
                <w:sz w:val="20"/>
                <w:szCs w:val="20"/>
              </w:rPr>
            </w:pPr>
            <w:proofErr w:type="spellStart"/>
            <w:r>
              <w:rPr>
                <w:sz w:val="20"/>
                <w:szCs w:val="20"/>
              </w:rPr>
              <w:t>Mutuário</w:t>
            </w:r>
            <w:proofErr w:type="spellEnd"/>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E7D2184" w14:textId="77777777" w:rsidR="00AB360C" w:rsidRPr="00AB360C" w:rsidRDefault="00AB360C" w:rsidP="002C0267">
            <w:pPr>
              <w:jc w:val="right"/>
              <w:rPr>
                <w:sz w:val="20"/>
                <w:szCs w:val="20"/>
              </w:rPr>
            </w:pPr>
            <w:r w:rsidRPr="00AB360C">
              <w:rPr>
                <w:sz w:val="20"/>
                <w:szCs w:val="20"/>
              </w:rPr>
              <w:t>8</w:t>
            </w:r>
            <w:r w:rsidR="002C0267">
              <w:rPr>
                <w:sz w:val="20"/>
                <w:szCs w:val="20"/>
              </w:rPr>
              <w:t>8</w:t>
            </w:r>
            <w:r w:rsidRPr="00AB360C">
              <w:rPr>
                <w:sz w:val="20"/>
                <w:szCs w:val="20"/>
              </w:rPr>
              <w:t>.00</w:t>
            </w:r>
          </w:p>
        </w:tc>
      </w:tr>
      <w:tr w:rsidR="001F7BF1" w:rsidRPr="00AB360C" w14:paraId="74D570D8" w14:textId="77777777" w:rsidTr="00455C6E">
        <w:tc>
          <w:tcPr>
            <w:tcW w:w="8739" w:type="dxa"/>
            <w:gridSpan w:val="3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07BCCEA" w14:textId="54B880F3" w:rsidR="001F7BF1" w:rsidRPr="001F7BF1" w:rsidRDefault="001F7BF1" w:rsidP="001F7BF1">
            <w:pPr>
              <w:rPr>
                <w:sz w:val="20"/>
                <w:szCs w:val="20"/>
                <w:lang w:val="pt-BR"/>
              </w:rPr>
            </w:pPr>
            <w:r w:rsidRPr="00FE38AE">
              <w:rPr>
                <w:sz w:val="20"/>
                <w:szCs w:val="20"/>
                <w:lang w:val="pt-BR"/>
              </w:rPr>
              <w:t>Banco Internacional de Reconstrução e Desenvolvimento</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871123D" w14:textId="77777777" w:rsidR="001F7BF1" w:rsidRPr="00AB360C" w:rsidRDefault="001F7BF1" w:rsidP="001F7BF1">
            <w:pPr>
              <w:jc w:val="right"/>
              <w:rPr>
                <w:sz w:val="20"/>
                <w:szCs w:val="20"/>
              </w:rPr>
            </w:pPr>
            <w:r>
              <w:rPr>
                <w:sz w:val="20"/>
                <w:szCs w:val="20"/>
              </w:rPr>
              <w:t>88</w:t>
            </w:r>
            <w:r w:rsidRPr="00AB360C">
              <w:rPr>
                <w:sz w:val="20"/>
                <w:szCs w:val="20"/>
              </w:rPr>
              <w:t>.00</w:t>
            </w:r>
          </w:p>
        </w:tc>
      </w:tr>
      <w:tr w:rsidR="00AB360C" w:rsidRPr="00AB360C" w14:paraId="0D7EF4D2" w14:textId="77777777" w:rsidTr="00455C6E">
        <w:tc>
          <w:tcPr>
            <w:tcW w:w="8739" w:type="dxa"/>
            <w:gridSpan w:val="3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B5701A2" w14:textId="77777777" w:rsidR="00AB360C" w:rsidRPr="00AB360C" w:rsidRDefault="00AB360C" w:rsidP="00AB360C">
            <w:pPr>
              <w:rPr>
                <w:sz w:val="20"/>
                <w:szCs w:val="20"/>
              </w:rPr>
            </w:pPr>
            <w:r w:rsidRPr="00AB360C">
              <w:rPr>
                <w:sz w:val="20"/>
                <w:szCs w:val="20"/>
              </w:rPr>
              <w:t>Total</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3E684BD" w14:textId="77777777" w:rsidR="00AB360C" w:rsidRPr="00AB360C" w:rsidRDefault="002C0267" w:rsidP="00AB360C">
            <w:pPr>
              <w:jc w:val="right"/>
              <w:rPr>
                <w:sz w:val="20"/>
                <w:szCs w:val="20"/>
              </w:rPr>
            </w:pPr>
            <w:r>
              <w:rPr>
                <w:sz w:val="20"/>
                <w:szCs w:val="20"/>
              </w:rPr>
              <w:t>176</w:t>
            </w:r>
            <w:r w:rsidR="00AB360C" w:rsidRPr="00AB360C">
              <w:rPr>
                <w:sz w:val="20"/>
                <w:szCs w:val="20"/>
              </w:rPr>
              <w:t>.00</w:t>
            </w:r>
          </w:p>
        </w:tc>
      </w:tr>
      <w:tr w:rsidR="00AB360C" w:rsidRPr="00AB360C" w14:paraId="66C86B1D" w14:textId="77777777" w:rsidTr="00697F9E">
        <w:tc>
          <w:tcPr>
            <w:tcW w:w="9720" w:type="dxa"/>
            <w:gridSpan w:val="40"/>
            <w:tcBorders>
              <w:top w:val="single" w:sz="4" w:space="0" w:color="000000"/>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tcPr>
          <w:p w14:paraId="5A82CB91" w14:textId="77777777" w:rsidR="00AB360C" w:rsidRPr="00AB360C" w:rsidRDefault="00AB360C" w:rsidP="00AB360C">
            <w:pPr>
              <w:jc w:val="right"/>
              <w:rPr>
                <w:sz w:val="20"/>
                <w:szCs w:val="20"/>
              </w:rPr>
            </w:pPr>
          </w:p>
        </w:tc>
      </w:tr>
      <w:tr w:rsidR="00AB360C" w:rsidRPr="00AB360C" w14:paraId="02E6DF14"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1C237E3" w14:textId="698E2E58" w:rsidR="00AB360C" w:rsidRPr="00AB360C" w:rsidRDefault="001F7BF1" w:rsidP="00AB360C">
            <w:pPr>
              <w:rPr>
                <w:sz w:val="20"/>
                <w:szCs w:val="20"/>
              </w:rPr>
            </w:pPr>
            <w:proofErr w:type="spellStart"/>
            <w:r>
              <w:rPr>
                <w:b/>
                <w:bCs/>
                <w:sz w:val="20"/>
                <w:szCs w:val="20"/>
              </w:rPr>
              <w:t>Dispensa</w:t>
            </w:r>
            <w:proofErr w:type="spellEnd"/>
            <w:r>
              <w:rPr>
                <w:b/>
                <w:bCs/>
                <w:sz w:val="20"/>
                <w:szCs w:val="20"/>
              </w:rPr>
              <w:t xml:space="preserve"> </w:t>
            </w:r>
            <w:proofErr w:type="spellStart"/>
            <w:r>
              <w:rPr>
                <w:b/>
                <w:bCs/>
                <w:sz w:val="20"/>
                <w:szCs w:val="20"/>
              </w:rPr>
              <w:t>Política</w:t>
            </w:r>
            <w:proofErr w:type="spellEnd"/>
          </w:p>
        </w:tc>
      </w:tr>
      <w:tr w:rsidR="00EA32E2" w:rsidRPr="00AB360C" w14:paraId="7FB2A0D0" w14:textId="77777777" w:rsidTr="00455C6E">
        <w:tc>
          <w:tcPr>
            <w:tcW w:w="7169" w:type="dxa"/>
            <w:gridSpan w:val="3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E08AD0C" w14:textId="6E6F1ABF" w:rsidR="00EA32E2" w:rsidRPr="00EA32E2" w:rsidRDefault="00EA32E2" w:rsidP="00EA32E2">
            <w:pPr>
              <w:rPr>
                <w:color w:val="314F4F"/>
                <w:sz w:val="20"/>
                <w:szCs w:val="20"/>
                <w:lang w:val="pt-BR"/>
              </w:rPr>
            </w:pPr>
            <w:r w:rsidRPr="00FE38AE">
              <w:rPr>
                <w:color w:val="314F4F"/>
                <w:sz w:val="20"/>
                <w:szCs w:val="20"/>
                <w:lang w:val="pt-BR"/>
              </w:rPr>
              <w:t>O projeto se afasta do CAS em conteúdo ou em outros aspectos significativos?</w:t>
            </w:r>
          </w:p>
        </w:tc>
        <w:tc>
          <w:tcPr>
            <w:tcW w:w="255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DE39AB3" w14:textId="3FD5D478" w:rsidR="00EA32E2" w:rsidRPr="00AB360C" w:rsidRDefault="00EA32E2" w:rsidP="00EA32E2">
            <w:pPr>
              <w:rPr>
                <w:sz w:val="20"/>
                <w:szCs w:val="20"/>
              </w:rPr>
            </w:pPr>
            <w:proofErr w:type="spellStart"/>
            <w:r w:rsidRPr="00AB360C">
              <w:rPr>
                <w:sz w:val="20"/>
                <w:szCs w:val="20"/>
              </w:rPr>
              <w:t>N</w:t>
            </w:r>
            <w:r>
              <w:rPr>
                <w:sz w:val="20"/>
                <w:szCs w:val="20"/>
              </w:rPr>
              <w:t>ão</w:t>
            </w:r>
            <w:proofErr w:type="spellEnd"/>
          </w:p>
        </w:tc>
      </w:tr>
      <w:tr w:rsidR="00AB360C" w:rsidRPr="00AB360C" w14:paraId="0925F057" w14:textId="77777777" w:rsidTr="00697F9E">
        <w:tc>
          <w:tcPr>
            <w:tcW w:w="9720" w:type="dxa"/>
            <w:gridSpan w:val="40"/>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tcPr>
          <w:p w14:paraId="02D038F6" w14:textId="441EB819" w:rsidR="00AB360C" w:rsidRPr="00AB360C" w:rsidRDefault="00AB360C" w:rsidP="00AB360C">
            <w:pPr>
              <w:rPr>
                <w:color w:val="314F4F"/>
                <w:sz w:val="20"/>
                <w:szCs w:val="20"/>
              </w:rPr>
            </w:pPr>
            <w:proofErr w:type="spellStart"/>
            <w:r w:rsidRPr="00AB360C">
              <w:rPr>
                <w:color w:val="314F4F"/>
                <w:sz w:val="20"/>
                <w:szCs w:val="20"/>
              </w:rPr>
              <w:t>Expl</w:t>
            </w:r>
            <w:r w:rsidR="00EA32E2">
              <w:rPr>
                <w:color w:val="314F4F"/>
                <w:sz w:val="20"/>
                <w:szCs w:val="20"/>
              </w:rPr>
              <w:t>icação</w:t>
            </w:r>
            <w:proofErr w:type="spellEnd"/>
            <w:r w:rsidR="00FC09F8">
              <w:rPr>
                <w:color w:val="314F4F"/>
                <w:sz w:val="20"/>
                <w:szCs w:val="20"/>
              </w:rPr>
              <w:t xml:space="preserve">: </w:t>
            </w:r>
            <w:proofErr w:type="spellStart"/>
            <w:r w:rsidR="00EA32E2" w:rsidRPr="00FC09F8">
              <w:rPr>
                <w:sz w:val="20"/>
                <w:szCs w:val="20"/>
              </w:rPr>
              <w:t>N</w:t>
            </w:r>
            <w:r w:rsidR="00EA32E2">
              <w:rPr>
                <w:sz w:val="20"/>
                <w:szCs w:val="20"/>
              </w:rPr>
              <w:t>ão</w:t>
            </w:r>
            <w:proofErr w:type="spellEnd"/>
            <w:r w:rsidR="00EA32E2" w:rsidRPr="00FC09F8">
              <w:rPr>
                <w:sz w:val="20"/>
                <w:szCs w:val="20"/>
              </w:rPr>
              <w:t xml:space="preserve"> </w:t>
            </w:r>
            <w:proofErr w:type="spellStart"/>
            <w:r w:rsidR="00EA32E2" w:rsidRPr="00FC09F8">
              <w:rPr>
                <w:sz w:val="20"/>
                <w:szCs w:val="20"/>
              </w:rPr>
              <w:t>ap</w:t>
            </w:r>
            <w:r w:rsidR="00EA32E2">
              <w:rPr>
                <w:sz w:val="20"/>
                <w:szCs w:val="20"/>
              </w:rPr>
              <w:t>licável</w:t>
            </w:r>
            <w:proofErr w:type="spellEnd"/>
          </w:p>
        </w:tc>
      </w:tr>
      <w:tr w:rsidR="00AB360C" w:rsidRPr="00AB360C" w14:paraId="4118B931" w14:textId="77777777" w:rsidTr="00455C6E">
        <w:tc>
          <w:tcPr>
            <w:tcW w:w="7169" w:type="dxa"/>
            <w:gridSpan w:val="3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91CF86A" w14:textId="6BA1FF6C" w:rsidR="00AB360C" w:rsidRPr="00EA32E2" w:rsidRDefault="00EA32E2" w:rsidP="00AB360C">
            <w:pPr>
              <w:rPr>
                <w:color w:val="314F4F"/>
                <w:sz w:val="20"/>
                <w:szCs w:val="20"/>
                <w:lang w:val="pt-BR"/>
              </w:rPr>
            </w:pPr>
            <w:r w:rsidRPr="009F753C">
              <w:rPr>
                <w:color w:val="314F4F"/>
                <w:sz w:val="20"/>
                <w:szCs w:val="20"/>
                <w:lang w:val="pt-BR"/>
              </w:rPr>
              <w:t xml:space="preserve">O projeto exige alguma </w:t>
            </w:r>
            <w:r>
              <w:rPr>
                <w:color w:val="314F4F"/>
                <w:sz w:val="20"/>
                <w:szCs w:val="20"/>
                <w:lang w:val="pt-BR"/>
              </w:rPr>
              <w:t>dispensa</w:t>
            </w:r>
            <w:r w:rsidRPr="009F753C">
              <w:rPr>
                <w:color w:val="314F4F"/>
                <w:sz w:val="20"/>
                <w:szCs w:val="20"/>
                <w:lang w:val="pt-BR"/>
              </w:rPr>
              <w:t xml:space="preserve"> política?</w:t>
            </w:r>
          </w:p>
        </w:tc>
        <w:tc>
          <w:tcPr>
            <w:tcW w:w="255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772FB1F" w14:textId="2D135F9E" w:rsidR="00AB360C" w:rsidRPr="00AB360C" w:rsidRDefault="00AB360C" w:rsidP="00AB360C">
            <w:pPr>
              <w:rPr>
                <w:sz w:val="20"/>
                <w:szCs w:val="20"/>
              </w:rPr>
            </w:pPr>
            <w:proofErr w:type="spellStart"/>
            <w:r w:rsidRPr="00AB360C">
              <w:rPr>
                <w:sz w:val="20"/>
                <w:szCs w:val="20"/>
              </w:rPr>
              <w:t>N</w:t>
            </w:r>
            <w:r w:rsidR="00EA32E2">
              <w:rPr>
                <w:sz w:val="20"/>
                <w:szCs w:val="20"/>
              </w:rPr>
              <w:t>ão</w:t>
            </w:r>
            <w:proofErr w:type="spellEnd"/>
          </w:p>
        </w:tc>
      </w:tr>
      <w:tr w:rsidR="00AB360C" w:rsidRPr="00AB360C" w14:paraId="52D9A91B" w14:textId="77777777" w:rsidTr="00697F9E">
        <w:tc>
          <w:tcPr>
            <w:tcW w:w="9720" w:type="dxa"/>
            <w:gridSpan w:val="40"/>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tcPr>
          <w:p w14:paraId="6C8559F9" w14:textId="1CDD365F" w:rsidR="00AB360C" w:rsidRPr="00AB360C" w:rsidRDefault="00AB360C" w:rsidP="00AB360C">
            <w:pPr>
              <w:rPr>
                <w:color w:val="314F4F"/>
                <w:sz w:val="20"/>
                <w:szCs w:val="20"/>
              </w:rPr>
            </w:pPr>
            <w:proofErr w:type="spellStart"/>
            <w:r w:rsidRPr="00AB360C">
              <w:rPr>
                <w:color w:val="314F4F"/>
                <w:sz w:val="20"/>
                <w:szCs w:val="20"/>
              </w:rPr>
              <w:t>Expl</w:t>
            </w:r>
            <w:r w:rsidR="00EA32E2">
              <w:rPr>
                <w:color w:val="314F4F"/>
                <w:sz w:val="20"/>
                <w:szCs w:val="20"/>
              </w:rPr>
              <w:t>icação</w:t>
            </w:r>
            <w:proofErr w:type="spellEnd"/>
            <w:r w:rsidR="00FC09F8">
              <w:rPr>
                <w:color w:val="314F4F"/>
                <w:sz w:val="20"/>
                <w:szCs w:val="20"/>
              </w:rPr>
              <w:t xml:space="preserve">: </w:t>
            </w:r>
            <w:proofErr w:type="spellStart"/>
            <w:r w:rsidR="00FC09F8" w:rsidRPr="00FC09F8">
              <w:rPr>
                <w:sz w:val="20"/>
                <w:szCs w:val="20"/>
              </w:rPr>
              <w:t>N</w:t>
            </w:r>
            <w:r w:rsidR="009E7805">
              <w:rPr>
                <w:sz w:val="20"/>
                <w:szCs w:val="20"/>
              </w:rPr>
              <w:t>ão</w:t>
            </w:r>
            <w:proofErr w:type="spellEnd"/>
            <w:r w:rsidR="009E7805">
              <w:rPr>
                <w:sz w:val="20"/>
                <w:szCs w:val="20"/>
              </w:rPr>
              <w:t xml:space="preserve"> </w:t>
            </w:r>
            <w:proofErr w:type="spellStart"/>
            <w:r w:rsidR="009E7805">
              <w:rPr>
                <w:sz w:val="20"/>
                <w:szCs w:val="20"/>
              </w:rPr>
              <w:t>Aplicável</w:t>
            </w:r>
            <w:proofErr w:type="spellEnd"/>
          </w:p>
        </w:tc>
      </w:tr>
      <w:tr w:rsidR="00AB360C" w:rsidRPr="00AB360C" w14:paraId="6B7EA6D9"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D9D9D9"/>
            <w:tcMar>
              <w:top w:w="50" w:type="dxa"/>
              <w:left w:w="50" w:type="dxa"/>
              <w:bottom w:w="50" w:type="dxa"/>
              <w:right w:w="50" w:type="dxa"/>
            </w:tcMar>
            <w:vAlign w:val="center"/>
          </w:tcPr>
          <w:p w14:paraId="7A21531E" w14:textId="3BBA9DB7" w:rsidR="00AB360C" w:rsidRPr="00AB360C" w:rsidRDefault="00EA32E2" w:rsidP="00AB360C">
            <w:pPr>
              <w:jc w:val="center"/>
              <w:rPr>
                <w:b/>
                <w:sz w:val="20"/>
                <w:szCs w:val="20"/>
              </w:rPr>
            </w:pPr>
            <w:proofErr w:type="spellStart"/>
            <w:r w:rsidRPr="009F753C">
              <w:rPr>
                <w:b/>
                <w:sz w:val="20"/>
                <w:szCs w:val="20"/>
              </w:rPr>
              <w:t>Composição</w:t>
            </w:r>
            <w:proofErr w:type="spellEnd"/>
            <w:r w:rsidRPr="009F753C">
              <w:rPr>
                <w:b/>
                <w:sz w:val="20"/>
                <w:szCs w:val="20"/>
              </w:rPr>
              <w:t xml:space="preserve"> d</w:t>
            </w:r>
            <w:r>
              <w:rPr>
                <w:b/>
                <w:sz w:val="20"/>
                <w:szCs w:val="20"/>
              </w:rPr>
              <w:t>o</w:t>
            </w:r>
            <w:r w:rsidRPr="009F753C">
              <w:rPr>
                <w:b/>
                <w:sz w:val="20"/>
                <w:szCs w:val="20"/>
              </w:rPr>
              <w:t xml:space="preserve"> </w:t>
            </w:r>
            <w:r>
              <w:rPr>
                <w:b/>
                <w:sz w:val="20"/>
                <w:szCs w:val="20"/>
              </w:rPr>
              <w:t>T</w:t>
            </w:r>
            <w:r w:rsidRPr="009F753C">
              <w:rPr>
                <w:b/>
                <w:sz w:val="20"/>
                <w:szCs w:val="20"/>
              </w:rPr>
              <w:t>ime</w:t>
            </w:r>
          </w:p>
        </w:tc>
      </w:tr>
      <w:tr w:rsidR="00AB360C" w:rsidRPr="00AB360C" w14:paraId="7B0F2C23"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tcPr>
          <w:p w14:paraId="74D3C3E5" w14:textId="7449D37D" w:rsidR="00AB360C" w:rsidRPr="00AB360C" w:rsidRDefault="00F93304" w:rsidP="00AB360C">
            <w:pPr>
              <w:rPr>
                <w:sz w:val="20"/>
                <w:szCs w:val="20"/>
              </w:rPr>
            </w:pPr>
            <w:proofErr w:type="spellStart"/>
            <w:r w:rsidRPr="009F753C">
              <w:rPr>
                <w:b/>
                <w:bCs/>
                <w:color w:val="314F4F"/>
                <w:sz w:val="20"/>
                <w:szCs w:val="20"/>
              </w:rPr>
              <w:t>Funcionários</w:t>
            </w:r>
            <w:proofErr w:type="spellEnd"/>
            <w:r w:rsidRPr="009F753C">
              <w:rPr>
                <w:b/>
                <w:bCs/>
                <w:color w:val="314F4F"/>
                <w:sz w:val="20"/>
                <w:szCs w:val="20"/>
              </w:rPr>
              <w:t xml:space="preserve"> do Banco</w:t>
            </w:r>
          </w:p>
        </w:tc>
      </w:tr>
      <w:tr w:rsidR="00F93304" w:rsidRPr="00AB360C" w14:paraId="339ABF67"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01D35FA" w14:textId="0ADF4621" w:rsidR="00F93304" w:rsidRPr="00AB360C" w:rsidRDefault="00F93304" w:rsidP="00F93304">
            <w:pPr>
              <w:rPr>
                <w:sz w:val="20"/>
                <w:szCs w:val="20"/>
              </w:rPr>
            </w:pPr>
            <w:r>
              <w:rPr>
                <w:b/>
                <w:bCs/>
                <w:sz w:val="20"/>
                <w:szCs w:val="20"/>
              </w:rPr>
              <w:t>Nome</w:t>
            </w:r>
          </w:p>
        </w:tc>
        <w:tc>
          <w:tcPr>
            <w:tcW w:w="1984" w:type="dxa"/>
            <w:gridSpan w:val="11"/>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53074CF8" w14:textId="63C50FD4" w:rsidR="00F93304" w:rsidRPr="008978EA" w:rsidRDefault="00F93304" w:rsidP="00F93304">
            <w:pPr>
              <w:rPr>
                <w:b/>
                <w:sz w:val="20"/>
                <w:szCs w:val="20"/>
              </w:rPr>
            </w:pPr>
            <w:proofErr w:type="spellStart"/>
            <w:r>
              <w:rPr>
                <w:b/>
                <w:sz w:val="20"/>
                <w:szCs w:val="20"/>
              </w:rPr>
              <w:t>Função</w:t>
            </w:r>
            <w:proofErr w:type="spellEnd"/>
          </w:p>
        </w:tc>
        <w:tc>
          <w:tcPr>
            <w:tcW w:w="1985" w:type="dxa"/>
            <w:gridSpan w:val="7"/>
            <w:tcBorders>
              <w:top w:val="single" w:sz="4" w:space="0" w:color="000000"/>
              <w:left w:val="single" w:sz="4" w:space="0" w:color="000000"/>
              <w:right w:val="single" w:sz="4" w:space="0" w:color="000000"/>
            </w:tcBorders>
            <w:shd w:val="clear" w:color="auto" w:fill="FFFFFF"/>
          </w:tcPr>
          <w:p w14:paraId="4BAC63A7" w14:textId="632920BC" w:rsidR="00F93304" w:rsidRPr="00AB360C" w:rsidRDefault="00F93304" w:rsidP="00F93304">
            <w:pPr>
              <w:rPr>
                <w:sz w:val="20"/>
                <w:szCs w:val="20"/>
              </w:rPr>
            </w:pPr>
            <w:proofErr w:type="spellStart"/>
            <w:r w:rsidRPr="00AB360C">
              <w:rPr>
                <w:b/>
                <w:bCs/>
                <w:sz w:val="20"/>
                <w:szCs w:val="20"/>
              </w:rPr>
              <w:t>T</w:t>
            </w:r>
            <w:r>
              <w:rPr>
                <w:b/>
                <w:bCs/>
                <w:sz w:val="20"/>
                <w:szCs w:val="20"/>
              </w:rPr>
              <w:t>ítulo</w:t>
            </w:r>
            <w:proofErr w:type="spellEnd"/>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F77E179" w14:textId="5B677A7B" w:rsidR="00F93304" w:rsidRPr="00AB360C" w:rsidRDefault="00F93304" w:rsidP="00F93304">
            <w:pPr>
              <w:rPr>
                <w:sz w:val="20"/>
                <w:szCs w:val="20"/>
              </w:rPr>
            </w:pPr>
            <w:proofErr w:type="spellStart"/>
            <w:r w:rsidRPr="009F753C">
              <w:rPr>
                <w:b/>
                <w:bCs/>
                <w:sz w:val="20"/>
                <w:szCs w:val="20"/>
              </w:rPr>
              <w:t>Especialização</w:t>
            </w:r>
            <w:proofErr w:type="spellEnd"/>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11B6B3" w14:textId="48A4622E" w:rsidR="00F93304" w:rsidRPr="00AB360C" w:rsidRDefault="00F93304" w:rsidP="00F93304">
            <w:pPr>
              <w:rPr>
                <w:sz w:val="20"/>
                <w:szCs w:val="20"/>
              </w:rPr>
            </w:pPr>
            <w:proofErr w:type="spellStart"/>
            <w:r w:rsidRPr="00AB360C">
              <w:rPr>
                <w:b/>
                <w:bCs/>
                <w:sz w:val="20"/>
                <w:szCs w:val="20"/>
              </w:rPr>
              <w:t>Uni</w:t>
            </w:r>
            <w:r>
              <w:rPr>
                <w:b/>
                <w:bCs/>
                <w:sz w:val="20"/>
                <w:szCs w:val="20"/>
              </w:rPr>
              <w:t>dade</w:t>
            </w:r>
            <w:proofErr w:type="spellEnd"/>
          </w:p>
        </w:tc>
      </w:tr>
      <w:tr w:rsidR="00304741" w:rsidRPr="00AB360C" w14:paraId="7552EE2D" w14:textId="77777777" w:rsidTr="00A9703E">
        <w:trPr>
          <w:trHeight w:val="19"/>
        </w:trPr>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0415366" w14:textId="2FE39010" w:rsidR="00304741" w:rsidRDefault="00304741" w:rsidP="00304741">
            <w:pPr>
              <w:rPr>
                <w:sz w:val="20"/>
                <w:szCs w:val="20"/>
              </w:rPr>
            </w:pPr>
            <w:proofErr w:type="spellStart"/>
            <w:r>
              <w:rPr>
                <w:sz w:val="20"/>
                <w:szCs w:val="20"/>
              </w:rPr>
              <w:t>Lizmara</w:t>
            </w:r>
            <w:proofErr w:type="spellEnd"/>
            <w:r>
              <w:rPr>
                <w:sz w:val="20"/>
                <w:szCs w:val="20"/>
              </w:rPr>
              <w:t xml:space="preserve"> Kirchner</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0B1E3E78" w14:textId="197374FD" w:rsidR="00304741" w:rsidRPr="00F93304" w:rsidRDefault="00304741" w:rsidP="00304741">
            <w:pPr>
              <w:rPr>
                <w:sz w:val="20"/>
                <w:szCs w:val="20"/>
                <w:lang w:val="pt-BR"/>
              </w:rPr>
            </w:pPr>
            <w:r w:rsidRPr="00F93304">
              <w:rPr>
                <w:sz w:val="20"/>
                <w:szCs w:val="20"/>
                <w:lang w:val="pt-BR"/>
              </w:rPr>
              <w:t xml:space="preserve">Líder de </w:t>
            </w:r>
            <w:r>
              <w:rPr>
                <w:sz w:val="20"/>
                <w:szCs w:val="20"/>
                <w:lang w:val="pt-BR"/>
              </w:rPr>
              <w:t>E</w:t>
            </w:r>
            <w:r w:rsidRPr="00F93304">
              <w:rPr>
                <w:sz w:val="20"/>
                <w:szCs w:val="20"/>
                <w:lang w:val="pt-BR"/>
              </w:rPr>
              <w:t>quipe (</w:t>
            </w:r>
            <w:r>
              <w:rPr>
                <w:sz w:val="20"/>
                <w:szCs w:val="20"/>
                <w:lang w:val="pt-BR"/>
              </w:rPr>
              <w:t xml:space="preserve">Responsável </w:t>
            </w:r>
            <w:r w:rsidRPr="00F93304">
              <w:rPr>
                <w:sz w:val="20"/>
                <w:szCs w:val="20"/>
                <w:lang w:val="pt-BR"/>
              </w:rPr>
              <w:t>ADM)</w:t>
            </w:r>
          </w:p>
        </w:tc>
        <w:tc>
          <w:tcPr>
            <w:tcW w:w="1985" w:type="dxa"/>
            <w:gridSpan w:val="7"/>
            <w:tcBorders>
              <w:left w:val="single" w:sz="4" w:space="0" w:color="000000"/>
              <w:right w:val="single" w:sz="4" w:space="0" w:color="000000"/>
            </w:tcBorders>
            <w:shd w:val="clear" w:color="auto" w:fill="FFFFFF"/>
          </w:tcPr>
          <w:p w14:paraId="55294758" w14:textId="1ED953E3" w:rsidR="00304741" w:rsidRPr="00F93304" w:rsidRDefault="00304741" w:rsidP="00304741">
            <w:pPr>
              <w:rPr>
                <w:sz w:val="20"/>
                <w:szCs w:val="20"/>
                <w:lang w:val="pt-BR"/>
              </w:rPr>
            </w:pPr>
            <w:r w:rsidRPr="00F93304">
              <w:rPr>
                <w:sz w:val="20"/>
                <w:szCs w:val="20"/>
                <w:lang w:val="pt-BR"/>
              </w:rPr>
              <w:t>Especialista Sênior em Água e Saneamento</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BA2EC43" w14:textId="3E76EB2B" w:rsidR="00304741" w:rsidRPr="00304741" w:rsidRDefault="00304741" w:rsidP="00304741">
            <w:pPr>
              <w:rPr>
                <w:sz w:val="20"/>
                <w:szCs w:val="20"/>
                <w:lang w:val="pt-BR"/>
              </w:rPr>
            </w:pPr>
            <w:r w:rsidRPr="00304741">
              <w:rPr>
                <w:sz w:val="20"/>
                <w:szCs w:val="20"/>
                <w:lang w:val="pt-BR"/>
              </w:rPr>
              <w:t>Abastecimento de água e saneamento</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44E9265" w14:textId="77777777" w:rsidR="00304741" w:rsidRDefault="00304741" w:rsidP="00304741">
            <w:pPr>
              <w:rPr>
                <w:sz w:val="20"/>
                <w:szCs w:val="20"/>
              </w:rPr>
            </w:pPr>
            <w:r>
              <w:rPr>
                <w:sz w:val="20"/>
                <w:szCs w:val="20"/>
              </w:rPr>
              <w:t>GWADR</w:t>
            </w:r>
          </w:p>
        </w:tc>
      </w:tr>
      <w:tr w:rsidR="00304741" w:rsidRPr="00AB360C" w14:paraId="05EE4086"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9882B1D" w14:textId="79C22423" w:rsidR="00304741" w:rsidRPr="00AB360C" w:rsidRDefault="00304741" w:rsidP="00304741">
            <w:pPr>
              <w:rPr>
                <w:sz w:val="20"/>
                <w:szCs w:val="20"/>
              </w:rPr>
            </w:pPr>
            <w:r w:rsidRPr="00AB360C">
              <w:rPr>
                <w:sz w:val="20"/>
                <w:szCs w:val="20"/>
              </w:rPr>
              <w:t>Jean-Martin Brault</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16D3A340" w14:textId="43E02718" w:rsidR="00304741" w:rsidRPr="00AB360C" w:rsidRDefault="00304741" w:rsidP="00304741">
            <w:pPr>
              <w:rPr>
                <w:sz w:val="20"/>
                <w:szCs w:val="20"/>
              </w:rPr>
            </w:pPr>
            <w:proofErr w:type="spellStart"/>
            <w:r w:rsidRPr="00F93304">
              <w:rPr>
                <w:sz w:val="20"/>
                <w:szCs w:val="20"/>
              </w:rPr>
              <w:t>L</w:t>
            </w:r>
            <w:r>
              <w:rPr>
                <w:sz w:val="20"/>
                <w:szCs w:val="20"/>
              </w:rPr>
              <w:t>í</w:t>
            </w:r>
            <w:r w:rsidRPr="00F93304">
              <w:rPr>
                <w:sz w:val="20"/>
                <w:szCs w:val="20"/>
              </w:rPr>
              <w:t>der</w:t>
            </w:r>
            <w:proofErr w:type="spellEnd"/>
            <w:r w:rsidRPr="00F93304">
              <w:rPr>
                <w:sz w:val="20"/>
                <w:szCs w:val="20"/>
              </w:rPr>
              <w:t xml:space="preserve"> do Time</w:t>
            </w:r>
          </w:p>
        </w:tc>
        <w:tc>
          <w:tcPr>
            <w:tcW w:w="1985" w:type="dxa"/>
            <w:gridSpan w:val="7"/>
            <w:tcBorders>
              <w:left w:val="single" w:sz="4" w:space="0" w:color="000000"/>
              <w:right w:val="single" w:sz="4" w:space="0" w:color="000000"/>
            </w:tcBorders>
            <w:shd w:val="clear" w:color="auto" w:fill="FFFFFF"/>
          </w:tcPr>
          <w:p w14:paraId="47EAA744" w14:textId="01ACDBB1" w:rsidR="00304741" w:rsidRPr="00F93304" w:rsidRDefault="00304741" w:rsidP="00304741">
            <w:pPr>
              <w:rPr>
                <w:sz w:val="20"/>
                <w:szCs w:val="20"/>
                <w:lang w:val="pt-BR"/>
              </w:rPr>
            </w:pPr>
            <w:r w:rsidRPr="00F93304">
              <w:rPr>
                <w:sz w:val="20"/>
                <w:szCs w:val="20"/>
                <w:lang w:val="pt-BR"/>
              </w:rPr>
              <w:t>Especialista em Água e Saneamento</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01FAA3B" w14:textId="78995420" w:rsidR="00304741" w:rsidRPr="00304741" w:rsidRDefault="00304741" w:rsidP="00304741">
            <w:pPr>
              <w:rPr>
                <w:sz w:val="20"/>
                <w:szCs w:val="20"/>
                <w:lang w:val="pt-BR"/>
              </w:rPr>
            </w:pPr>
            <w:r w:rsidRPr="00304741">
              <w:rPr>
                <w:sz w:val="20"/>
                <w:szCs w:val="20"/>
                <w:lang w:val="pt-BR"/>
              </w:rPr>
              <w:t>Especialista em Água e Saneamento</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9D25AB3" w14:textId="77777777" w:rsidR="00304741" w:rsidRPr="00AB360C" w:rsidRDefault="00304741" w:rsidP="00304741">
            <w:pPr>
              <w:rPr>
                <w:sz w:val="20"/>
                <w:szCs w:val="20"/>
              </w:rPr>
            </w:pPr>
            <w:r w:rsidRPr="00AB360C">
              <w:rPr>
                <w:sz w:val="20"/>
                <w:szCs w:val="20"/>
              </w:rPr>
              <w:t>GWADR</w:t>
            </w:r>
          </w:p>
        </w:tc>
      </w:tr>
      <w:tr w:rsidR="00304741" w:rsidRPr="00AB360C" w14:paraId="37D0F76C"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02E10B3" w14:textId="77777777" w:rsidR="00304741" w:rsidRPr="00AB360C" w:rsidRDefault="00304741" w:rsidP="00304741">
            <w:pPr>
              <w:rPr>
                <w:sz w:val="20"/>
                <w:szCs w:val="20"/>
              </w:rPr>
            </w:pPr>
            <w:r w:rsidRPr="00AB360C">
              <w:rPr>
                <w:sz w:val="20"/>
                <w:szCs w:val="20"/>
              </w:rPr>
              <w:t>Danilo Pereira de Carvalho</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638F37D6" w14:textId="007164FC" w:rsidR="00304741" w:rsidRPr="00F93304" w:rsidRDefault="00304741" w:rsidP="00304741">
            <w:pPr>
              <w:rPr>
                <w:sz w:val="20"/>
                <w:szCs w:val="20"/>
                <w:lang w:val="pt-BR"/>
              </w:rPr>
            </w:pPr>
            <w:r w:rsidRPr="00F93304">
              <w:rPr>
                <w:sz w:val="20"/>
                <w:szCs w:val="20"/>
                <w:lang w:val="pt-BR"/>
              </w:rPr>
              <w:t xml:space="preserve">Especialista em </w:t>
            </w:r>
            <w:r>
              <w:rPr>
                <w:sz w:val="20"/>
                <w:szCs w:val="20"/>
                <w:lang w:val="pt-BR"/>
              </w:rPr>
              <w:t>A</w:t>
            </w:r>
            <w:r w:rsidRPr="00F93304">
              <w:rPr>
                <w:sz w:val="20"/>
                <w:szCs w:val="20"/>
                <w:lang w:val="pt-BR"/>
              </w:rPr>
              <w:t>quisições (</w:t>
            </w:r>
            <w:r>
              <w:rPr>
                <w:sz w:val="20"/>
                <w:szCs w:val="20"/>
                <w:lang w:val="pt-BR"/>
              </w:rPr>
              <w:t xml:space="preserve">Responsável </w:t>
            </w:r>
            <w:r w:rsidRPr="00F93304">
              <w:rPr>
                <w:sz w:val="20"/>
                <w:szCs w:val="20"/>
                <w:lang w:val="pt-BR"/>
              </w:rPr>
              <w:t>ADM)</w:t>
            </w:r>
          </w:p>
        </w:tc>
        <w:tc>
          <w:tcPr>
            <w:tcW w:w="1985" w:type="dxa"/>
            <w:gridSpan w:val="7"/>
            <w:tcBorders>
              <w:left w:val="single" w:sz="4" w:space="0" w:color="000000"/>
              <w:right w:val="single" w:sz="4" w:space="0" w:color="000000"/>
            </w:tcBorders>
            <w:shd w:val="clear" w:color="auto" w:fill="FFFFFF"/>
          </w:tcPr>
          <w:p w14:paraId="22436976" w14:textId="38ADEF0E" w:rsidR="00304741" w:rsidRPr="00F93304" w:rsidRDefault="00304741" w:rsidP="00304741">
            <w:pPr>
              <w:rPr>
                <w:sz w:val="20"/>
                <w:szCs w:val="20"/>
                <w:lang w:val="pt-BR"/>
              </w:rPr>
            </w:pPr>
            <w:r w:rsidRPr="00F93304">
              <w:rPr>
                <w:sz w:val="20"/>
                <w:szCs w:val="20"/>
                <w:lang w:val="pt-BR"/>
              </w:rPr>
              <w:t xml:space="preserve">Especialista em </w:t>
            </w:r>
            <w:r>
              <w:rPr>
                <w:sz w:val="20"/>
                <w:szCs w:val="20"/>
                <w:lang w:val="pt-BR"/>
              </w:rPr>
              <w:t>A</w:t>
            </w:r>
            <w:r w:rsidRPr="00F93304">
              <w:rPr>
                <w:sz w:val="20"/>
                <w:szCs w:val="20"/>
                <w:lang w:val="pt-BR"/>
              </w:rPr>
              <w:t>quisições</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F31A3D2" w14:textId="21E1E426" w:rsidR="00304741" w:rsidRPr="00304741" w:rsidRDefault="00304741" w:rsidP="00304741">
            <w:pPr>
              <w:rPr>
                <w:sz w:val="20"/>
                <w:szCs w:val="20"/>
                <w:lang w:val="pt-BR"/>
              </w:rPr>
            </w:pPr>
            <w:r w:rsidRPr="00304741">
              <w:rPr>
                <w:sz w:val="20"/>
                <w:szCs w:val="20"/>
                <w:lang w:val="pt-BR"/>
              </w:rPr>
              <w:t>Especialista em aquisições</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E665B7E" w14:textId="77777777" w:rsidR="00304741" w:rsidRPr="00AB360C" w:rsidRDefault="00304741" w:rsidP="00304741">
            <w:pPr>
              <w:rPr>
                <w:sz w:val="20"/>
                <w:szCs w:val="20"/>
              </w:rPr>
            </w:pPr>
            <w:r w:rsidRPr="00AB360C">
              <w:rPr>
                <w:sz w:val="20"/>
                <w:szCs w:val="20"/>
              </w:rPr>
              <w:t>GGODR</w:t>
            </w:r>
          </w:p>
        </w:tc>
      </w:tr>
      <w:tr w:rsidR="00304741" w:rsidRPr="00AB360C" w14:paraId="17A9F5C7" w14:textId="77777777" w:rsidTr="00A9703E">
        <w:trPr>
          <w:trHeight w:val="19"/>
        </w:trPr>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6B0AD71" w14:textId="1981CF38" w:rsidR="00304741" w:rsidRPr="00E24024" w:rsidRDefault="00304741" w:rsidP="00304741">
            <w:pPr>
              <w:rPr>
                <w:b/>
                <w:sz w:val="20"/>
                <w:szCs w:val="20"/>
              </w:rPr>
            </w:pPr>
            <w:r w:rsidRPr="00AB360C">
              <w:rPr>
                <w:sz w:val="20"/>
                <w:szCs w:val="20"/>
              </w:rPr>
              <w:t xml:space="preserve">Joao Vicente </w:t>
            </w:r>
            <w:proofErr w:type="spellStart"/>
            <w:r w:rsidRPr="00AB360C">
              <w:rPr>
                <w:sz w:val="20"/>
                <w:szCs w:val="20"/>
              </w:rPr>
              <w:t>Novaes</w:t>
            </w:r>
            <w:proofErr w:type="spellEnd"/>
            <w:r w:rsidRPr="00AB360C">
              <w:rPr>
                <w:sz w:val="20"/>
                <w:szCs w:val="20"/>
              </w:rPr>
              <w:t xml:space="preserve"> Campos</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1FDEF7FB" w14:textId="1C6D4870" w:rsidR="00304741" w:rsidRDefault="00304741" w:rsidP="00304741">
            <w:pPr>
              <w:rPr>
                <w:sz w:val="20"/>
                <w:szCs w:val="20"/>
              </w:rPr>
            </w:pPr>
            <w:proofErr w:type="spellStart"/>
            <w:r w:rsidRPr="00F93304">
              <w:rPr>
                <w:sz w:val="20"/>
                <w:szCs w:val="20"/>
              </w:rPr>
              <w:t>Especialista</w:t>
            </w:r>
            <w:proofErr w:type="spellEnd"/>
            <w:r w:rsidRPr="00F93304">
              <w:rPr>
                <w:sz w:val="20"/>
                <w:szCs w:val="20"/>
              </w:rPr>
              <w:t xml:space="preserve"> </w:t>
            </w:r>
            <w:proofErr w:type="spellStart"/>
            <w:r w:rsidRPr="00F93304">
              <w:rPr>
                <w:sz w:val="20"/>
                <w:szCs w:val="20"/>
              </w:rPr>
              <w:t>em</w:t>
            </w:r>
            <w:proofErr w:type="spellEnd"/>
            <w:r w:rsidRPr="00F93304">
              <w:rPr>
                <w:sz w:val="20"/>
                <w:szCs w:val="20"/>
              </w:rPr>
              <w:t xml:space="preserve"> </w:t>
            </w:r>
            <w:proofErr w:type="spellStart"/>
            <w:r w:rsidRPr="00F93304">
              <w:rPr>
                <w:sz w:val="20"/>
                <w:szCs w:val="20"/>
              </w:rPr>
              <w:t>Gestão</w:t>
            </w:r>
            <w:proofErr w:type="spellEnd"/>
            <w:r w:rsidRPr="00F93304">
              <w:rPr>
                <w:sz w:val="20"/>
                <w:szCs w:val="20"/>
              </w:rPr>
              <w:t xml:space="preserve"> </w:t>
            </w:r>
            <w:proofErr w:type="spellStart"/>
            <w:r w:rsidRPr="00F93304">
              <w:rPr>
                <w:sz w:val="20"/>
                <w:szCs w:val="20"/>
              </w:rPr>
              <w:t>Financeira</w:t>
            </w:r>
            <w:proofErr w:type="spellEnd"/>
          </w:p>
        </w:tc>
        <w:tc>
          <w:tcPr>
            <w:tcW w:w="1985" w:type="dxa"/>
            <w:gridSpan w:val="7"/>
            <w:tcBorders>
              <w:left w:val="single" w:sz="4" w:space="0" w:color="000000"/>
              <w:right w:val="single" w:sz="4" w:space="0" w:color="000000"/>
            </w:tcBorders>
            <w:shd w:val="clear" w:color="auto" w:fill="FFFFFF"/>
          </w:tcPr>
          <w:p w14:paraId="22FAC5A2" w14:textId="22A1BD18" w:rsidR="00304741" w:rsidRPr="00F93304" w:rsidRDefault="00304741" w:rsidP="00304741">
            <w:pPr>
              <w:rPr>
                <w:sz w:val="20"/>
                <w:szCs w:val="20"/>
                <w:lang w:val="pt-BR"/>
              </w:rPr>
            </w:pPr>
            <w:r w:rsidRPr="00F93304">
              <w:rPr>
                <w:sz w:val="20"/>
                <w:szCs w:val="20"/>
                <w:lang w:val="pt-BR"/>
              </w:rPr>
              <w:t>Especialista em Gestão Financeira</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97C9BD1" w14:textId="27EFEB45" w:rsidR="00304741" w:rsidRPr="00304741" w:rsidRDefault="00304741" w:rsidP="00304741">
            <w:pPr>
              <w:rPr>
                <w:sz w:val="20"/>
                <w:szCs w:val="20"/>
                <w:lang w:val="pt-BR"/>
              </w:rPr>
            </w:pPr>
            <w:r w:rsidRPr="00304741">
              <w:rPr>
                <w:sz w:val="20"/>
                <w:szCs w:val="20"/>
                <w:lang w:val="pt-BR"/>
              </w:rPr>
              <w:t>Gestão financeira</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C724ABD" w14:textId="77777777" w:rsidR="00304741" w:rsidRDefault="00304741" w:rsidP="00304741">
            <w:pPr>
              <w:rPr>
                <w:sz w:val="20"/>
                <w:szCs w:val="20"/>
              </w:rPr>
            </w:pPr>
            <w:r>
              <w:rPr>
                <w:sz w:val="20"/>
                <w:szCs w:val="20"/>
              </w:rPr>
              <w:t>GGODR</w:t>
            </w:r>
          </w:p>
        </w:tc>
      </w:tr>
      <w:tr w:rsidR="00304741" w:rsidRPr="00AB360C" w14:paraId="1DE58C46"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E4680D9" w14:textId="5CF629C0" w:rsidR="00304741" w:rsidRPr="00AB360C" w:rsidRDefault="00304741" w:rsidP="00304741">
            <w:pPr>
              <w:rPr>
                <w:sz w:val="20"/>
                <w:szCs w:val="20"/>
              </w:rPr>
            </w:pPr>
            <w:r w:rsidRPr="00AB360C">
              <w:rPr>
                <w:sz w:val="20"/>
                <w:szCs w:val="20"/>
              </w:rPr>
              <w:t xml:space="preserve">Soraya </w:t>
            </w:r>
            <w:proofErr w:type="spellStart"/>
            <w:r w:rsidRPr="00AB360C">
              <w:rPr>
                <w:sz w:val="20"/>
                <w:szCs w:val="20"/>
              </w:rPr>
              <w:t>Sim</w:t>
            </w:r>
            <w:r>
              <w:rPr>
                <w:sz w:val="20"/>
                <w:szCs w:val="20"/>
              </w:rPr>
              <w:t>ão</w:t>
            </w:r>
            <w:proofErr w:type="spellEnd"/>
            <w:r>
              <w:rPr>
                <w:sz w:val="20"/>
                <w:szCs w:val="20"/>
              </w:rPr>
              <w:t xml:space="preserve"> </w:t>
            </w:r>
            <w:proofErr w:type="spellStart"/>
            <w:r>
              <w:rPr>
                <w:sz w:val="20"/>
                <w:szCs w:val="20"/>
              </w:rPr>
              <w:t>Melgaç</w:t>
            </w:r>
            <w:r w:rsidRPr="00AB360C">
              <w:rPr>
                <w:sz w:val="20"/>
                <w:szCs w:val="20"/>
              </w:rPr>
              <w:t>o</w:t>
            </w:r>
            <w:proofErr w:type="spellEnd"/>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099239D6" w14:textId="279A9A52" w:rsidR="00304741" w:rsidRPr="00AB360C" w:rsidRDefault="00304741" w:rsidP="00304741">
            <w:pPr>
              <w:rPr>
                <w:sz w:val="20"/>
                <w:szCs w:val="20"/>
              </w:rPr>
            </w:pPr>
            <w:proofErr w:type="spellStart"/>
            <w:r w:rsidRPr="00F93304">
              <w:rPr>
                <w:sz w:val="20"/>
                <w:szCs w:val="20"/>
              </w:rPr>
              <w:t>Especialista</w:t>
            </w:r>
            <w:proofErr w:type="spellEnd"/>
            <w:r w:rsidRPr="00F93304">
              <w:rPr>
                <w:sz w:val="20"/>
                <w:szCs w:val="20"/>
              </w:rPr>
              <w:t xml:space="preserve"> </w:t>
            </w:r>
            <w:proofErr w:type="spellStart"/>
            <w:r w:rsidRPr="00F93304">
              <w:rPr>
                <w:sz w:val="20"/>
                <w:szCs w:val="20"/>
              </w:rPr>
              <w:t>em</w:t>
            </w:r>
            <w:proofErr w:type="spellEnd"/>
            <w:r w:rsidRPr="00F93304">
              <w:rPr>
                <w:sz w:val="20"/>
                <w:szCs w:val="20"/>
              </w:rPr>
              <w:t xml:space="preserve"> </w:t>
            </w:r>
            <w:proofErr w:type="spellStart"/>
            <w:r>
              <w:rPr>
                <w:sz w:val="20"/>
                <w:szCs w:val="20"/>
              </w:rPr>
              <w:t>S</w:t>
            </w:r>
            <w:r w:rsidRPr="00F93304">
              <w:rPr>
                <w:sz w:val="20"/>
                <w:szCs w:val="20"/>
              </w:rPr>
              <w:t>alvaguardas</w:t>
            </w:r>
            <w:proofErr w:type="spellEnd"/>
          </w:p>
        </w:tc>
        <w:tc>
          <w:tcPr>
            <w:tcW w:w="1985" w:type="dxa"/>
            <w:gridSpan w:val="7"/>
            <w:tcBorders>
              <w:left w:val="single" w:sz="4" w:space="0" w:color="000000"/>
              <w:right w:val="single" w:sz="4" w:space="0" w:color="000000"/>
            </w:tcBorders>
            <w:shd w:val="clear" w:color="auto" w:fill="FFFFFF"/>
          </w:tcPr>
          <w:p w14:paraId="21C9EF75" w14:textId="7C351E23" w:rsidR="00304741" w:rsidRPr="00F93304"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AF42143" w14:textId="30FCF299" w:rsidR="00304741" w:rsidRPr="00304741" w:rsidRDefault="00304741" w:rsidP="00304741">
            <w:pPr>
              <w:rPr>
                <w:sz w:val="20"/>
                <w:szCs w:val="20"/>
                <w:lang w:val="pt-BR"/>
              </w:rPr>
            </w:pPr>
            <w:r w:rsidRPr="00304741">
              <w:rPr>
                <w:sz w:val="20"/>
                <w:szCs w:val="20"/>
                <w:lang w:val="pt-BR"/>
              </w:rPr>
              <w:t>Social</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2ACE54C" w14:textId="71BCC035" w:rsidR="00304741" w:rsidRPr="00AB360C" w:rsidRDefault="00304741" w:rsidP="00304741">
            <w:pPr>
              <w:rPr>
                <w:sz w:val="20"/>
                <w:szCs w:val="20"/>
              </w:rPr>
            </w:pPr>
            <w:r w:rsidRPr="00AB360C">
              <w:rPr>
                <w:sz w:val="20"/>
                <w:szCs w:val="20"/>
              </w:rPr>
              <w:t>GSURR</w:t>
            </w:r>
          </w:p>
        </w:tc>
      </w:tr>
      <w:tr w:rsidR="00304741" w:rsidRPr="00AB360C" w14:paraId="0751713C"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906CE9B" w14:textId="77777777" w:rsidR="00304741" w:rsidRPr="00AB360C" w:rsidRDefault="00304741" w:rsidP="00304741">
            <w:pPr>
              <w:rPr>
                <w:sz w:val="20"/>
                <w:szCs w:val="20"/>
              </w:rPr>
            </w:pPr>
            <w:proofErr w:type="spellStart"/>
            <w:r w:rsidRPr="00AB360C">
              <w:rPr>
                <w:sz w:val="20"/>
                <w:szCs w:val="20"/>
              </w:rPr>
              <w:t>Pery</w:t>
            </w:r>
            <w:proofErr w:type="spellEnd"/>
            <w:r w:rsidRPr="00AB360C">
              <w:rPr>
                <w:sz w:val="20"/>
                <w:szCs w:val="20"/>
              </w:rPr>
              <w:t xml:space="preserve"> Nazareth</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7530F1CA" w14:textId="50BDB903" w:rsidR="00304741" w:rsidRPr="00AB360C" w:rsidRDefault="00304741" w:rsidP="00304741">
            <w:pPr>
              <w:rPr>
                <w:sz w:val="20"/>
                <w:szCs w:val="20"/>
              </w:rPr>
            </w:pPr>
            <w:proofErr w:type="spellStart"/>
            <w:r w:rsidRPr="00F93304">
              <w:rPr>
                <w:sz w:val="20"/>
                <w:szCs w:val="20"/>
              </w:rPr>
              <w:t>Membro</w:t>
            </w:r>
            <w:proofErr w:type="spellEnd"/>
            <w:r w:rsidRPr="00F93304">
              <w:rPr>
                <w:sz w:val="20"/>
                <w:szCs w:val="20"/>
              </w:rPr>
              <w:t xml:space="preserve"> da </w:t>
            </w:r>
            <w:proofErr w:type="spellStart"/>
            <w:r>
              <w:rPr>
                <w:sz w:val="20"/>
                <w:szCs w:val="20"/>
              </w:rPr>
              <w:t>E</w:t>
            </w:r>
            <w:r w:rsidRPr="00F93304">
              <w:rPr>
                <w:sz w:val="20"/>
                <w:szCs w:val="20"/>
              </w:rPr>
              <w:t>quipe</w:t>
            </w:r>
            <w:proofErr w:type="spellEnd"/>
          </w:p>
        </w:tc>
        <w:tc>
          <w:tcPr>
            <w:tcW w:w="1985" w:type="dxa"/>
            <w:gridSpan w:val="7"/>
            <w:tcBorders>
              <w:left w:val="single" w:sz="4" w:space="0" w:color="000000"/>
              <w:right w:val="single" w:sz="4" w:space="0" w:color="000000"/>
            </w:tcBorders>
            <w:shd w:val="clear" w:color="auto" w:fill="FFFFFF"/>
          </w:tcPr>
          <w:p w14:paraId="71B8B848" w14:textId="442CE523" w:rsidR="00304741" w:rsidRPr="00F93304"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682A38E" w14:textId="077D69D8" w:rsidR="00304741" w:rsidRPr="00304741" w:rsidRDefault="00304741" w:rsidP="00304741">
            <w:pPr>
              <w:rPr>
                <w:sz w:val="20"/>
                <w:szCs w:val="20"/>
                <w:lang w:val="pt-BR"/>
              </w:rPr>
            </w:pPr>
            <w:r w:rsidRPr="00304741">
              <w:rPr>
                <w:sz w:val="20"/>
                <w:szCs w:val="20"/>
                <w:lang w:val="pt-BR"/>
              </w:rPr>
              <w:t>Engenharia</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CC97319" w14:textId="17433A94" w:rsidR="00304741" w:rsidRPr="00AB360C" w:rsidRDefault="00304741" w:rsidP="00304741">
            <w:pPr>
              <w:rPr>
                <w:sz w:val="20"/>
                <w:szCs w:val="20"/>
              </w:rPr>
            </w:pPr>
            <w:r w:rsidRPr="00AB360C">
              <w:rPr>
                <w:sz w:val="20"/>
                <w:szCs w:val="20"/>
              </w:rPr>
              <w:t>GWA</w:t>
            </w:r>
            <w:r>
              <w:rPr>
                <w:sz w:val="20"/>
                <w:szCs w:val="20"/>
              </w:rPr>
              <w:t>04</w:t>
            </w:r>
          </w:p>
        </w:tc>
      </w:tr>
      <w:tr w:rsidR="00304741" w:rsidRPr="00AB360C" w14:paraId="5C05AE3B"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A430FFB" w14:textId="46C6519A" w:rsidR="00304741" w:rsidRPr="00AB360C" w:rsidRDefault="00304741" w:rsidP="00304741">
            <w:pPr>
              <w:rPr>
                <w:sz w:val="20"/>
                <w:szCs w:val="20"/>
              </w:rPr>
            </w:pPr>
            <w:r>
              <w:rPr>
                <w:sz w:val="20"/>
                <w:szCs w:val="20"/>
              </w:rPr>
              <w:t>Carlos Eduardo Morelli Tucci</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50163A32" w14:textId="6731499D" w:rsidR="00304741" w:rsidRPr="00AB360C" w:rsidRDefault="00304741" w:rsidP="00304741">
            <w:pPr>
              <w:rPr>
                <w:sz w:val="20"/>
                <w:szCs w:val="20"/>
              </w:rPr>
            </w:pPr>
            <w:proofErr w:type="spellStart"/>
            <w:r w:rsidRPr="00F93304">
              <w:rPr>
                <w:sz w:val="20"/>
                <w:szCs w:val="20"/>
              </w:rPr>
              <w:t>Membro</w:t>
            </w:r>
            <w:proofErr w:type="spellEnd"/>
            <w:r w:rsidRPr="00F93304">
              <w:rPr>
                <w:sz w:val="20"/>
                <w:szCs w:val="20"/>
              </w:rPr>
              <w:t xml:space="preserve"> da </w:t>
            </w:r>
            <w:proofErr w:type="spellStart"/>
            <w:r>
              <w:rPr>
                <w:sz w:val="20"/>
                <w:szCs w:val="20"/>
              </w:rPr>
              <w:t>E</w:t>
            </w:r>
            <w:r w:rsidRPr="00F93304">
              <w:rPr>
                <w:sz w:val="20"/>
                <w:szCs w:val="20"/>
              </w:rPr>
              <w:t>quipe</w:t>
            </w:r>
            <w:proofErr w:type="spellEnd"/>
          </w:p>
        </w:tc>
        <w:tc>
          <w:tcPr>
            <w:tcW w:w="1985" w:type="dxa"/>
            <w:gridSpan w:val="7"/>
            <w:tcBorders>
              <w:left w:val="single" w:sz="4" w:space="0" w:color="000000"/>
              <w:right w:val="single" w:sz="4" w:space="0" w:color="000000"/>
            </w:tcBorders>
            <w:shd w:val="clear" w:color="auto" w:fill="FFFFFF"/>
          </w:tcPr>
          <w:p w14:paraId="49C8CCA7" w14:textId="715E79CE" w:rsidR="00304741" w:rsidRPr="00F93304" w:rsidRDefault="00304741" w:rsidP="00304741">
            <w:pPr>
              <w:rPr>
                <w:sz w:val="20"/>
                <w:szCs w:val="20"/>
                <w:lang w:val="pt-BR"/>
              </w:rPr>
            </w:pPr>
            <w:r w:rsidRPr="00F93304">
              <w:rPr>
                <w:sz w:val="20"/>
                <w:szCs w:val="20"/>
                <w:lang w:val="pt-BR"/>
              </w:rPr>
              <w:t>Consult</w:t>
            </w:r>
            <w:r>
              <w:rPr>
                <w:sz w:val="20"/>
                <w:szCs w:val="20"/>
                <w:lang w:val="pt-BR"/>
              </w:rPr>
              <w: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75FEC8C" w14:textId="7B3226A6" w:rsidR="00304741" w:rsidRPr="00304741" w:rsidRDefault="00304741" w:rsidP="00304741">
            <w:pPr>
              <w:rPr>
                <w:sz w:val="20"/>
                <w:szCs w:val="20"/>
                <w:lang w:val="pt-BR"/>
              </w:rPr>
            </w:pPr>
            <w:r w:rsidRPr="00304741">
              <w:rPr>
                <w:sz w:val="20"/>
                <w:szCs w:val="20"/>
                <w:lang w:val="pt-BR"/>
              </w:rPr>
              <w:t>Especialista em gestão integrada de águas urbanas</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6029471" w14:textId="333D520C" w:rsidR="00304741" w:rsidRPr="00AB360C" w:rsidRDefault="00304741" w:rsidP="00304741">
            <w:pPr>
              <w:rPr>
                <w:sz w:val="20"/>
                <w:szCs w:val="20"/>
              </w:rPr>
            </w:pPr>
            <w:r>
              <w:rPr>
                <w:sz w:val="20"/>
                <w:szCs w:val="20"/>
              </w:rPr>
              <w:t>GWADR</w:t>
            </w:r>
          </w:p>
        </w:tc>
      </w:tr>
      <w:tr w:rsidR="00304741" w:rsidRPr="00AB360C" w14:paraId="22B40152"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0F9FEF3" w14:textId="56EE330C" w:rsidR="00304741" w:rsidRPr="00AB360C" w:rsidRDefault="00304741" w:rsidP="00304741">
            <w:pPr>
              <w:rPr>
                <w:sz w:val="20"/>
                <w:szCs w:val="20"/>
              </w:rPr>
            </w:pPr>
            <w:r>
              <w:rPr>
                <w:sz w:val="20"/>
                <w:szCs w:val="20"/>
              </w:rPr>
              <w:t>Pilar Clemente Fernandez</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2A41C25A" w14:textId="3DCC4D95" w:rsidR="00304741" w:rsidRPr="00AB360C" w:rsidRDefault="00304741" w:rsidP="00304741">
            <w:pPr>
              <w:rPr>
                <w:sz w:val="20"/>
                <w:szCs w:val="20"/>
              </w:rPr>
            </w:pPr>
            <w:proofErr w:type="spellStart"/>
            <w:r w:rsidRPr="00F93304">
              <w:rPr>
                <w:sz w:val="20"/>
                <w:szCs w:val="20"/>
              </w:rPr>
              <w:t>Especialista</w:t>
            </w:r>
            <w:proofErr w:type="spellEnd"/>
            <w:r w:rsidRPr="00F93304">
              <w:rPr>
                <w:sz w:val="20"/>
                <w:szCs w:val="20"/>
              </w:rPr>
              <w:t xml:space="preserve"> </w:t>
            </w:r>
            <w:proofErr w:type="spellStart"/>
            <w:r w:rsidRPr="00F93304">
              <w:rPr>
                <w:sz w:val="20"/>
                <w:szCs w:val="20"/>
              </w:rPr>
              <w:t>em</w:t>
            </w:r>
            <w:proofErr w:type="spellEnd"/>
            <w:r w:rsidRPr="00F93304">
              <w:rPr>
                <w:sz w:val="20"/>
                <w:szCs w:val="20"/>
              </w:rPr>
              <w:t xml:space="preserve"> </w:t>
            </w:r>
            <w:proofErr w:type="spellStart"/>
            <w:r>
              <w:rPr>
                <w:sz w:val="20"/>
                <w:szCs w:val="20"/>
              </w:rPr>
              <w:t>S</w:t>
            </w:r>
            <w:r w:rsidRPr="00F93304">
              <w:rPr>
                <w:sz w:val="20"/>
                <w:szCs w:val="20"/>
              </w:rPr>
              <w:t>alvaguardas</w:t>
            </w:r>
            <w:proofErr w:type="spellEnd"/>
          </w:p>
        </w:tc>
        <w:tc>
          <w:tcPr>
            <w:tcW w:w="1985" w:type="dxa"/>
            <w:gridSpan w:val="7"/>
            <w:tcBorders>
              <w:left w:val="single" w:sz="4" w:space="0" w:color="000000"/>
              <w:right w:val="single" w:sz="4" w:space="0" w:color="000000"/>
            </w:tcBorders>
            <w:shd w:val="clear" w:color="auto" w:fill="FFFFFF"/>
          </w:tcPr>
          <w:p w14:paraId="71B6913B" w14:textId="1F9B59BC" w:rsidR="00304741" w:rsidRPr="00F93304" w:rsidRDefault="00304741" w:rsidP="00304741">
            <w:pPr>
              <w:rPr>
                <w:sz w:val="20"/>
                <w:szCs w:val="20"/>
                <w:lang w:val="pt-BR"/>
              </w:rPr>
            </w:pPr>
            <w:r w:rsidRPr="00F93304">
              <w:rPr>
                <w:sz w:val="20"/>
                <w:szCs w:val="20"/>
                <w:lang w:val="pt-BR"/>
              </w:rPr>
              <w:t>Especialista Ambiental Sênior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3EE864A" w14:textId="3300726C" w:rsidR="00304741" w:rsidRPr="00304741" w:rsidRDefault="00304741" w:rsidP="00304741">
            <w:pPr>
              <w:rPr>
                <w:sz w:val="20"/>
                <w:szCs w:val="20"/>
                <w:lang w:val="pt-BR"/>
              </w:rPr>
            </w:pPr>
            <w:r w:rsidRPr="00304741">
              <w:rPr>
                <w:sz w:val="20"/>
                <w:szCs w:val="20"/>
                <w:lang w:val="pt-BR"/>
              </w:rPr>
              <w:t>Meio Ambiente</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0A2701D" w14:textId="45D4C8E5" w:rsidR="00304741" w:rsidRPr="00AB360C" w:rsidRDefault="00304741" w:rsidP="00304741">
            <w:pPr>
              <w:rPr>
                <w:sz w:val="20"/>
                <w:szCs w:val="20"/>
              </w:rPr>
            </w:pPr>
            <w:r>
              <w:rPr>
                <w:sz w:val="20"/>
                <w:szCs w:val="20"/>
              </w:rPr>
              <w:t>OPSPF</w:t>
            </w:r>
          </w:p>
        </w:tc>
      </w:tr>
      <w:tr w:rsidR="00304741" w:rsidRPr="00F021EE" w14:paraId="7EE9CC2B"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EA37922" w14:textId="3E93EC8C" w:rsidR="00304741" w:rsidRPr="00F021EE" w:rsidRDefault="00304741" w:rsidP="00304741">
            <w:pPr>
              <w:rPr>
                <w:sz w:val="20"/>
                <w:szCs w:val="20"/>
                <w:lang w:val="pt-BR"/>
              </w:rPr>
            </w:pPr>
            <w:r w:rsidRPr="00F021EE">
              <w:rPr>
                <w:sz w:val="20"/>
                <w:szCs w:val="20"/>
                <w:lang w:val="pt-BR"/>
              </w:rPr>
              <w:t xml:space="preserve">Flavia Fonseca </w:t>
            </w:r>
            <w:proofErr w:type="spellStart"/>
            <w:r w:rsidRPr="00F021EE">
              <w:rPr>
                <w:sz w:val="20"/>
                <w:szCs w:val="20"/>
                <w:lang w:val="pt-BR"/>
              </w:rPr>
              <w:t>Carbonari</w:t>
            </w:r>
            <w:proofErr w:type="spellEnd"/>
            <w:r w:rsidRPr="00F021EE">
              <w:rPr>
                <w:sz w:val="20"/>
                <w:szCs w:val="20"/>
                <w:lang w:val="pt-BR"/>
              </w:rPr>
              <w:t xml:space="preserve"> de </w:t>
            </w:r>
            <w:r>
              <w:rPr>
                <w:sz w:val="20"/>
                <w:szCs w:val="20"/>
                <w:lang w:val="pt-BR"/>
              </w:rPr>
              <w:t>Almeida</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32FA1222" w14:textId="1D8756C7" w:rsidR="00304741" w:rsidRPr="00F021EE"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106AFF19" w14:textId="765A989A" w:rsidR="00304741" w:rsidRPr="00F021EE"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3C90B5D" w14:textId="2E1FB7FC" w:rsidR="00304741" w:rsidRPr="00F021EE" w:rsidRDefault="00304741" w:rsidP="00304741">
            <w:pPr>
              <w:rPr>
                <w:sz w:val="20"/>
                <w:szCs w:val="20"/>
                <w:lang w:val="pt-BR"/>
              </w:rPr>
            </w:pPr>
            <w:r w:rsidRPr="00304741">
              <w:rPr>
                <w:sz w:val="20"/>
                <w:szCs w:val="20"/>
                <w:lang w:val="pt-BR"/>
              </w:rPr>
              <w:t>Prevenção ao crime e violência</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2C5F237" w14:textId="4A6AE997" w:rsidR="00304741" w:rsidRPr="00F021EE" w:rsidRDefault="00304741" w:rsidP="00304741">
            <w:pPr>
              <w:rPr>
                <w:sz w:val="20"/>
                <w:szCs w:val="20"/>
                <w:lang w:val="pt-BR"/>
              </w:rPr>
            </w:pPr>
            <w:r>
              <w:rPr>
                <w:sz w:val="20"/>
                <w:szCs w:val="20"/>
                <w:lang w:val="pt-BR"/>
              </w:rPr>
              <w:t>GGO16</w:t>
            </w:r>
          </w:p>
        </w:tc>
      </w:tr>
      <w:tr w:rsidR="00304741" w:rsidRPr="00F021EE" w14:paraId="3DDF39DC" w14:textId="77777777" w:rsidTr="00F210ED">
        <w:trPr>
          <w:cantSplit/>
          <w:trHeight w:val="315"/>
        </w:trPr>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A4A838F" w14:textId="2BA2D372" w:rsidR="00304741" w:rsidRPr="00F021EE" w:rsidRDefault="00304741" w:rsidP="00304741">
            <w:pPr>
              <w:rPr>
                <w:sz w:val="20"/>
                <w:szCs w:val="20"/>
                <w:lang w:val="pt-BR"/>
              </w:rPr>
            </w:pPr>
            <w:r>
              <w:rPr>
                <w:sz w:val="20"/>
                <w:szCs w:val="20"/>
                <w:lang w:val="pt-BR"/>
              </w:rPr>
              <w:lastRenderedPageBreak/>
              <w:t>Luz Maria Gonzalez</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299EBB85" w14:textId="11BE58D4" w:rsidR="00304741" w:rsidRPr="00F021EE"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47A5F21F" w14:textId="092043E6" w:rsidR="00304741" w:rsidRPr="00F021EE"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4465BB0" w14:textId="2022F5B9" w:rsidR="00304741" w:rsidRPr="00F021EE" w:rsidRDefault="00304741" w:rsidP="00304741">
            <w:pPr>
              <w:rPr>
                <w:sz w:val="20"/>
                <w:szCs w:val="20"/>
                <w:lang w:val="pt-BR"/>
              </w:rPr>
            </w:pPr>
            <w:r w:rsidRPr="00304741">
              <w:rPr>
                <w:sz w:val="20"/>
                <w:szCs w:val="20"/>
                <w:lang w:val="pt-BR"/>
              </w:rPr>
              <w:t>Finanças e economia</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A385344" w14:textId="622D5305" w:rsidR="00304741" w:rsidRPr="00F021EE" w:rsidRDefault="00304741" w:rsidP="00304741">
            <w:pPr>
              <w:rPr>
                <w:sz w:val="20"/>
                <w:szCs w:val="20"/>
                <w:lang w:val="pt-BR"/>
              </w:rPr>
            </w:pPr>
            <w:r>
              <w:rPr>
                <w:sz w:val="20"/>
                <w:szCs w:val="20"/>
                <w:lang w:val="pt-BR"/>
              </w:rPr>
              <w:t>GED04</w:t>
            </w:r>
          </w:p>
        </w:tc>
      </w:tr>
      <w:tr w:rsidR="00304741" w:rsidRPr="00F021EE" w14:paraId="692FE94D"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7BB84D0" w14:textId="370BF0B2" w:rsidR="00304741" w:rsidRPr="00F021EE" w:rsidRDefault="00304741" w:rsidP="00304741">
            <w:pPr>
              <w:rPr>
                <w:sz w:val="20"/>
                <w:szCs w:val="20"/>
                <w:lang w:val="pt-BR"/>
              </w:rPr>
            </w:pPr>
            <w:proofErr w:type="spellStart"/>
            <w:r>
              <w:rPr>
                <w:sz w:val="20"/>
                <w:szCs w:val="20"/>
                <w:lang w:val="pt-BR"/>
              </w:rPr>
              <w:t>Patricia</w:t>
            </w:r>
            <w:proofErr w:type="spellEnd"/>
            <w:r>
              <w:rPr>
                <w:sz w:val="20"/>
                <w:szCs w:val="20"/>
                <w:lang w:val="pt-BR"/>
              </w:rPr>
              <w:t xml:space="preserve"> Miranda</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148B7A8F" w14:textId="351A3A10" w:rsidR="00304741" w:rsidRPr="00F021EE"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2FE2FBE0" w14:textId="04A06C25" w:rsidR="00304741" w:rsidRPr="00F021EE" w:rsidRDefault="00304741" w:rsidP="00304741">
            <w:pPr>
              <w:rPr>
                <w:sz w:val="20"/>
                <w:szCs w:val="20"/>
                <w:lang w:val="pt-BR"/>
              </w:rPr>
            </w:pPr>
            <w:r w:rsidRPr="00F93304">
              <w:rPr>
                <w:sz w:val="20"/>
                <w:szCs w:val="20"/>
                <w:lang w:val="pt-BR"/>
              </w:rPr>
              <w:t xml:space="preserve">Consultor </w:t>
            </w:r>
            <w:r>
              <w:rPr>
                <w:sz w:val="20"/>
                <w:szCs w:val="20"/>
                <w:lang w:val="pt-BR"/>
              </w:rPr>
              <w:t>S</w:t>
            </w:r>
            <w:r w:rsidRPr="00F93304">
              <w:rPr>
                <w:sz w:val="20"/>
                <w:szCs w:val="20"/>
                <w:lang w:val="pt-BR"/>
              </w:rPr>
              <w:t>ênior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1E591D3" w14:textId="5AD8D261" w:rsidR="00304741" w:rsidRPr="00F021EE" w:rsidRDefault="00304741" w:rsidP="00304741">
            <w:pPr>
              <w:rPr>
                <w:sz w:val="20"/>
                <w:szCs w:val="20"/>
                <w:lang w:val="pt-BR"/>
              </w:rPr>
            </w:pPr>
            <w:r w:rsidRPr="00304741">
              <w:rPr>
                <w:sz w:val="20"/>
                <w:szCs w:val="20"/>
                <w:lang w:val="pt-BR"/>
              </w:rPr>
              <w:t>Legal</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F181023" w14:textId="13D52AC2" w:rsidR="00304741" w:rsidRPr="00F021EE" w:rsidRDefault="00304741" w:rsidP="00304741">
            <w:pPr>
              <w:rPr>
                <w:sz w:val="20"/>
                <w:szCs w:val="20"/>
                <w:lang w:val="pt-BR"/>
              </w:rPr>
            </w:pPr>
            <w:r>
              <w:rPr>
                <w:sz w:val="20"/>
                <w:szCs w:val="20"/>
                <w:lang w:val="pt-BR"/>
              </w:rPr>
              <w:t>LEGOP</w:t>
            </w:r>
          </w:p>
        </w:tc>
      </w:tr>
      <w:tr w:rsidR="00304741" w:rsidRPr="00455C6E" w14:paraId="4E478F6C"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E161FF6" w14:textId="78E4D354" w:rsidR="00304741" w:rsidRPr="00F021EE" w:rsidRDefault="00304741" w:rsidP="00304741">
            <w:pPr>
              <w:rPr>
                <w:sz w:val="20"/>
                <w:szCs w:val="20"/>
                <w:lang w:val="pt-BR"/>
              </w:rPr>
            </w:pPr>
            <w:r>
              <w:rPr>
                <w:sz w:val="20"/>
                <w:szCs w:val="20"/>
                <w:lang w:val="pt-BR"/>
              </w:rPr>
              <w:t xml:space="preserve">Martin P. </w:t>
            </w:r>
            <w:proofErr w:type="spellStart"/>
            <w:r>
              <w:rPr>
                <w:sz w:val="20"/>
                <w:szCs w:val="20"/>
                <w:lang w:val="pt-BR"/>
              </w:rPr>
              <w:t>Gambrill</w:t>
            </w:r>
            <w:proofErr w:type="spellEnd"/>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3DD786F9" w14:textId="5E2364E4" w:rsidR="00304741" w:rsidRPr="00F021EE"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61D51D45" w14:textId="05AF51E5" w:rsidR="00304741" w:rsidRPr="00F93304" w:rsidRDefault="00304741" w:rsidP="00304741">
            <w:pPr>
              <w:rPr>
                <w:sz w:val="20"/>
                <w:szCs w:val="20"/>
                <w:lang w:val="pt-BR"/>
              </w:rPr>
            </w:pPr>
            <w:r w:rsidRPr="00F93304">
              <w:rPr>
                <w:sz w:val="20"/>
                <w:szCs w:val="20"/>
                <w:lang w:val="pt-BR"/>
              </w:rPr>
              <w:t>Especialista em</w:t>
            </w:r>
            <w:r>
              <w:rPr>
                <w:sz w:val="20"/>
                <w:szCs w:val="20"/>
                <w:lang w:val="pt-BR"/>
              </w:rPr>
              <w:t xml:space="preserve"> Condução da</w:t>
            </w:r>
            <w:r w:rsidRPr="00F93304">
              <w:rPr>
                <w:sz w:val="20"/>
                <w:szCs w:val="20"/>
                <w:lang w:val="pt-BR"/>
              </w:rPr>
              <w:t xml:space="preserve"> </w:t>
            </w:r>
            <w:r>
              <w:rPr>
                <w:sz w:val="20"/>
                <w:szCs w:val="20"/>
                <w:lang w:val="pt-BR"/>
              </w:rPr>
              <w:t>Á</w:t>
            </w:r>
            <w:r w:rsidRPr="00F93304">
              <w:rPr>
                <w:sz w:val="20"/>
                <w:szCs w:val="20"/>
                <w:lang w:val="pt-BR"/>
              </w:rPr>
              <w:t xml:space="preserve">gua e </w:t>
            </w:r>
            <w:r>
              <w:rPr>
                <w:sz w:val="20"/>
                <w:szCs w:val="20"/>
                <w:lang w:val="pt-BR"/>
              </w:rPr>
              <w:t>S</w:t>
            </w:r>
            <w:r w:rsidRPr="00F93304">
              <w:rPr>
                <w:sz w:val="20"/>
                <w:szCs w:val="20"/>
                <w:lang w:val="pt-BR"/>
              </w:rPr>
              <w:t>aneamento</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7D0D87A" w14:textId="1DE6DCCE" w:rsidR="00304741" w:rsidRPr="00304741" w:rsidRDefault="00304741" w:rsidP="00304741">
            <w:pPr>
              <w:rPr>
                <w:sz w:val="20"/>
                <w:szCs w:val="20"/>
                <w:lang w:val="pt-BR"/>
              </w:rPr>
            </w:pPr>
            <w:r w:rsidRPr="00304741">
              <w:rPr>
                <w:sz w:val="20"/>
                <w:szCs w:val="20"/>
                <w:lang w:val="pt-BR"/>
              </w:rPr>
              <w:t>Abastecimento de Água e Saneamento</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20D9630" w14:textId="0537729D" w:rsidR="00304741" w:rsidRPr="00455C6E" w:rsidRDefault="00304741" w:rsidP="00304741">
            <w:pPr>
              <w:rPr>
                <w:sz w:val="20"/>
                <w:szCs w:val="20"/>
              </w:rPr>
            </w:pPr>
            <w:r>
              <w:rPr>
                <w:sz w:val="20"/>
                <w:szCs w:val="20"/>
              </w:rPr>
              <w:t>GWASP</w:t>
            </w:r>
          </w:p>
        </w:tc>
      </w:tr>
      <w:tr w:rsidR="00304741" w:rsidRPr="00455C6E" w14:paraId="64699E10"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A55EFDD" w14:textId="2AC25EA4" w:rsidR="00304741" w:rsidRPr="00455C6E" w:rsidRDefault="00304741" w:rsidP="00304741">
            <w:pPr>
              <w:rPr>
                <w:sz w:val="20"/>
                <w:szCs w:val="20"/>
              </w:rPr>
            </w:pPr>
            <w:proofErr w:type="spellStart"/>
            <w:r>
              <w:rPr>
                <w:sz w:val="20"/>
                <w:szCs w:val="20"/>
              </w:rPr>
              <w:t>Ndeye</w:t>
            </w:r>
            <w:proofErr w:type="spellEnd"/>
            <w:r>
              <w:rPr>
                <w:sz w:val="20"/>
                <w:szCs w:val="20"/>
              </w:rPr>
              <w:t xml:space="preserve"> Awa </w:t>
            </w:r>
            <w:proofErr w:type="spellStart"/>
            <w:r>
              <w:rPr>
                <w:sz w:val="20"/>
                <w:szCs w:val="20"/>
              </w:rPr>
              <w:t>Diagne</w:t>
            </w:r>
            <w:proofErr w:type="spellEnd"/>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2C562BF1" w14:textId="1C312CA4" w:rsidR="00304741" w:rsidRPr="00F93304"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3DDFABA8" w14:textId="5F7B5C5E" w:rsidR="00304741" w:rsidRPr="00F93304" w:rsidRDefault="00304741" w:rsidP="00304741">
            <w:pPr>
              <w:rPr>
                <w:sz w:val="20"/>
                <w:szCs w:val="20"/>
                <w:lang w:val="pt-BR"/>
              </w:rPr>
            </w:pPr>
            <w:r w:rsidRPr="00F93304">
              <w:rPr>
                <w:sz w:val="20"/>
                <w:szCs w:val="20"/>
                <w:lang w:val="pt-BR"/>
              </w:rPr>
              <w:t>Associado Profissional Júnior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8C9129D" w14:textId="032493C3" w:rsidR="00304741" w:rsidRPr="00304741" w:rsidRDefault="00304741" w:rsidP="00304741">
            <w:pPr>
              <w:rPr>
                <w:sz w:val="20"/>
                <w:szCs w:val="20"/>
                <w:lang w:val="pt-BR"/>
              </w:rPr>
            </w:pPr>
            <w:r w:rsidRPr="00304741">
              <w:rPr>
                <w:sz w:val="20"/>
                <w:szCs w:val="20"/>
                <w:lang w:val="pt-BR"/>
              </w:rPr>
              <w:t>Operações</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4DBEEEB" w14:textId="68DEB683" w:rsidR="00304741" w:rsidRPr="00455C6E" w:rsidRDefault="00304741" w:rsidP="00304741">
            <w:pPr>
              <w:rPr>
                <w:sz w:val="20"/>
                <w:szCs w:val="20"/>
              </w:rPr>
            </w:pPr>
            <w:r>
              <w:rPr>
                <w:sz w:val="20"/>
                <w:szCs w:val="20"/>
              </w:rPr>
              <w:t>GWA04</w:t>
            </w:r>
          </w:p>
        </w:tc>
      </w:tr>
      <w:tr w:rsidR="00304741" w:rsidRPr="00455C6E" w14:paraId="30E38076"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2E1ACD8" w14:textId="78B21C39" w:rsidR="00304741" w:rsidRPr="00455C6E" w:rsidRDefault="00304741" w:rsidP="00304741">
            <w:pPr>
              <w:rPr>
                <w:sz w:val="20"/>
                <w:szCs w:val="20"/>
              </w:rPr>
            </w:pPr>
            <w:r>
              <w:rPr>
                <w:sz w:val="20"/>
                <w:szCs w:val="20"/>
              </w:rPr>
              <w:t xml:space="preserve">Pamela Sofia Duran </w:t>
            </w:r>
            <w:proofErr w:type="spellStart"/>
            <w:r>
              <w:rPr>
                <w:sz w:val="20"/>
                <w:szCs w:val="20"/>
              </w:rPr>
              <w:t>Vinueza</w:t>
            </w:r>
            <w:proofErr w:type="spellEnd"/>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62CD6C17" w14:textId="4640AA7B" w:rsidR="00304741" w:rsidRPr="00F93304"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66B0BCEC" w14:textId="25A98324" w:rsidR="00304741" w:rsidRPr="00F93304"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4C9D80" w14:textId="554716DF" w:rsidR="00304741" w:rsidRPr="00304741" w:rsidRDefault="00304741" w:rsidP="00304741">
            <w:pPr>
              <w:rPr>
                <w:sz w:val="20"/>
                <w:szCs w:val="20"/>
                <w:lang w:val="pt-BR"/>
              </w:rPr>
            </w:pPr>
            <w:r w:rsidRPr="00304741">
              <w:rPr>
                <w:sz w:val="20"/>
                <w:szCs w:val="20"/>
                <w:lang w:val="pt-BR"/>
              </w:rPr>
              <w:t>Operações</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7430355" w14:textId="5FA30E2B" w:rsidR="00304741" w:rsidRPr="00455C6E" w:rsidRDefault="00304741" w:rsidP="00304741">
            <w:pPr>
              <w:rPr>
                <w:sz w:val="20"/>
                <w:szCs w:val="20"/>
              </w:rPr>
            </w:pPr>
            <w:r>
              <w:rPr>
                <w:sz w:val="20"/>
                <w:szCs w:val="20"/>
              </w:rPr>
              <w:t>GSU04</w:t>
            </w:r>
          </w:p>
        </w:tc>
      </w:tr>
      <w:tr w:rsidR="00304741" w:rsidRPr="00113343" w14:paraId="17503639"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4F37E35" w14:textId="65501608" w:rsidR="00304741" w:rsidRPr="00113343" w:rsidRDefault="00304741" w:rsidP="00304741">
            <w:pPr>
              <w:rPr>
                <w:sz w:val="20"/>
                <w:szCs w:val="20"/>
                <w:lang w:val="pt-BR"/>
              </w:rPr>
            </w:pPr>
            <w:r w:rsidRPr="00113343">
              <w:rPr>
                <w:sz w:val="20"/>
                <w:szCs w:val="20"/>
                <w:lang w:val="pt-BR"/>
              </w:rPr>
              <w:t>Tatiana Cristina O. de A</w:t>
            </w:r>
            <w:r>
              <w:rPr>
                <w:sz w:val="20"/>
                <w:szCs w:val="20"/>
                <w:lang w:val="pt-BR"/>
              </w:rPr>
              <w:t>breu Souza</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3C3DBBFD" w14:textId="5475DF5F" w:rsidR="00304741" w:rsidRPr="00113343"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2761BD64" w14:textId="165E3D63" w:rsidR="00304741" w:rsidRPr="00113343" w:rsidRDefault="00304741" w:rsidP="00304741">
            <w:pPr>
              <w:rPr>
                <w:sz w:val="20"/>
                <w:szCs w:val="20"/>
                <w:lang w:val="pt-BR"/>
              </w:rPr>
            </w:pPr>
            <w:r w:rsidRPr="00F93304">
              <w:rPr>
                <w:sz w:val="20"/>
                <w:szCs w:val="20"/>
                <w:lang w:val="pt-BR"/>
              </w:rPr>
              <w:t>Oficial de Finanças</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BAB6F0E" w14:textId="321FC282" w:rsidR="00304741" w:rsidRPr="00113343" w:rsidRDefault="00304741" w:rsidP="00304741">
            <w:pPr>
              <w:rPr>
                <w:sz w:val="20"/>
                <w:szCs w:val="20"/>
                <w:lang w:val="pt-BR"/>
              </w:rPr>
            </w:pPr>
            <w:r w:rsidRPr="00304741">
              <w:rPr>
                <w:sz w:val="20"/>
                <w:szCs w:val="20"/>
                <w:lang w:val="pt-BR"/>
              </w:rPr>
              <w:t>Finança</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AD0621A" w14:textId="239C7481" w:rsidR="00304741" w:rsidRPr="00113343" w:rsidRDefault="00304741" w:rsidP="00304741">
            <w:pPr>
              <w:rPr>
                <w:sz w:val="20"/>
                <w:szCs w:val="20"/>
                <w:lang w:val="pt-BR"/>
              </w:rPr>
            </w:pPr>
            <w:r>
              <w:rPr>
                <w:sz w:val="20"/>
                <w:szCs w:val="20"/>
                <w:lang w:val="pt-BR"/>
              </w:rPr>
              <w:t>WFALN</w:t>
            </w:r>
          </w:p>
        </w:tc>
      </w:tr>
      <w:tr w:rsidR="00304741" w:rsidRPr="00113343" w14:paraId="2C9924E0"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4B3E458" w14:textId="3A129831" w:rsidR="00304741" w:rsidRPr="00113343" w:rsidRDefault="00304741" w:rsidP="00304741">
            <w:pPr>
              <w:rPr>
                <w:sz w:val="20"/>
                <w:szCs w:val="20"/>
                <w:lang w:val="pt-BR"/>
              </w:rPr>
            </w:pPr>
            <w:proofErr w:type="spellStart"/>
            <w:r>
              <w:rPr>
                <w:sz w:val="20"/>
                <w:szCs w:val="20"/>
                <w:lang w:val="pt-BR"/>
              </w:rPr>
              <w:t>Waleska</w:t>
            </w:r>
            <w:proofErr w:type="spellEnd"/>
            <w:r>
              <w:rPr>
                <w:sz w:val="20"/>
                <w:szCs w:val="20"/>
                <w:lang w:val="pt-BR"/>
              </w:rPr>
              <w:t xml:space="preserve"> Magalhaes Pedrosa</w:t>
            </w:r>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044BA9A9" w14:textId="31055C20" w:rsidR="00304741"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65B879E1" w14:textId="34248090" w:rsidR="00304741" w:rsidRDefault="00304741" w:rsidP="00304741">
            <w:pPr>
              <w:rPr>
                <w:sz w:val="20"/>
                <w:szCs w:val="20"/>
                <w:lang w:val="pt-BR"/>
              </w:rPr>
            </w:pPr>
            <w:proofErr w:type="spellStart"/>
            <w:r w:rsidRPr="00F93304">
              <w:rPr>
                <w:sz w:val="20"/>
                <w:szCs w:val="20"/>
                <w:lang w:val="pt-BR"/>
              </w:rPr>
              <w:t>Paralegal</w:t>
            </w:r>
            <w:proofErr w:type="spellEnd"/>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128A37F" w14:textId="4B9BA79C" w:rsidR="00304741" w:rsidRDefault="00304741" w:rsidP="00304741">
            <w:pPr>
              <w:rPr>
                <w:sz w:val="20"/>
                <w:szCs w:val="20"/>
                <w:lang w:val="pt-BR"/>
              </w:rPr>
            </w:pPr>
            <w:r w:rsidRPr="00304741">
              <w:rPr>
                <w:sz w:val="20"/>
                <w:szCs w:val="20"/>
                <w:lang w:val="pt-BR"/>
              </w:rPr>
              <w:t>Legal</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F153B85" w14:textId="1C90CD3A" w:rsidR="00304741" w:rsidRDefault="00304741" w:rsidP="00304741">
            <w:pPr>
              <w:rPr>
                <w:sz w:val="20"/>
                <w:szCs w:val="20"/>
                <w:lang w:val="pt-BR"/>
              </w:rPr>
            </w:pPr>
            <w:r>
              <w:rPr>
                <w:sz w:val="20"/>
                <w:szCs w:val="20"/>
                <w:lang w:val="pt-BR"/>
              </w:rPr>
              <w:t>LCC5C</w:t>
            </w:r>
          </w:p>
        </w:tc>
      </w:tr>
      <w:tr w:rsidR="00304741" w:rsidRPr="00113343" w14:paraId="29E546FE" w14:textId="77777777" w:rsidTr="00A9703E">
        <w:tc>
          <w:tcPr>
            <w:tcW w:w="2644"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FCBCF00" w14:textId="27F6AC8C" w:rsidR="00304741" w:rsidRPr="00113343" w:rsidRDefault="00304741" w:rsidP="00304741">
            <w:pPr>
              <w:rPr>
                <w:sz w:val="20"/>
                <w:szCs w:val="20"/>
                <w:lang w:val="pt-BR"/>
              </w:rPr>
            </w:pPr>
            <w:r>
              <w:rPr>
                <w:sz w:val="20"/>
                <w:szCs w:val="20"/>
                <w:lang w:val="pt-BR"/>
              </w:rPr>
              <w:t>Blanca Lopez-</w:t>
            </w:r>
            <w:proofErr w:type="spellStart"/>
            <w:r>
              <w:rPr>
                <w:sz w:val="20"/>
                <w:szCs w:val="20"/>
                <w:lang w:val="pt-BR"/>
              </w:rPr>
              <w:t>Alascio</w:t>
            </w:r>
            <w:proofErr w:type="spellEnd"/>
            <w:r>
              <w:rPr>
                <w:sz w:val="20"/>
                <w:szCs w:val="20"/>
                <w:lang w:val="pt-BR"/>
              </w:rPr>
              <w:t xml:space="preserve"> </w:t>
            </w:r>
            <w:proofErr w:type="spellStart"/>
            <w:r>
              <w:rPr>
                <w:sz w:val="20"/>
                <w:szCs w:val="20"/>
                <w:lang w:val="pt-BR"/>
              </w:rPr>
              <w:t>Granero</w:t>
            </w:r>
            <w:proofErr w:type="spellEnd"/>
          </w:p>
        </w:tc>
        <w:tc>
          <w:tcPr>
            <w:tcW w:w="1984" w:type="dxa"/>
            <w:gridSpan w:val="11"/>
            <w:tcBorders>
              <w:left w:val="single" w:sz="4" w:space="0" w:color="000000"/>
              <w:right w:val="single" w:sz="4" w:space="0" w:color="000000"/>
            </w:tcBorders>
            <w:shd w:val="clear" w:color="auto" w:fill="FFFFFF"/>
            <w:tcMar>
              <w:top w:w="50" w:type="dxa"/>
              <w:left w:w="50" w:type="dxa"/>
              <w:bottom w:w="50" w:type="dxa"/>
              <w:right w:w="50" w:type="dxa"/>
            </w:tcMar>
          </w:tcPr>
          <w:p w14:paraId="38D1098B" w14:textId="24FE95B7" w:rsidR="00304741" w:rsidRDefault="00304741" w:rsidP="00304741">
            <w:pPr>
              <w:rPr>
                <w:sz w:val="20"/>
                <w:szCs w:val="20"/>
                <w:lang w:val="pt-BR"/>
              </w:rPr>
            </w:pPr>
            <w:r w:rsidRPr="00F93304">
              <w:rPr>
                <w:sz w:val="20"/>
                <w:szCs w:val="20"/>
                <w:lang w:val="pt-BR"/>
              </w:rPr>
              <w:t xml:space="preserve">Membro da </w:t>
            </w:r>
            <w:r>
              <w:rPr>
                <w:sz w:val="20"/>
                <w:szCs w:val="20"/>
                <w:lang w:val="pt-BR"/>
              </w:rPr>
              <w:t>E</w:t>
            </w:r>
            <w:r w:rsidRPr="00F93304">
              <w:rPr>
                <w:sz w:val="20"/>
                <w:szCs w:val="20"/>
                <w:lang w:val="pt-BR"/>
              </w:rPr>
              <w:t>quipe</w:t>
            </w:r>
          </w:p>
        </w:tc>
        <w:tc>
          <w:tcPr>
            <w:tcW w:w="1985" w:type="dxa"/>
            <w:gridSpan w:val="7"/>
            <w:tcBorders>
              <w:left w:val="single" w:sz="4" w:space="0" w:color="000000"/>
              <w:right w:val="single" w:sz="4" w:space="0" w:color="000000"/>
            </w:tcBorders>
            <w:shd w:val="clear" w:color="auto" w:fill="FFFFFF"/>
          </w:tcPr>
          <w:p w14:paraId="4667EB78" w14:textId="75E321E8" w:rsidR="00304741" w:rsidRDefault="00304741" w:rsidP="00304741">
            <w:pPr>
              <w:rPr>
                <w:sz w:val="20"/>
                <w:szCs w:val="20"/>
                <w:lang w:val="pt-BR"/>
              </w:rPr>
            </w:pPr>
            <w:r w:rsidRPr="00F93304">
              <w:rPr>
                <w:sz w:val="20"/>
                <w:szCs w:val="20"/>
                <w:lang w:val="pt-BR"/>
              </w:rPr>
              <w:t>Consultor</w:t>
            </w:r>
          </w:p>
        </w:tc>
        <w:tc>
          <w:tcPr>
            <w:tcW w:w="2126"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BC1297F" w14:textId="37CB6B3F" w:rsidR="00304741" w:rsidRDefault="00304741" w:rsidP="00304741">
            <w:pPr>
              <w:rPr>
                <w:sz w:val="20"/>
                <w:szCs w:val="20"/>
                <w:lang w:val="pt-BR"/>
              </w:rPr>
            </w:pPr>
            <w:r w:rsidRPr="00304741">
              <w:rPr>
                <w:sz w:val="20"/>
                <w:szCs w:val="20"/>
                <w:lang w:val="pt-BR"/>
              </w:rPr>
              <w:t>Operações</w:t>
            </w:r>
          </w:p>
        </w:tc>
        <w:tc>
          <w:tcPr>
            <w:tcW w:w="9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C61AAE0" w14:textId="378B2A42" w:rsidR="00304741" w:rsidRDefault="00304741" w:rsidP="00304741">
            <w:pPr>
              <w:rPr>
                <w:sz w:val="20"/>
                <w:szCs w:val="20"/>
                <w:lang w:val="pt-BR"/>
              </w:rPr>
            </w:pPr>
            <w:r>
              <w:rPr>
                <w:sz w:val="20"/>
                <w:szCs w:val="20"/>
                <w:lang w:val="pt-BR"/>
              </w:rPr>
              <w:t>GWASL</w:t>
            </w:r>
          </w:p>
        </w:tc>
      </w:tr>
      <w:tr w:rsidR="00F93304" w:rsidRPr="00AB360C" w14:paraId="6431E18B"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5ACE09E" w14:textId="11578418" w:rsidR="00F93304" w:rsidRPr="00AB360C" w:rsidRDefault="00602135" w:rsidP="00F93304">
            <w:pPr>
              <w:rPr>
                <w:color w:val="314F4F"/>
                <w:sz w:val="20"/>
                <w:szCs w:val="20"/>
              </w:rPr>
            </w:pPr>
            <w:proofErr w:type="spellStart"/>
            <w:r>
              <w:rPr>
                <w:b/>
                <w:bCs/>
                <w:color w:val="314F4F"/>
                <w:sz w:val="20"/>
                <w:szCs w:val="20"/>
              </w:rPr>
              <w:t>Não</w:t>
            </w:r>
            <w:proofErr w:type="spellEnd"/>
            <w:r>
              <w:rPr>
                <w:b/>
                <w:bCs/>
                <w:color w:val="314F4F"/>
                <w:sz w:val="20"/>
                <w:szCs w:val="20"/>
              </w:rPr>
              <w:t xml:space="preserve"> </w:t>
            </w:r>
            <w:proofErr w:type="spellStart"/>
            <w:r w:rsidRPr="009F753C">
              <w:rPr>
                <w:b/>
                <w:bCs/>
                <w:color w:val="314F4F"/>
                <w:sz w:val="20"/>
                <w:szCs w:val="20"/>
              </w:rPr>
              <w:t>Funcionários</w:t>
            </w:r>
            <w:proofErr w:type="spellEnd"/>
            <w:r w:rsidRPr="009F753C">
              <w:rPr>
                <w:b/>
                <w:bCs/>
                <w:color w:val="314F4F"/>
                <w:sz w:val="20"/>
                <w:szCs w:val="20"/>
              </w:rPr>
              <w:t xml:space="preserve"> do Banco</w:t>
            </w:r>
          </w:p>
        </w:tc>
      </w:tr>
      <w:tr w:rsidR="00F93304" w:rsidRPr="00AB360C" w14:paraId="477BB274" w14:textId="77777777" w:rsidTr="00455C6E">
        <w:tc>
          <w:tcPr>
            <w:tcW w:w="3372" w:type="dxa"/>
            <w:gridSpan w:val="1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8A66AA9" w14:textId="15FC9068" w:rsidR="00F93304" w:rsidRPr="00AB360C" w:rsidRDefault="00F93304" w:rsidP="00F93304">
            <w:pPr>
              <w:rPr>
                <w:sz w:val="20"/>
                <w:szCs w:val="20"/>
              </w:rPr>
            </w:pPr>
            <w:r w:rsidRPr="00AB360C">
              <w:rPr>
                <w:b/>
                <w:bCs/>
                <w:sz w:val="20"/>
                <w:szCs w:val="20"/>
              </w:rPr>
              <w:t>N</w:t>
            </w:r>
            <w:r w:rsidR="00304741">
              <w:rPr>
                <w:b/>
                <w:bCs/>
                <w:sz w:val="20"/>
                <w:szCs w:val="20"/>
              </w:rPr>
              <w:t>ome</w:t>
            </w:r>
          </w:p>
        </w:tc>
        <w:tc>
          <w:tcPr>
            <w:tcW w:w="3150" w:type="dxa"/>
            <w:gridSpan w:val="1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356B514" w14:textId="5AAF185A" w:rsidR="00F93304" w:rsidRPr="00AB360C" w:rsidRDefault="00F93304" w:rsidP="00F93304">
            <w:pPr>
              <w:rPr>
                <w:sz w:val="20"/>
                <w:szCs w:val="20"/>
              </w:rPr>
            </w:pPr>
            <w:proofErr w:type="spellStart"/>
            <w:r w:rsidRPr="00AB360C">
              <w:rPr>
                <w:b/>
                <w:bCs/>
                <w:sz w:val="20"/>
                <w:szCs w:val="20"/>
              </w:rPr>
              <w:t>T</w:t>
            </w:r>
            <w:r w:rsidR="00304741">
              <w:rPr>
                <w:b/>
                <w:bCs/>
                <w:sz w:val="20"/>
                <w:szCs w:val="20"/>
              </w:rPr>
              <w:t>ítulo</w:t>
            </w:r>
            <w:proofErr w:type="spellEnd"/>
          </w:p>
        </w:tc>
        <w:tc>
          <w:tcPr>
            <w:tcW w:w="3198" w:type="dxa"/>
            <w:gridSpan w:val="1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06D9862" w14:textId="62890B4C" w:rsidR="00F93304" w:rsidRPr="00AB360C" w:rsidRDefault="00F93304" w:rsidP="00F93304">
            <w:pPr>
              <w:rPr>
                <w:sz w:val="20"/>
                <w:szCs w:val="20"/>
              </w:rPr>
            </w:pPr>
            <w:proofErr w:type="spellStart"/>
            <w:r w:rsidRPr="00AB360C">
              <w:rPr>
                <w:b/>
                <w:bCs/>
                <w:sz w:val="20"/>
                <w:szCs w:val="20"/>
              </w:rPr>
              <w:t>Ci</w:t>
            </w:r>
            <w:r w:rsidR="00304741">
              <w:rPr>
                <w:b/>
                <w:bCs/>
                <w:sz w:val="20"/>
                <w:szCs w:val="20"/>
              </w:rPr>
              <w:t>dade</w:t>
            </w:r>
            <w:proofErr w:type="spellEnd"/>
          </w:p>
        </w:tc>
      </w:tr>
      <w:tr w:rsidR="00F93304" w:rsidRPr="00AB360C" w14:paraId="182C5107" w14:textId="77777777" w:rsidTr="00455C6E">
        <w:tc>
          <w:tcPr>
            <w:tcW w:w="3372" w:type="dxa"/>
            <w:gridSpan w:val="1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F79F796" w14:textId="7BEB15FE" w:rsidR="00F93304" w:rsidRPr="00AB360C" w:rsidRDefault="00F93304" w:rsidP="00F93304">
            <w:pPr>
              <w:rPr>
                <w:sz w:val="20"/>
                <w:szCs w:val="20"/>
              </w:rPr>
            </w:pPr>
            <w:r>
              <w:rPr>
                <w:sz w:val="20"/>
                <w:szCs w:val="20"/>
              </w:rPr>
              <w:t>Alexandre Fortes</w:t>
            </w:r>
          </w:p>
        </w:tc>
        <w:tc>
          <w:tcPr>
            <w:tcW w:w="3150" w:type="dxa"/>
            <w:gridSpan w:val="1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51C2177" w14:textId="6B291444" w:rsidR="00F93304" w:rsidRPr="00AB360C" w:rsidRDefault="00304741" w:rsidP="00F93304">
            <w:pPr>
              <w:rPr>
                <w:sz w:val="20"/>
                <w:szCs w:val="20"/>
              </w:rPr>
            </w:pPr>
            <w:proofErr w:type="spellStart"/>
            <w:r w:rsidRPr="00304741">
              <w:rPr>
                <w:sz w:val="20"/>
                <w:szCs w:val="20"/>
              </w:rPr>
              <w:t>Especialista</w:t>
            </w:r>
            <w:proofErr w:type="spellEnd"/>
            <w:r w:rsidRPr="00304741">
              <w:rPr>
                <w:sz w:val="20"/>
                <w:szCs w:val="20"/>
              </w:rPr>
              <w:t xml:space="preserve"> </w:t>
            </w:r>
            <w:proofErr w:type="spellStart"/>
            <w:r w:rsidRPr="00304741">
              <w:rPr>
                <w:sz w:val="20"/>
                <w:szCs w:val="20"/>
              </w:rPr>
              <w:t>em</w:t>
            </w:r>
            <w:proofErr w:type="spellEnd"/>
            <w:r w:rsidRPr="00304741">
              <w:rPr>
                <w:sz w:val="20"/>
                <w:szCs w:val="20"/>
              </w:rPr>
              <w:t xml:space="preserve"> </w:t>
            </w:r>
            <w:proofErr w:type="spellStart"/>
            <w:r>
              <w:rPr>
                <w:sz w:val="20"/>
                <w:szCs w:val="20"/>
              </w:rPr>
              <w:t>S</w:t>
            </w:r>
            <w:r w:rsidRPr="00304741">
              <w:rPr>
                <w:sz w:val="20"/>
                <w:szCs w:val="20"/>
              </w:rPr>
              <w:t>alvaguardas</w:t>
            </w:r>
            <w:proofErr w:type="spellEnd"/>
            <w:r w:rsidRPr="00304741">
              <w:rPr>
                <w:sz w:val="20"/>
                <w:szCs w:val="20"/>
              </w:rPr>
              <w:t xml:space="preserve"> </w:t>
            </w:r>
            <w:proofErr w:type="spellStart"/>
            <w:r>
              <w:rPr>
                <w:sz w:val="20"/>
                <w:szCs w:val="20"/>
              </w:rPr>
              <w:t>A</w:t>
            </w:r>
            <w:r w:rsidRPr="00304741">
              <w:rPr>
                <w:sz w:val="20"/>
                <w:szCs w:val="20"/>
              </w:rPr>
              <w:t>mbientais</w:t>
            </w:r>
            <w:proofErr w:type="spellEnd"/>
          </w:p>
        </w:tc>
        <w:tc>
          <w:tcPr>
            <w:tcW w:w="3198" w:type="dxa"/>
            <w:gridSpan w:val="1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33CA255" w14:textId="5F9636B2" w:rsidR="00F93304" w:rsidRPr="00AB360C" w:rsidRDefault="00F93304" w:rsidP="00F93304">
            <w:pPr>
              <w:rPr>
                <w:sz w:val="20"/>
                <w:szCs w:val="20"/>
              </w:rPr>
            </w:pPr>
            <w:r>
              <w:rPr>
                <w:sz w:val="20"/>
                <w:szCs w:val="20"/>
              </w:rPr>
              <w:t>Brasilia, Brazil</w:t>
            </w:r>
          </w:p>
        </w:tc>
      </w:tr>
      <w:tr w:rsidR="00F93304" w:rsidRPr="00AB360C" w14:paraId="1ADFED98"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72D2B38" w14:textId="5F5A201E" w:rsidR="00F93304" w:rsidRPr="00AB360C" w:rsidRDefault="00304741" w:rsidP="00F93304">
            <w:pPr>
              <w:rPr>
                <w:color w:val="314F4F"/>
                <w:sz w:val="20"/>
                <w:szCs w:val="20"/>
              </w:rPr>
            </w:pPr>
            <w:proofErr w:type="spellStart"/>
            <w:r w:rsidRPr="00304741">
              <w:rPr>
                <w:b/>
                <w:bCs/>
                <w:color w:val="314F4F"/>
                <w:sz w:val="20"/>
                <w:szCs w:val="20"/>
              </w:rPr>
              <w:t>Localizações</w:t>
            </w:r>
            <w:proofErr w:type="spellEnd"/>
          </w:p>
        </w:tc>
      </w:tr>
      <w:tr w:rsidR="00F93304" w:rsidRPr="00AB360C" w14:paraId="6036DBB1" w14:textId="77777777" w:rsidTr="008D6F8B">
        <w:tc>
          <w:tcPr>
            <w:tcW w:w="152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BAAA993" w14:textId="509C33C9" w:rsidR="00F93304" w:rsidRPr="00AB360C" w:rsidRDefault="00304741" w:rsidP="00F93304">
            <w:pPr>
              <w:rPr>
                <w:sz w:val="20"/>
                <w:szCs w:val="20"/>
              </w:rPr>
            </w:pPr>
            <w:r>
              <w:rPr>
                <w:b/>
                <w:bCs/>
                <w:sz w:val="20"/>
                <w:szCs w:val="20"/>
              </w:rPr>
              <w:t>País</w:t>
            </w:r>
          </w:p>
        </w:tc>
        <w:tc>
          <w:tcPr>
            <w:tcW w:w="2208" w:type="dxa"/>
            <w:gridSpan w:val="1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D383F92" w14:textId="155C1BB5" w:rsidR="00F93304" w:rsidRPr="00AB360C" w:rsidRDefault="00304741" w:rsidP="00F93304">
            <w:pPr>
              <w:rPr>
                <w:sz w:val="20"/>
                <w:szCs w:val="20"/>
              </w:rPr>
            </w:pPr>
            <w:proofErr w:type="spellStart"/>
            <w:r w:rsidRPr="00304741">
              <w:rPr>
                <w:b/>
                <w:bCs/>
                <w:sz w:val="20"/>
                <w:szCs w:val="20"/>
              </w:rPr>
              <w:t>Primeira</w:t>
            </w:r>
            <w:proofErr w:type="spellEnd"/>
            <w:r w:rsidRPr="00304741">
              <w:rPr>
                <w:b/>
                <w:bCs/>
                <w:sz w:val="20"/>
                <w:szCs w:val="20"/>
              </w:rPr>
              <w:t xml:space="preserve"> </w:t>
            </w:r>
            <w:proofErr w:type="spellStart"/>
            <w:r w:rsidRPr="00304741">
              <w:rPr>
                <w:b/>
                <w:bCs/>
                <w:sz w:val="20"/>
                <w:szCs w:val="20"/>
              </w:rPr>
              <w:t>Divisão</w:t>
            </w:r>
            <w:proofErr w:type="spellEnd"/>
            <w:r w:rsidRPr="00304741">
              <w:rPr>
                <w:b/>
                <w:bCs/>
                <w:sz w:val="20"/>
                <w:szCs w:val="20"/>
              </w:rPr>
              <w:t xml:space="preserve"> </w:t>
            </w:r>
            <w:proofErr w:type="spellStart"/>
            <w:r w:rsidRPr="00304741">
              <w:rPr>
                <w:b/>
                <w:bCs/>
                <w:sz w:val="20"/>
                <w:szCs w:val="20"/>
              </w:rPr>
              <w:t>Administrativa</w:t>
            </w:r>
            <w:proofErr w:type="spellEnd"/>
          </w:p>
        </w:tc>
        <w:tc>
          <w:tcPr>
            <w:tcW w:w="2072" w:type="dxa"/>
            <w:gridSpan w:val="8"/>
            <w:tcBorders>
              <w:top w:val="single" w:sz="4" w:space="0" w:color="000000"/>
              <w:left w:val="single" w:sz="4" w:space="0" w:color="000000"/>
              <w:bottom w:val="single" w:sz="4" w:space="0" w:color="000000"/>
              <w:right w:val="single" w:sz="4" w:space="0" w:color="000000"/>
            </w:tcBorders>
            <w:shd w:val="clear" w:color="auto" w:fill="FFFFFF"/>
          </w:tcPr>
          <w:p w14:paraId="71EBB5B4" w14:textId="409A83C1" w:rsidR="00F93304" w:rsidRPr="00AB360C" w:rsidRDefault="00F93304" w:rsidP="00F93304">
            <w:pPr>
              <w:rPr>
                <w:b/>
                <w:bCs/>
                <w:sz w:val="20"/>
                <w:szCs w:val="20"/>
              </w:rPr>
            </w:pPr>
            <w:proofErr w:type="spellStart"/>
            <w:r w:rsidRPr="00AB360C">
              <w:rPr>
                <w:b/>
                <w:bCs/>
                <w:sz w:val="20"/>
                <w:szCs w:val="20"/>
              </w:rPr>
              <w:t>Loca</w:t>
            </w:r>
            <w:r w:rsidR="00304741">
              <w:rPr>
                <w:b/>
                <w:bCs/>
                <w:sz w:val="20"/>
                <w:szCs w:val="20"/>
              </w:rPr>
              <w:t>lização</w:t>
            </w:r>
            <w:proofErr w:type="spellEnd"/>
          </w:p>
        </w:tc>
        <w:tc>
          <w:tcPr>
            <w:tcW w:w="988"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A6A95B" w14:textId="0B85A696" w:rsidR="00F93304" w:rsidRPr="00AB360C" w:rsidRDefault="00304741" w:rsidP="00F93304">
            <w:pPr>
              <w:rPr>
                <w:b/>
                <w:bCs/>
                <w:sz w:val="20"/>
                <w:szCs w:val="20"/>
              </w:rPr>
            </w:pPr>
            <w:proofErr w:type="spellStart"/>
            <w:r>
              <w:rPr>
                <w:b/>
                <w:bCs/>
                <w:sz w:val="20"/>
                <w:szCs w:val="20"/>
              </w:rPr>
              <w:t>Planejado</w:t>
            </w:r>
            <w:proofErr w:type="spellEnd"/>
          </w:p>
        </w:tc>
        <w:tc>
          <w:tcPr>
            <w:tcW w:w="900" w:type="dxa"/>
            <w:gridSpan w:val="5"/>
            <w:tcBorders>
              <w:top w:val="single" w:sz="4" w:space="0" w:color="000000"/>
              <w:left w:val="single" w:sz="4" w:space="0" w:color="000000"/>
              <w:bottom w:val="single" w:sz="4" w:space="0" w:color="000000"/>
              <w:right w:val="single" w:sz="4" w:space="0" w:color="000000"/>
            </w:tcBorders>
            <w:shd w:val="clear" w:color="auto" w:fill="FFFFFF"/>
          </w:tcPr>
          <w:p w14:paraId="66BC08B5" w14:textId="21547E38" w:rsidR="00F93304" w:rsidRPr="00AB360C" w:rsidRDefault="00F93304" w:rsidP="00F93304">
            <w:pPr>
              <w:rPr>
                <w:b/>
                <w:bCs/>
                <w:sz w:val="20"/>
                <w:szCs w:val="20"/>
              </w:rPr>
            </w:pPr>
            <w:proofErr w:type="spellStart"/>
            <w:r w:rsidRPr="00AB360C">
              <w:rPr>
                <w:b/>
                <w:bCs/>
                <w:sz w:val="20"/>
                <w:szCs w:val="20"/>
              </w:rPr>
              <w:t>Atual</w:t>
            </w:r>
            <w:proofErr w:type="spellEnd"/>
          </w:p>
        </w:tc>
        <w:tc>
          <w:tcPr>
            <w:tcW w:w="203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A7034F" w14:textId="5DEFA760" w:rsidR="00F93304" w:rsidRPr="00AB360C" w:rsidRDefault="00F93304" w:rsidP="00F93304">
            <w:pPr>
              <w:rPr>
                <w:b/>
                <w:bCs/>
                <w:sz w:val="20"/>
                <w:szCs w:val="20"/>
              </w:rPr>
            </w:pPr>
            <w:proofErr w:type="spellStart"/>
            <w:r w:rsidRPr="00AB360C">
              <w:rPr>
                <w:b/>
                <w:bCs/>
                <w:sz w:val="20"/>
                <w:szCs w:val="20"/>
              </w:rPr>
              <w:t>Co</w:t>
            </w:r>
            <w:r w:rsidR="00304741">
              <w:rPr>
                <w:b/>
                <w:bCs/>
                <w:sz w:val="20"/>
                <w:szCs w:val="20"/>
              </w:rPr>
              <w:t>mentários</w:t>
            </w:r>
            <w:proofErr w:type="spellEnd"/>
          </w:p>
        </w:tc>
      </w:tr>
      <w:tr w:rsidR="00F93304" w:rsidRPr="00AB360C" w14:paraId="647AD60A" w14:textId="77777777" w:rsidTr="008D6F8B">
        <w:tc>
          <w:tcPr>
            <w:tcW w:w="152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3970804" w14:textId="04B6C328" w:rsidR="00F93304" w:rsidRPr="00AB360C" w:rsidRDefault="00F93304" w:rsidP="00F93304">
            <w:pPr>
              <w:rPr>
                <w:sz w:val="20"/>
                <w:szCs w:val="20"/>
              </w:rPr>
            </w:pPr>
            <w:proofErr w:type="spellStart"/>
            <w:r w:rsidRPr="00AB360C">
              <w:rPr>
                <w:sz w:val="20"/>
                <w:szCs w:val="20"/>
              </w:rPr>
              <w:t>Bra</w:t>
            </w:r>
            <w:r w:rsidR="00304741">
              <w:rPr>
                <w:sz w:val="20"/>
                <w:szCs w:val="20"/>
              </w:rPr>
              <w:t>s</w:t>
            </w:r>
            <w:r w:rsidRPr="00AB360C">
              <w:rPr>
                <w:sz w:val="20"/>
                <w:szCs w:val="20"/>
              </w:rPr>
              <w:t>il</w:t>
            </w:r>
            <w:proofErr w:type="spellEnd"/>
          </w:p>
        </w:tc>
        <w:tc>
          <w:tcPr>
            <w:tcW w:w="2208" w:type="dxa"/>
            <w:gridSpan w:val="1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41B5ED0" w14:textId="77777777" w:rsidR="00F93304" w:rsidRPr="00AB360C" w:rsidRDefault="00F93304" w:rsidP="00F93304">
            <w:pPr>
              <w:rPr>
                <w:sz w:val="20"/>
                <w:szCs w:val="20"/>
              </w:rPr>
            </w:pPr>
            <w:r w:rsidRPr="00AB360C">
              <w:rPr>
                <w:sz w:val="20"/>
                <w:szCs w:val="20"/>
              </w:rPr>
              <w:t>Estado do Piaui</w:t>
            </w:r>
          </w:p>
        </w:tc>
        <w:tc>
          <w:tcPr>
            <w:tcW w:w="2072" w:type="dxa"/>
            <w:gridSpan w:val="8"/>
            <w:tcBorders>
              <w:top w:val="single" w:sz="4" w:space="0" w:color="000000"/>
              <w:left w:val="single" w:sz="4" w:space="0" w:color="000000"/>
              <w:bottom w:val="single" w:sz="4" w:space="0" w:color="000000"/>
              <w:right w:val="single" w:sz="4" w:space="0" w:color="000000"/>
            </w:tcBorders>
            <w:shd w:val="clear" w:color="auto" w:fill="FFFFFF"/>
          </w:tcPr>
          <w:p w14:paraId="691137D6" w14:textId="77777777" w:rsidR="00F93304" w:rsidRPr="00AB360C" w:rsidRDefault="00F93304" w:rsidP="00F93304">
            <w:pPr>
              <w:rPr>
                <w:sz w:val="20"/>
                <w:szCs w:val="20"/>
              </w:rPr>
            </w:pPr>
            <w:r w:rsidRPr="00AB360C">
              <w:rPr>
                <w:sz w:val="20"/>
                <w:szCs w:val="20"/>
              </w:rPr>
              <w:t>Teresina</w:t>
            </w:r>
          </w:p>
        </w:tc>
        <w:tc>
          <w:tcPr>
            <w:tcW w:w="988" w:type="dxa"/>
            <w:gridSpan w:val="5"/>
            <w:tcBorders>
              <w:top w:val="single" w:sz="4" w:space="0" w:color="000000"/>
              <w:left w:val="single" w:sz="4" w:space="0" w:color="000000"/>
              <w:bottom w:val="single" w:sz="4" w:space="0" w:color="000000"/>
              <w:right w:val="single" w:sz="4" w:space="0" w:color="000000"/>
            </w:tcBorders>
            <w:shd w:val="clear" w:color="auto" w:fill="FFFFFF"/>
          </w:tcPr>
          <w:p w14:paraId="54980A9F" w14:textId="77777777" w:rsidR="00F93304" w:rsidRPr="00AB360C" w:rsidRDefault="00F93304" w:rsidP="00F93304">
            <w:pPr>
              <w:rPr>
                <w:sz w:val="20"/>
                <w:szCs w:val="20"/>
              </w:rPr>
            </w:pPr>
          </w:p>
        </w:tc>
        <w:tc>
          <w:tcPr>
            <w:tcW w:w="900" w:type="dxa"/>
            <w:gridSpan w:val="5"/>
            <w:tcBorders>
              <w:top w:val="single" w:sz="4" w:space="0" w:color="000000"/>
              <w:left w:val="single" w:sz="4" w:space="0" w:color="000000"/>
              <w:bottom w:val="single" w:sz="4" w:space="0" w:color="000000"/>
              <w:right w:val="single" w:sz="4" w:space="0" w:color="000000"/>
            </w:tcBorders>
            <w:shd w:val="clear" w:color="auto" w:fill="FFFFFF"/>
          </w:tcPr>
          <w:p w14:paraId="67DC5598" w14:textId="77777777" w:rsidR="00F93304" w:rsidRPr="00AB360C" w:rsidRDefault="00F93304" w:rsidP="00F93304">
            <w:pPr>
              <w:rPr>
                <w:sz w:val="20"/>
                <w:szCs w:val="20"/>
              </w:rPr>
            </w:pPr>
            <w:r w:rsidRPr="00AB360C">
              <w:rPr>
                <w:sz w:val="20"/>
                <w:szCs w:val="20"/>
              </w:rPr>
              <w:t>X</w:t>
            </w:r>
          </w:p>
        </w:tc>
        <w:tc>
          <w:tcPr>
            <w:tcW w:w="203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ACC8E46" w14:textId="77777777" w:rsidR="00F93304" w:rsidRPr="00AB360C" w:rsidRDefault="00F93304" w:rsidP="00F93304">
            <w:pPr>
              <w:rPr>
                <w:sz w:val="20"/>
                <w:szCs w:val="20"/>
              </w:rPr>
            </w:pPr>
          </w:p>
        </w:tc>
      </w:tr>
      <w:tr w:rsidR="00F93304" w:rsidRPr="00AB360C" w14:paraId="51BB8EF1"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tcPr>
          <w:p w14:paraId="577229D4" w14:textId="26B16F17" w:rsidR="00F93304" w:rsidRPr="00AB360C" w:rsidRDefault="00304741" w:rsidP="00F93304">
            <w:pPr>
              <w:jc w:val="center"/>
              <w:rPr>
                <w:sz w:val="20"/>
                <w:szCs w:val="20"/>
              </w:rPr>
            </w:pPr>
            <w:r w:rsidRPr="00304741">
              <w:rPr>
                <w:b/>
                <w:bCs/>
                <w:sz w:val="20"/>
                <w:szCs w:val="20"/>
              </w:rPr>
              <w:t xml:space="preserve">Dados </w:t>
            </w:r>
            <w:proofErr w:type="spellStart"/>
            <w:r w:rsidRPr="00304741">
              <w:rPr>
                <w:b/>
                <w:bCs/>
                <w:sz w:val="20"/>
                <w:szCs w:val="20"/>
              </w:rPr>
              <w:t>Institucionais</w:t>
            </w:r>
            <w:proofErr w:type="spellEnd"/>
          </w:p>
        </w:tc>
      </w:tr>
      <w:tr w:rsidR="00F93304" w:rsidRPr="00BC4A15" w14:paraId="5A81FAA4" w14:textId="77777777" w:rsidTr="00697F9E">
        <w:tc>
          <w:tcPr>
            <w:tcW w:w="9720" w:type="dxa"/>
            <w:gridSpan w:val="40"/>
            <w:tcBorders>
              <w:top w:val="single" w:sz="4" w:space="0" w:color="000000"/>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tcPr>
          <w:p w14:paraId="2367A718" w14:textId="233ADA54" w:rsidR="00F93304" w:rsidRPr="004A6768" w:rsidRDefault="00F93304" w:rsidP="00F93304">
            <w:pPr>
              <w:rPr>
                <w:b/>
                <w:bCs/>
                <w:color w:val="314F4F"/>
                <w:sz w:val="20"/>
                <w:szCs w:val="20"/>
                <w:lang w:val="pt-BR"/>
              </w:rPr>
            </w:pPr>
            <w:r w:rsidRPr="004A6768">
              <w:rPr>
                <w:b/>
                <w:bCs/>
                <w:color w:val="314F4F"/>
                <w:sz w:val="20"/>
                <w:szCs w:val="20"/>
                <w:lang w:val="pt-BR"/>
              </w:rPr>
              <w:t xml:space="preserve">(BR Municipal APL: </w:t>
            </w:r>
            <w:r w:rsidR="004A6768" w:rsidRPr="004A6768">
              <w:rPr>
                <w:b/>
                <w:bCs/>
                <w:color w:val="314F4F"/>
                <w:sz w:val="20"/>
                <w:szCs w:val="20"/>
                <w:lang w:val="pt-BR"/>
              </w:rPr>
              <w:t xml:space="preserve">Projeto de Fortalecimento da Governança Municipal e Melhoria da Qualidade da Vida de Teresina </w:t>
            </w:r>
            <w:r w:rsidRPr="004A6768">
              <w:rPr>
                <w:b/>
                <w:bCs/>
                <w:color w:val="314F4F"/>
                <w:sz w:val="20"/>
                <w:szCs w:val="20"/>
                <w:lang w:val="pt-BR"/>
              </w:rPr>
              <w:t>-</w:t>
            </w:r>
            <w:r w:rsidR="0036397D">
              <w:rPr>
                <w:b/>
                <w:bCs/>
                <w:color w:val="314F4F"/>
                <w:sz w:val="20"/>
                <w:szCs w:val="20"/>
                <w:lang w:val="pt-BR"/>
              </w:rPr>
              <w:t xml:space="preserve"> </w:t>
            </w:r>
            <w:r w:rsidRPr="004A6768">
              <w:rPr>
                <w:b/>
                <w:bCs/>
                <w:color w:val="314F4F"/>
                <w:sz w:val="20"/>
                <w:szCs w:val="20"/>
                <w:lang w:val="pt-BR"/>
              </w:rPr>
              <w:t>P</w:t>
            </w:r>
            <w:proofErr w:type="gramStart"/>
            <w:r w:rsidRPr="004A6768">
              <w:rPr>
                <w:b/>
                <w:bCs/>
                <w:color w:val="314F4F"/>
                <w:sz w:val="20"/>
                <w:szCs w:val="20"/>
                <w:lang w:val="pt-BR"/>
              </w:rPr>
              <w:t>088966 )</w:t>
            </w:r>
            <w:proofErr w:type="gramEnd"/>
          </w:p>
        </w:tc>
      </w:tr>
      <w:tr w:rsidR="00F93304" w:rsidRPr="00BC4A15" w14:paraId="1254941B"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77944E3" w14:textId="57CAA1D3" w:rsidR="00F93304" w:rsidRPr="004A6768" w:rsidRDefault="004A6768" w:rsidP="00F93304">
            <w:pPr>
              <w:rPr>
                <w:color w:val="314F4F"/>
                <w:sz w:val="20"/>
                <w:szCs w:val="20"/>
                <w:lang w:val="pt-BR"/>
              </w:rPr>
            </w:pPr>
            <w:r w:rsidRPr="004A6768">
              <w:rPr>
                <w:b/>
                <w:bCs/>
                <w:color w:val="314F4F"/>
                <w:sz w:val="20"/>
                <w:szCs w:val="20"/>
                <w:lang w:val="pt-BR"/>
              </w:rPr>
              <w:t>Área de atuação / Área de solução transversal</w:t>
            </w:r>
          </w:p>
        </w:tc>
      </w:tr>
      <w:tr w:rsidR="00F93304" w:rsidRPr="00AB360C" w14:paraId="2F0AEF7E" w14:textId="77777777" w:rsidTr="00697F9E">
        <w:tc>
          <w:tcPr>
            <w:tcW w:w="9720" w:type="dxa"/>
            <w:gridSpan w:val="40"/>
            <w:tcBorders>
              <w:top w:val="single" w:sz="4" w:space="0" w:color="000000"/>
              <w:left w:val="single" w:sz="4" w:space="0" w:color="000000"/>
              <w:bottom w:val="single" w:sz="6" w:space="0" w:color="000000"/>
              <w:right w:val="single" w:sz="4" w:space="0" w:color="000000"/>
            </w:tcBorders>
            <w:shd w:val="clear" w:color="auto" w:fill="FFFFFF"/>
            <w:tcMar>
              <w:top w:w="50" w:type="dxa"/>
              <w:left w:w="50" w:type="dxa"/>
              <w:bottom w:w="50" w:type="dxa"/>
              <w:right w:w="50" w:type="dxa"/>
            </w:tcMar>
          </w:tcPr>
          <w:p w14:paraId="51C288E7" w14:textId="153EA4B1" w:rsidR="00F93304" w:rsidRPr="00AB360C" w:rsidRDefault="004A6768" w:rsidP="00F93304">
            <w:pPr>
              <w:rPr>
                <w:sz w:val="20"/>
                <w:szCs w:val="20"/>
              </w:rPr>
            </w:pPr>
            <w:proofErr w:type="spellStart"/>
            <w:r>
              <w:rPr>
                <w:sz w:val="20"/>
                <w:szCs w:val="20"/>
              </w:rPr>
              <w:t>Água</w:t>
            </w:r>
            <w:proofErr w:type="spellEnd"/>
          </w:p>
        </w:tc>
      </w:tr>
      <w:tr w:rsidR="004A6768" w:rsidRPr="00AB360C" w14:paraId="7E11533B" w14:textId="77777777" w:rsidTr="00697F9E">
        <w:tc>
          <w:tcPr>
            <w:tcW w:w="9720" w:type="dxa"/>
            <w:gridSpan w:val="40"/>
            <w:tcBorders>
              <w:top w:val="single" w:sz="6" w:space="0" w:color="000000"/>
              <w:left w:val="single" w:sz="6" w:space="0" w:color="000000"/>
              <w:bottom w:val="nil"/>
              <w:right w:val="single" w:sz="6" w:space="0" w:color="000000"/>
            </w:tcBorders>
            <w:shd w:val="clear" w:color="auto" w:fill="FFFFFF"/>
            <w:tcMar>
              <w:top w:w="50" w:type="dxa"/>
              <w:left w:w="50" w:type="dxa"/>
              <w:bottom w:w="50" w:type="dxa"/>
              <w:right w:w="50" w:type="dxa"/>
            </w:tcMar>
          </w:tcPr>
          <w:p w14:paraId="51928BFD" w14:textId="4E0405C3" w:rsidR="004A6768" w:rsidRPr="004A6768" w:rsidRDefault="004A6768" w:rsidP="004A6768">
            <w:pPr>
              <w:rPr>
                <w:sz w:val="20"/>
                <w:szCs w:val="20"/>
              </w:rPr>
            </w:pPr>
            <w:proofErr w:type="spellStart"/>
            <w:r w:rsidRPr="004A6768">
              <w:rPr>
                <w:sz w:val="20"/>
                <w:szCs w:val="20"/>
              </w:rPr>
              <w:t>Áreas</w:t>
            </w:r>
            <w:proofErr w:type="spellEnd"/>
            <w:r w:rsidRPr="004A6768">
              <w:rPr>
                <w:sz w:val="20"/>
                <w:szCs w:val="20"/>
              </w:rPr>
              <w:t xml:space="preserve"> </w:t>
            </w:r>
            <w:proofErr w:type="spellStart"/>
            <w:r>
              <w:rPr>
                <w:sz w:val="20"/>
                <w:szCs w:val="20"/>
              </w:rPr>
              <w:t>transversais</w:t>
            </w:r>
            <w:proofErr w:type="spellEnd"/>
          </w:p>
        </w:tc>
      </w:tr>
      <w:tr w:rsidR="004A6768" w:rsidRPr="00AB360C" w14:paraId="616CB5B8" w14:textId="77777777" w:rsidTr="00697F9E">
        <w:tc>
          <w:tcPr>
            <w:tcW w:w="9720" w:type="dxa"/>
            <w:gridSpan w:val="40"/>
            <w:tcBorders>
              <w:top w:val="nil"/>
              <w:left w:val="single" w:sz="6" w:space="0" w:color="000000"/>
              <w:bottom w:val="nil"/>
              <w:right w:val="single" w:sz="6" w:space="0" w:color="000000"/>
            </w:tcBorders>
            <w:shd w:val="clear" w:color="auto" w:fill="FFFFFF"/>
            <w:tcMar>
              <w:top w:w="50" w:type="dxa"/>
              <w:left w:w="50" w:type="dxa"/>
              <w:bottom w:w="50" w:type="dxa"/>
              <w:right w:w="50" w:type="dxa"/>
            </w:tcMar>
          </w:tcPr>
          <w:p w14:paraId="79B2F4F8" w14:textId="24E284E0" w:rsidR="004A6768" w:rsidRPr="004A6768" w:rsidRDefault="004A6768" w:rsidP="004A6768">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Alterações</w:t>
            </w:r>
            <w:proofErr w:type="spellEnd"/>
            <w:r w:rsidRPr="004A6768">
              <w:rPr>
                <w:sz w:val="20"/>
                <w:szCs w:val="20"/>
              </w:rPr>
              <w:t xml:space="preserve"> </w:t>
            </w:r>
            <w:proofErr w:type="spellStart"/>
            <w:r w:rsidRPr="004A6768">
              <w:rPr>
                <w:sz w:val="20"/>
                <w:szCs w:val="20"/>
              </w:rPr>
              <w:t>Climáticas</w:t>
            </w:r>
            <w:proofErr w:type="spellEnd"/>
          </w:p>
        </w:tc>
      </w:tr>
      <w:tr w:rsidR="004A6768" w:rsidRPr="00AB360C" w14:paraId="450FD647" w14:textId="77777777" w:rsidTr="00697F9E">
        <w:tc>
          <w:tcPr>
            <w:tcW w:w="9720" w:type="dxa"/>
            <w:gridSpan w:val="40"/>
            <w:tcBorders>
              <w:top w:val="nil"/>
              <w:left w:val="single" w:sz="6" w:space="0" w:color="000000"/>
              <w:bottom w:val="nil"/>
              <w:right w:val="single" w:sz="6" w:space="0" w:color="000000"/>
            </w:tcBorders>
            <w:shd w:val="clear" w:color="auto" w:fill="FFFFFF"/>
            <w:tcMar>
              <w:top w:w="50" w:type="dxa"/>
              <w:left w:w="50" w:type="dxa"/>
              <w:bottom w:w="50" w:type="dxa"/>
              <w:right w:w="50" w:type="dxa"/>
            </w:tcMar>
          </w:tcPr>
          <w:p w14:paraId="228435C7" w14:textId="342EE6D0" w:rsidR="004A6768" w:rsidRPr="004A6768" w:rsidRDefault="004A6768" w:rsidP="004A6768">
            <w:pPr>
              <w:rPr>
                <w:sz w:val="20"/>
                <w:szCs w:val="20"/>
              </w:rPr>
            </w:pPr>
            <w:r w:rsidRPr="004A6768">
              <w:rPr>
                <w:sz w:val="20"/>
                <w:szCs w:val="20"/>
              </w:rPr>
              <w:t>[</w:t>
            </w:r>
            <w:r>
              <w:rPr>
                <w:sz w:val="20"/>
                <w:szCs w:val="20"/>
              </w:rPr>
              <w:t xml:space="preserve"> </w:t>
            </w:r>
            <w:proofErr w:type="gramStart"/>
            <w:r>
              <w:rPr>
                <w:sz w:val="20"/>
                <w:szCs w:val="20"/>
              </w:rPr>
              <w:t xml:space="preserve">  </w:t>
            </w:r>
            <w:r w:rsidRPr="004A6768">
              <w:rPr>
                <w:sz w:val="20"/>
                <w:szCs w:val="20"/>
              </w:rPr>
              <w:t>]</w:t>
            </w:r>
            <w:proofErr w:type="gramEnd"/>
            <w:r w:rsidRPr="004A6768">
              <w:rPr>
                <w:sz w:val="20"/>
                <w:szCs w:val="20"/>
              </w:rPr>
              <w:t xml:space="preserve"> </w:t>
            </w:r>
            <w:proofErr w:type="spellStart"/>
            <w:r w:rsidRPr="004A6768">
              <w:rPr>
                <w:sz w:val="20"/>
                <w:szCs w:val="20"/>
              </w:rPr>
              <w:t>Frágil</w:t>
            </w:r>
            <w:proofErr w:type="spellEnd"/>
            <w:r w:rsidRPr="004A6768">
              <w:rPr>
                <w:sz w:val="20"/>
                <w:szCs w:val="20"/>
              </w:rPr>
              <w:t xml:space="preserve">, </w:t>
            </w:r>
            <w:proofErr w:type="spellStart"/>
            <w:r w:rsidRPr="004A6768">
              <w:rPr>
                <w:sz w:val="20"/>
                <w:szCs w:val="20"/>
              </w:rPr>
              <w:t>Conflito</w:t>
            </w:r>
            <w:proofErr w:type="spellEnd"/>
            <w:r w:rsidRPr="004A6768">
              <w:rPr>
                <w:sz w:val="20"/>
                <w:szCs w:val="20"/>
              </w:rPr>
              <w:t xml:space="preserve"> e </w:t>
            </w:r>
            <w:proofErr w:type="spellStart"/>
            <w:r w:rsidRPr="004A6768">
              <w:rPr>
                <w:sz w:val="20"/>
                <w:szCs w:val="20"/>
              </w:rPr>
              <w:t>Violência</w:t>
            </w:r>
            <w:proofErr w:type="spellEnd"/>
          </w:p>
        </w:tc>
      </w:tr>
      <w:tr w:rsidR="004A6768" w:rsidRPr="00AB360C" w14:paraId="05E1ADEC" w14:textId="77777777" w:rsidTr="00697F9E">
        <w:tc>
          <w:tcPr>
            <w:tcW w:w="9720" w:type="dxa"/>
            <w:gridSpan w:val="40"/>
            <w:tcBorders>
              <w:top w:val="nil"/>
              <w:left w:val="single" w:sz="6" w:space="0" w:color="000000"/>
              <w:bottom w:val="nil"/>
              <w:right w:val="single" w:sz="6" w:space="0" w:color="000000"/>
            </w:tcBorders>
            <w:shd w:val="clear" w:color="auto" w:fill="FFFFFF"/>
            <w:tcMar>
              <w:top w:w="50" w:type="dxa"/>
              <w:left w:w="50" w:type="dxa"/>
              <w:bottom w:w="50" w:type="dxa"/>
              <w:right w:w="50" w:type="dxa"/>
            </w:tcMar>
          </w:tcPr>
          <w:p w14:paraId="0B9C4A79" w14:textId="33454170" w:rsidR="004A6768" w:rsidRPr="004A6768" w:rsidRDefault="004A6768" w:rsidP="004A6768">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Gênero</w:t>
            </w:r>
            <w:proofErr w:type="spellEnd"/>
          </w:p>
        </w:tc>
      </w:tr>
      <w:tr w:rsidR="004A6768" w:rsidRPr="00AB360C" w14:paraId="6A5CFDE9" w14:textId="77777777" w:rsidTr="00697F9E">
        <w:tc>
          <w:tcPr>
            <w:tcW w:w="9720" w:type="dxa"/>
            <w:gridSpan w:val="40"/>
            <w:tcBorders>
              <w:top w:val="nil"/>
              <w:left w:val="single" w:sz="6" w:space="0" w:color="000000"/>
              <w:bottom w:val="nil"/>
              <w:right w:val="single" w:sz="6" w:space="0" w:color="000000"/>
            </w:tcBorders>
            <w:shd w:val="clear" w:color="auto" w:fill="FFFFFF"/>
            <w:tcMar>
              <w:top w:w="50" w:type="dxa"/>
              <w:left w:w="50" w:type="dxa"/>
              <w:bottom w:w="50" w:type="dxa"/>
              <w:right w:w="50" w:type="dxa"/>
            </w:tcMar>
          </w:tcPr>
          <w:p w14:paraId="3DD9DF6C" w14:textId="02EC412E" w:rsidR="004A6768" w:rsidRPr="004A6768" w:rsidRDefault="004A6768" w:rsidP="004A6768">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Empregos</w:t>
            </w:r>
            <w:proofErr w:type="spellEnd"/>
          </w:p>
        </w:tc>
      </w:tr>
      <w:tr w:rsidR="004A6768" w:rsidRPr="00AB360C" w14:paraId="01FDE176" w14:textId="77777777" w:rsidTr="00697F9E">
        <w:tc>
          <w:tcPr>
            <w:tcW w:w="9720" w:type="dxa"/>
            <w:gridSpan w:val="40"/>
            <w:tcBorders>
              <w:top w:val="nil"/>
              <w:left w:val="single" w:sz="6" w:space="0" w:color="000000"/>
              <w:bottom w:val="nil"/>
              <w:right w:val="single" w:sz="6" w:space="0" w:color="000000"/>
            </w:tcBorders>
            <w:shd w:val="clear" w:color="auto" w:fill="FFFFFF"/>
            <w:tcMar>
              <w:top w:w="50" w:type="dxa"/>
              <w:left w:w="50" w:type="dxa"/>
              <w:bottom w:w="50" w:type="dxa"/>
              <w:right w:w="50" w:type="dxa"/>
            </w:tcMar>
          </w:tcPr>
          <w:p w14:paraId="0C85BF05" w14:textId="3C8D2CDF" w:rsidR="004A6768" w:rsidRPr="004A6768" w:rsidRDefault="004A6768" w:rsidP="004A6768">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Parceria</w:t>
            </w:r>
            <w:proofErr w:type="spellEnd"/>
            <w:r w:rsidRPr="004A6768">
              <w:rPr>
                <w:sz w:val="20"/>
                <w:szCs w:val="20"/>
              </w:rPr>
              <w:t xml:space="preserve"> </w:t>
            </w:r>
            <w:proofErr w:type="spellStart"/>
            <w:r w:rsidRPr="004A6768">
              <w:rPr>
                <w:sz w:val="20"/>
                <w:szCs w:val="20"/>
              </w:rPr>
              <w:t>pública</w:t>
            </w:r>
            <w:proofErr w:type="spellEnd"/>
            <w:r w:rsidRPr="004A6768">
              <w:rPr>
                <w:sz w:val="20"/>
                <w:szCs w:val="20"/>
              </w:rPr>
              <w:t xml:space="preserve"> </w:t>
            </w:r>
            <w:proofErr w:type="spellStart"/>
            <w:r w:rsidRPr="004A6768">
              <w:rPr>
                <w:sz w:val="20"/>
                <w:szCs w:val="20"/>
              </w:rPr>
              <w:t>Privada</w:t>
            </w:r>
            <w:proofErr w:type="spellEnd"/>
          </w:p>
        </w:tc>
      </w:tr>
      <w:tr w:rsidR="00F93304" w:rsidRPr="00AB360C" w14:paraId="5547CE79" w14:textId="77777777" w:rsidTr="00697F9E">
        <w:tc>
          <w:tcPr>
            <w:tcW w:w="9720" w:type="dxa"/>
            <w:gridSpan w:val="40"/>
            <w:tcBorders>
              <w:top w:val="single" w:sz="6"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3BF19A7" w14:textId="668DB56F" w:rsidR="00F93304" w:rsidRPr="00AB360C" w:rsidRDefault="004A6768" w:rsidP="004A6768">
            <w:pPr>
              <w:rPr>
                <w:color w:val="314F4F"/>
                <w:sz w:val="20"/>
                <w:szCs w:val="20"/>
              </w:rPr>
            </w:pPr>
            <w:proofErr w:type="spellStart"/>
            <w:r w:rsidRPr="004A6768">
              <w:rPr>
                <w:b/>
                <w:bCs/>
                <w:color w:val="314F4F"/>
                <w:sz w:val="20"/>
                <w:szCs w:val="20"/>
              </w:rPr>
              <w:t>Setores</w:t>
            </w:r>
            <w:proofErr w:type="spellEnd"/>
            <w:r w:rsidRPr="004A6768">
              <w:rPr>
                <w:b/>
                <w:bCs/>
                <w:color w:val="314F4F"/>
                <w:sz w:val="20"/>
                <w:szCs w:val="20"/>
              </w:rPr>
              <w:t xml:space="preserve"> / </w:t>
            </w:r>
            <w:proofErr w:type="spellStart"/>
            <w:r w:rsidRPr="004A6768">
              <w:rPr>
                <w:b/>
                <w:bCs/>
                <w:color w:val="314F4F"/>
                <w:sz w:val="20"/>
                <w:szCs w:val="20"/>
              </w:rPr>
              <w:t>Mudança</w:t>
            </w:r>
            <w:proofErr w:type="spellEnd"/>
            <w:r w:rsidRPr="004A6768">
              <w:rPr>
                <w:b/>
                <w:bCs/>
                <w:color w:val="314F4F"/>
                <w:sz w:val="20"/>
                <w:szCs w:val="20"/>
              </w:rPr>
              <w:t xml:space="preserve"> </w:t>
            </w:r>
            <w:proofErr w:type="spellStart"/>
            <w:r w:rsidRPr="004A6768">
              <w:rPr>
                <w:b/>
                <w:bCs/>
                <w:color w:val="314F4F"/>
                <w:sz w:val="20"/>
                <w:szCs w:val="20"/>
              </w:rPr>
              <w:t>Climática</w:t>
            </w:r>
            <w:proofErr w:type="spellEnd"/>
          </w:p>
        </w:tc>
      </w:tr>
      <w:tr w:rsidR="00F93304" w:rsidRPr="00BC4A15" w14:paraId="37B7E532"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EC8C845" w14:textId="5264CE24" w:rsidR="00F93304" w:rsidRPr="004A6768" w:rsidRDefault="00F93304" w:rsidP="00F93304">
            <w:pPr>
              <w:rPr>
                <w:sz w:val="20"/>
                <w:szCs w:val="20"/>
                <w:lang w:val="pt-BR"/>
              </w:rPr>
            </w:pPr>
            <w:r w:rsidRPr="004A6768">
              <w:rPr>
                <w:sz w:val="20"/>
                <w:szCs w:val="20"/>
                <w:lang w:val="pt-BR"/>
              </w:rPr>
              <w:t>Setor (</w:t>
            </w:r>
            <w:r w:rsidR="004A6768" w:rsidRPr="004A6768">
              <w:rPr>
                <w:sz w:val="20"/>
                <w:szCs w:val="20"/>
                <w:lang w:val="pt-BR"/>
              </w:rPr>
              <w:t>Máximo de 5 e % total deve ser igual a 100</w:t>
            </w:r>
            <w:r w:rsidRPr="004A6768">
              <w:rPr>
                <w:sz w:val="20"/>
                <w:szCs w:val="20"/>
                <w:lang w:val="pt-BR"/>
              </w:rPr>
              <w:t>)</w:t>
            </w:r>
          </w:p>
        </w:tc>
      </w:tr>
      <w:tr w:rsidR="00F93304" w:rsidRPr="00AB360C" w14:paraId="66D6D03B"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4E078BF" w14:textId="5F5EBB53" w:rsidR="00F93304" w:rsidRPr="00AB360C" w:rsidRDefault="004A6768" w:rsidP="00F93304">
            <w:pPr>
              <w:rPr>
                <w:color w:val="314F4F"/>
                <w:sz w:val="20"/>
                <w:szCs w:val="20"/>
              </w:rPr>
            </w:pPr>
            <w:proofErr w:type="spellStart"/>
            <w:r>
              <w:rPr>
                <w:color w:val="314F4F"/>
                <w:sz w:val="20"/>
                <w:szCs w:val="20"/>
              </w:rPr>
              <w:t>Setor</w:t>
            </w:r>
            <w:proofErr w:type="spellEnd"/>
            <w:r>
              <w:rPr>
                <w:color w:val="314F4F"/>
                <w:sz w:val="20"/>
                <w:szCs w:val="20"/>
              </w:rPr>
              <w:t xml:space="preserve"> Principal</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284F919" w14:textId="77DCECF5" w:rsidR="00F93304" w:rsidRPr="00AB360C" w:rsidRDefault="00F93304" w:rsidP="00F93304">
            <w:pPr>
              <w:rPr>
                <w:color w:val="314F4F"/>
                <w:sz w:val="20"/>
                <w:szCs w:val="20"/>
              </w:rPr>
            </w:pPr>
            <w:proofErr w:type="spellStart"/>
            <w:r w:rsidRPr="00AB360C">
              <w:rPr>
                <w:color w:val="314F4F"/>
                <w:sz w:val="20"/>
                <w:szCs w:val="20"/>
              </w:rPr>
              <w:t>Setor</w:t>
            </w:r>
            <w:proofErr w:type="spellEnd"/>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2551962" w14:textId="77777777" w:rsidR="00F93304" w:rsidRPr="00AB360C" w:rsidRDefault="00F93304" w:rsidP="00F93304">
            <w:pPr>
              <w:rPr>
                <w:color w:val="314F4F"/>
                <w:sz w:val="20"/>
                <w:szCs w:val="20"/>
              </w:rPr>
            </w:pPr>
            <w:r w:rsidRPr="00AB360C">
              <w:rPr>
                <w:color w:val="314F4F"/>
                <w:sz w:val="20"/>
                <w:szCs w:val="20"/>
              </w:rPr>
              <w:t>%</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BBB49F" w14:textId="06AD7180" w:rsidR="00F93304" w:rsidRPr="00AB360C" w:rsidRDefault="00F93304" w:rsidP="00F93304">
            <w:pPr>
              <w:rPr>
                <w:color w:val="314F4F"/>
                <w:sz w:val="20"/>
                <w:szCs w:val="20"/>
              </w:rPr>
            </w:pPr>
            <w:r w:rsidRPr="00AB360C">
              <w:rPr>
                <w:color w:val="314F4F"/>
                <w:sz w:val="20"/>
                <w:szCs w:val="20"/>
              </w:rPr>
              <w:t>%</w:t>
            </w:r>
            <w:r w:rsidR="004A6768">
              <w:rPr>
                <w:color w:val="314F4F"/>
                <w:sz w:val="20"/>
                <w:szCs w:val="20"/>
              </w:rPr>
              <w:t xml:space="preserve"> </w:t>
            </w:r>
            <w:r w:rsidR="004A6768" w:rsidRPr="004A6768">
              <w:rPr>
                <w:color w:val="314F4F"/>
                <w:sz w:val="20"/>
                <w:szCs w:val="20"/>
              </w:rPr>
              <w:t>Co-</w:t>
            </w:r>
            <w:proofErr w:type="spellStart"/>
            <w:r w:rsidR="004A6768" w:rsidRPr="004A6768">
              <w:rPr>
                <w:color w:val="314F4F"/>
                <w:sz w:val="20"/>
                <w:szCs w:val="20"/>
              </w:rPr>
              <w:t>benefícios</w:t>
            </w:r>
            <w:proofErr w:type="spellEnd"/>
            <w:r w:rsidR="004A6768" w:rsidRPr="004A6768">
              <w:rPr>
                <w:color w:val="314F4F"/>
                <w:sz w:val="20"/>
                <w:szCs w:val="20"/>
              </w:rPr>
              <w:t xml:space="preserve"> </w:t>
            </w:r>
            <w:proofErr w:type="spellStart"/>
            <w:r w:rsidR="004A6768" w:rsidRPr="004A6768">
              <w:rPr>
                <w:color w:val="314F4F"/>
                <w:sz w:val="20"/>
                <w:szCs w:val="20"/>
              </w:rPr>
              <w:t>adaptação</w:t>
            </w:r>
            <w:proofErr w:type="spellEnd"/>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D0D0072" w14:textId="3E22BAF9" w:rsidR="00F93304" w:rsidRPr="00AB360C" w:rsidRDefault="00F93304" w:rsidP="00F93304">
            <w:pPr>
              <w:rPr>
                <w:color w:val="314F4F"/>
                <w:sz w:val="20"/>
                <w:szCs w:val="20"/>
              </w:rPr>
            </w:pPr>
            <w:r w:rsidRPr="00AB360C">
              <w:rPr>
                <w:color w:val="314F4F"/>
                <w:sz w:val="20"/>
                <w:szCs w:val="20"/>
              </w:rPr>
              <w:t>%</w:t>
            </w:r>
            <w:r w:rsidR="004A6768">
              <w:rPr>
                <w:color w:val="314F4F"/>
                <w:sz w:val="20"/>
                <w:szCs w:val="20"/>
              </w:rPr>
              <w:t xml:space="preserve"> </w:t>
            </w:r>
            <w:r w:rsidR="003769DB" w:rsidRPr="003769DB">
              <w:rPr>
                <w:color w:val="314F4F"/>
                <w:sz w:val="20"/>
                <w:szCs w:val="20"/>
              </w:rPr>
              <w:t>Co-</w:t>
            </w:r>
            <w:proofErr w:type="spellStart"/>
            <w:r w:rsidR="003769DB" w:rsidRPr="003769DB">
              <w:rPr>
                <w:color w:val="314F4F"/>
                <w:sz w:val="20"/>
                <w:szCs w:val="20"/>
              </w:rPr>
              <w:t>benefícios</w:t>
            </w:r>
            <w:proofErr w:type="spellEnd"/>
            <w:r w:rsidR="003769DB" w:rsidRPr="003769DB">
              <w:rPr>
                <w:color w:val="314F4F"/>
                <w:sz w:val="20"/>
                <w:szCs w:val="20"/>
              </w:rPr>
              <w:t xml:space="preserve"> </w:t>
            </w:r>
            <w:proofErr w:type="spellStart"/>
            <w:r w:rsidR="003769DB" w:rsidRPr="003769DB">
              <w:rPr>
                <w:color w:val="314F4F"/>
                <w:sz w:val="20"/>
                <w:szCs w:val="20"/>
              </w:rPr>
              <w:t>mitigação</w:t>
            </w:r>
            <w:proofErr w:type="spellEnd"/>
          </w:p>
        </w:tc>
      </w:tr>
      <w:tr w:rsidR="00F03348" w:rsidRPr="00AB360C" w14:paraId="666B75A5"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9FF57D3" w14:textId="4871CD3B" w:rsidR="00F03348" w:rsidRPr="00F03348" w:rsidRDefault="00F03348" w:rsidP="00F03348">
            <w:pPr>
              <w:rPr>
                <w:sz w:val="20"/>
                <w:szCs w:val="20"/>
                <w:lang w:val="pt-BR"/>
              </w:rPr>
            </w:pPr>
            <w:r w:rsidRPr="00F03348">
              <w:rPr>
                <w:sz w:val="20"/>
                <w:szCs w:val="20"/>
                <w:lang w:val="pt-BR"/>
              </w:rPr>
              <w:t>Água, saneamento e proteção contra inundações</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3D9252D" w14:textId="2FAD0D4D" w:rsidR="00F03348" w:rsidRPr="00F03348" w:rsidRDefault="00F03348" w:rsidP="00F03348">
            <w:pPr>
              <w:rPr>
                <w:sz w:val="20"/>
                <w:szCs w:val="20"/>
                <w:lang w:val="pt-BR"/>
              </w:rPr>
            </w:pPr>
            <w:r w:rsidRPr="00F03348">
              <w:rPr>
                <w:sz w:val="20"/>
                <w:szCs w:val="20"/>
                <w:lang w:val="pt-BR"/>
              </w:rPr>
              <w:t>Setor geral de água, saneamento e proteção contra inundações</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C73FBED" w14:textId="77777777" w:rsidR="00F03348" w:rsidRPr="00AB360C" w:rsidRDefault="00F03348" w:rsidP="00F03348">
            <w:pPr>
              <w:rPr>
                <w:sz w:val="20"/>
                <w:szCs w:val="20"/>
              </w:rPr>
            </w:pPr>
            <w:r w:rsidRPr="00AB360C">
              <w:rPr>
                <w:sz w:val="20"/>
                <w:szCs w:val="20"/>
              </w:rPr>
              <w:t>60</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8947EFF" w14:textId="77777777" w:rsidR="00F03348" w:rsidRPr="00AB360C" w:rsidRDefault="00F03348" w:rsidP="00F03348">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3D8FCE9" w14:textId="77777777" w:rsidR="00F03348" w:rsidRPr="00AB360C" w:rsidRDefault="00F03348" w:rsidP="00F03348">
            <w:pPr>
              <w:rPr>
                <w:sz w:val="20"/>
                <w:szCs w:val="20"/>
              </w:rPr>
            </w:pPr>
          </w:p>
        </w:tc>
      </w:tr>
      <w:tr w:rsidR="00F03348" w:rsidRPr="00AB360C" w14:paraId="3EB933DF"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38D36A6" w14:textId="046FDFE8" w:rsidR="00F03348" w:rsidRPr="008D6F8B" w:rsidRDefault="00F03348" w:rsidP="00F03348">
            <w:pPr>
              <w:rPr>
                <w:sz w:val="20"/>
                <w:szCs w:val="20"/>
                <w:lang w:val="pt-BR"/>
              </w:rPr>
            </w:pPr>
            <w:r w:rsidRPr="008D6F8B">
              <w:rPr>
                <w:sz w:val="20"/>
                <w:szCs w:val="20"/>
                <w:lang w:val="pt-BR"/>
              </w:rPr>
              <w:t>Saúde e outros serviços sociais</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B7653E0" w14:textId="71CE3BCC" w:rsidR="00F03348" w:rsidRPr="00F03348" w:rsidRDefault="00F03348" w:rsidP="00F03348">
            <w:pPr>
              <w:rPr>
                <w:sz w:val="20"/>
                <w:szCs w:val="20"/>
                <w:lang w:val="pt-BR"/>
              </w:rPr>
            </w:pPr>
            <w:r w:rsidRPr="00F03348">
              <w:rPr>
                <w:sz w:val="20"/>
                <w:szCs w:val="20"/>
                <w:lang w:val="pt-BR"/>
              </w:rPr>
              <w:t>Outros serviços sociais</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7C7C7D" w14:textId="77777777" w:rsidR="00F03348" w:rsidRPr="00AB360C" w:rsidRDefault="00F03348" w:rsidP="00F03348">
            <w:pPr>
              <w:rPr>
                <w:sz w:val="20"/>
                <w:szCs w:val="20"/>
              </w:rPr>
            </w:pPr>
            <w:r w:rsidRPr="00AB360C">
              <w:rPr>
                <w:sz w:val="20"/>
                <w:szCs w:val="20"/>
              </w:rPr>
              <w:t>22</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3C07F28" w14:textId="77777777" w:rsidR="00F03348" w:rsidRPr="00AB360C" w:rsidRDefault="00F03348" w:rsidP="00F03348">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ADB00C3" w14:textId="77777777" w:rsidR="00F03348" w:rsidRPr="00AB360C" w:rsidRDefault="00F03348" w:rsidP="00F03348">
            <w:pPr>
              <w:rPr>
                <w:sz w:val="20"/>
                <w:szCs w:val="20"/>
              </w:rPr>
            </w:pPr>
          </w:p>
        </w:tc>
      </w:tr>
      <w:tr w:rsidR="00F03348" w:rsidRPr="00AB360C" w14:paraId="152E457A"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207D5BD" w14:textId="79D369EF" w:rsidR="00F03348" w:rsidRPr="008D6F8B" w:rsidRDefault="00F03348" w:rsidP="00F03348">
            <w:pPr>
              <w:rPr>
                <w:sz w:val="20"/>
                <w:szCs w:val="20"/>
                <w:lang w:val="pt-BR"/>
              </w:rPr>
            </w:pPr>
            <w:r w:rsidRPr="008D6F8B">
              <w:rPr>
                <w:sz w:val="20"/>
                <w:szCs w:val="20"/>
                <w:lang w:val="pt-BR"/>
              </w:rPr>
              <w:t>Administração Pública, Direito e Justiça</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19FAACB" w14:textId="1305CC89" w:rsidR="00F03348" w:rsidRPr="00F03348" w:rsidRDefault="00F03348" w:rsidP="00F03348">
            <w:pPr>
              <w:rPr>
                <w:sz w:val="20"/>
                <w:szCs w:val="20"/>
                <w:lang w:val="pt-BR"/>
              </w:rPr>
            </w:pPr>
            <w:r w:rsidRPr="00F03348">
              <w:rPr>
                <w:sz w:val="20"/>
                <w:szCs w:val="20"/>
                <w:lang w:val="pt-BR"/>
              </w:rPr>
              <w:t>Administração governamental subnacional</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568269B" w14:textId="77777777" w:rsidR="00F03348" w:rsidRPr="00AB360C" w:rsidRDefault="00F03348" w:rsidP="00F03348">
            <w:pPr>
              <w:rPr>
                <w:sz w:val="20"/>
                <w:szCs w:val="20"/>
              </w:rPr>
            </w:pPr>
            <w:r w:rsidRPr="00AB360C">
              <w:rPr>
                <w:sz w:val="20"/>
                <w:szCs w:val="20"/>
              </w:rPr>
              <w:t>10</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79DE19F" w14:textId="77777777" w:rsidR="00F03348" w:rsidRPr="00AB360C" w:rsidRDefault="00F03348" w:rsidP="00F03348">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EE57E63" w14:textId="77777777" w:rsidR="00F03348" w:rsidRPr="00AB360C" w:rsidRDefault="00F03348" w:rsidP="00F03348">
            <w:pPr>
              <w:rPr>
                <w:sz w:val="20"/>
                <w:szCs w:val="20"/>
              </w:rPr>
            </w:pPr>
          </w:p>
        </w:tc>
      </w:tr>
      <w:tr w:rsidR="00F03348" w:rsidRPr="00AB360C" w14:paraId="3DD7857B"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B2C24ED" w14:textId="4A02425E" w:rsidR="00F03348" w:rsidRPr="00AB360C" w:rsidRDefault="00F03348" w:rsidP="00F03348">
            <w:pPr>
              <w:rPr>
                <w:sz w:val="20"/>
                <w:szCs w:val="20"/>
              </w:rPr>
            </w:pPr>
            <w:proofErr w:type="spellStart"/>
            <w:r w:rsidRPr="00F03348">
              <w:rPr>
                <w:sz w:val="20"/>
                <w:szCs w:val="20"/>
              </w:rPr>
              <w:lastRenderedPageBreak/>
              <w:t>Transporte</w:t>
            </w:r>
            <w:proofErr w:type="spellEnd"/>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7915623" w14:textId="4F7004EE" w:rsidR="00F03348" w:rsidRPr="00F03348" w:rsidRDefault="00F03348" w:rsidP="00F03348">
            <w:pPr>
              <w:rPr>
                <w:sz w:val="20"/>
                <w:szCs w:val="20"/>
                <w:lang w:val="pt-BR"/>
              </w:rPr>
            </w:pPr>
            <w:r w:rsidRPr="00F03348">
              <w:rPr>
                <w:sz w:val="20"/>
                <w:szCs w:val="20"/>
                <w:lang w:val="pt-BR"/>
              </w:rPr>
              <w:t>Transporte Urbano</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DA265D6" w14:textId="77777777" w:rsidR="00F03348" w:rsidRPr="00AB360C" w:rsidRDefault="00F03348" w:rsidP="00F03348">
            <w:pPr>
              <w:rPr>
                <w:sz w:val="20"/>
                <w:szCs w:val="20"/>
              </w:rPr>
            </w:pPr>
            <w:r w:rsidRPr="00AB360C">
              <w:rPr>
                <w:sz w:val="20"/>
                <w:szCs w:val="20"/>
              </w:rPr>
              <w:t>4</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A29BCE0" w14:textId="77777777" w:rsidR="00F03348" w:rsidRPr="00AB360C" w:rsidRDefault="00F03348" w:rsidP="00F03348">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E3FBA37" w14:textId="77777777" w:rsidR="00F03348" w:rsidRPr="00AB360C" w:rsidRDefault="00F03348" w:rsidP="00F03348">
            <w:pPr>
              <w:rPr>
                <w:sz w:val="20"/>
                <w:szCs w:val="20"/>
              </w:rPr>
            </w:pPr>
          </w:p>
        </w:tc>
      </w:tr>
      <w:tr w:rsidR="00F03348" w:rsidRPr="00AB360C" w14:paraId="41ED9CBC"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0288DB0" w14:textId="761B15EB" w:rsidR="00F03348" w:rsidRPr="00AB360C" w:rsidRDefault="00F03348" w:rsidP="00F03348">
            <w:pPr>
              <w:rPr>
                <w:sz w:val="20"/>
                <w:szCs w:val="20"/>
              </w:rPr>
            </w:pPr>
            <w:proofErr w:type="spellStart"/>
            <w:r w:rsidRPr="00F03348">
              <w:rPr>
                <w:sz w:val="20"/>
                <w:szCs w:val="20"/>
              </w:rPr>
              <w:t>Indústria</w:t>
            </w:r>
            <w:proofErr w:type="spellEnd"/>
            <w:r w:rsidRPr="00F03348">
              <w:rPr>
                <w:sz w:val="20"/>
                <w:szCs w:val="20"/>
              </w:rPr>
              <w:t xml:space="preserve"> e </w:t>
            </w:r>
            <w:proofErr w:type="spellStart"/>
            <w:r w:rsidRPr="00F03348">
              <w:rPr>
                <w:sz w:val="20"/>
                <w:szCs w:val="20"/>
              </w:rPr>
              <w:t>Comércio</w:t>
            </w:r>
            <w:proofErr w:type="spellEnd"/>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ED04FC8" w14:textId="3DDB4C46" w:rsidR="00F03348" w:rsidRPr="00F03348" w:rsidRDefault="00F03348" w:rsidP="00F03348">
            <w:pPr>
              <w:rPr>
                <w:sz w:val="20"/>
                <w:szCs w:val="20"/>
                <w:lang w:val="pt-BR"/>
              </w:rPr>
            </w:pPr>
            <w:r w:rsidRPr="00F03348">
              <w:rPr>
                <w:sz w:val="20"/>
                <w:szCs w:val="20"/>
                <w:lang w:val="pt-BR"/>
              </w:rPr>
              <w:t>Construção de habitação</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891AA5D" w14:textId="77777777" w:rsidR="00F03348" w:rsidRPr="00AB360C" w:rsidRDefault="00F03348" w:rsidP="00F03348">
            <w:pPr>
              <w:rPr>
                <w:sz w:val="20"/>
                <w:szCs w:val="20"/>
              </w:rPr>
            </w:pPr>
            <w:r w:rsidRPr="00AB360C">
              <w:rPr>
                <w:sz w:val="20"/>
                <w:szCs w:val="20"/>
              </w:rPr>
              <w:t>4</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7416B42" w14:textId="77777777" w:rsidR="00F03348" w:rsidRPr="00AB360C" w:rsidRDefault="00F03348" w:rsidP="00F03348">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3BC82AB" w14:textId="77777777" w:rsidR="00F03348" w:rsidRPr="00AB360C" w:rsidRDefault="00F03348" w:rsidP="00F03348">
            <w:pPr>
              <w:rPr>
                <w:sz w:val="20"/>
                <w:szCs w:val="20"/>
              </w:rPr>
            </w:pPr>
          </w:p>
        </w:tc>
      </w:tr>
      <w:tr w:rsidR="00F93304" w:rsidRPr="00AB360C" w14:paraId="31C2D08C" w14:textId="77777777" w:rsidTr="008D6F8B">
        <w:tc>
          <w:tcPr>
            <w:tcW w:w="580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3A29E21" w14:textId="77777777" w:rsidR="00F93304" w:rsidRPr="00AB360C" w:rsidRDefault="00F93304" w:rsidP="00F93304">
            <w:pPr>
              <w:rPr>
                <w:sz w:val="20"/>
                <w:szCs w:val="20"/>
              </w:rPr>
            </w:pPr>
            <w:r w:rsidRPr="00AB360C">
              <w:rPr>
                <w:sz w:val="20"/>
                <w:szCs w:val="20"/>
              </w:rPr>
              <w:t>Total</w:t>
            </w:r>
          </w:p>
        </w:tc>
        <w:tc>
          <w:tcPr>
            <w:tcW w:w="3920"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0993CEB" w14:textId="77777777" w:rsidR="00F93304" w:rsidRPr="00AB360C" w:rsidRDefault="00F93304" w:rsidP="00F93304">
            <w:pPr>
              <w:rPr>
                <w:sz w:val="20"/>
                <w:szCs w:val="20"/>
              </w:rPr>
            </w:pPr>
            <w:r w:rsidRPr="00AB360C">
              <w:rPr>
                <w:sz w:val="20"/>
                <w:szCs w:val="20"/>
              </w:rPr>
              <w:t>100</w:t>
            </w:r>
          </w:p>
        </w:tc>
      </w:tr>
      <w:tr w:rsidR="00F93304" w:rsidRPr="00AB360C" w14:paraId="11F332C1"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9C76826" w14:textId="5B1EA939" w:rsidR="00F93304" w:rsidRPr="00AB360C" w:rsidRDefault="008635FB" w:rsidP="00F93304">
            <w:pPr>
              <w:rPr>
                <w:color w:val="314F4F"/>
                <w:sz w:val="20"/>
                <w:szCs w:val="20"/>
              </w:rPr>
            </w:pPr>
            <w:proofErr w:type="spellStart"/>
            <w:r>
              <w:rPr>
                <w:b/>
                <w:bCs/>
                <w:color w:val="314F4F"/>
                <w:sz w:val="20"/>
                <w:szCs w:val="20"/>
              </w:rPr>
              <w:t>Temas</w:t>
            </w:r>
            <w:proofErr w:type="spellEnd"/>
          </w:p>
        </w:tc>
      </w:tr>
      <w:tr w:rsidR="00F93304" w:rsidRPr="00BC4A15" w14:paraId="18FD746D"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9EECB63" w14:textId="3A455856" w:rsidR="00F93304" w:rsidRPr="008635FB" w:rsidRDefault="00F93304" w:rsidP="008635FB">
            <w:pPr>
              <w:rPr>
                <w:sz w:val="20"/>
                <w:szCs w:val="20"/>
                <w:lang w:val="pt-BR"/>
              </w:rPr>
            </w:pPr>
            <w:r w:rsidRPr="008635FB">
              <w:rPr>
                <w:sz w:val="20"/>
                <w:szCs w:val="20"/>
                <w:lang w:val="pt-BR"/>
              </w:rPr>
              <w:t>T</w:t>
            </w:r>
            <w:r w:rsidR="008635FB" w:rsidRPr="008635FB">
              <w:rPr>
                <w:sz w:val="20"/>
                <w:szCs w:val="20"/>
                <w:lang w:val="pt-BR"/>
              </w:rPr>
              <w:t>ema</w:t>
            </w:r>
            <w:r w:rsidRPr="008635FB">
              <w:rPr>
                <w:sz w:val="20"/>
                <w:szCs w:val="20"/>
                <w:lang w:val="pt-BR"/>
              </w:rPr>
              <w:t xml:space="preserve"> (</w:t>
            </w:r>
            <w:r w:rsidR="008635FB" w:rsidRPr="008635FB">
              <w:rPr>
                <w:sz w:val="20"/>
                <w:szCs w:val="20"/>
                <w:lang w:val="pt-BR"/>
              </w:rPr>
              <w:t>Máximo de 5 e</w:t>
            </w:r>
            <w:r w:rsidR="008635FB">
              <w:rPr>
                <w:sz w:val="20"/>
                <w:szCs w:val="20"/>
                <w:lang w:val="pt-BR"/>
              </w:rPr>
              <w:t xml:space="preserve"> </w:t>
            </w:r>
            <w:r w:rsidR="008635FB" w:rsidRPr="008635FB">
              <w:rPr>
                <w:sz w:val="20"/>
                <w:szCs w:val="20"/>
                <w:lang w:val="pt-BR"/>
              </w:rPr>
              <w:t>% total deve ser igual a 100</w:t>
            </w:r>
            <w:r w:rsidRPr="008635FB">
              <w:rPr>
                <w:sz w:val="20"/>
                <w:szCs w:val="20"/>
                <w:lang w:val="pt-BR"/>
              </w:rPr>
              <w:t>)</w:t>
            </w:r>
          </w:p>
        </w:tc>
      </w:tr>
      <w:tr w:rsidR="00F93304" w:rsidRPr="00AB360C" w14:paraId="00AFBF8E"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E683CCF" w14:textId="4BD6F0CD" w:rsidR="00F93304" w:rsidRPr="00AB360C" w:rsidRDefault="008635FB" w:rsidP="00F93304">
            <w:pPr>
              <w:rPr>
                <w:color w:val="314F4F"/>
                <w:sz w:val="20"/>
                <w:szCs w:val="20"/>
              </w:rPr>
            </w:pPr>
            <w:proofErr w:type="spellStart"/>
            <w:r w:rsidRPr="008635FB">
              <w:rPr>
                <w:color w:val="314F4F"/>
                <w:sz w:val="20"/>
                <w:szCs w:val="20"/>
              </w:rPr>
              <w:t>Tema</w:t>
            </w:r>
            <w:proofErr w:type="spellEnd"/>
            <w:r w:rsidRPr="008635FB">
              <w:rPr>
                <w:color w:val="314F4F"/>
                <w:sz w:val="20"/>
                <w:szCs w:val="20"/>
              </w:rPr>
              <w:t xml:space="preserve"> principal</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FF1A86B" w14:textId="5A5E1EF6" w:rsidR="00F93304" w:rsidRPr="00AB360C" w:rsidRDefault="00F93304" w:rsidP="00F93304">
            <w:pPr>
              <w:rPr>
                <w:color w:val="314F4F"/>
                <w:sz w:val="20"/>
                <w:szCs w:val="20"/>
              </w:rPr>
            </w:pPr>
            <w:proofErr w:type="spellStart"/>
            <w:r w:rsidRPr="00AB360C">
              <w:rPr>
                <w:color w:val="314F4F"/>
                <w:sz w:val="20"/>
                <w:szCs w:val="20"/>
              </w:rPr>
              <w:t>T</w:t>
            </w:r>
            <w:r w:rsidR="008635FB">
              <w:rPr>
                <w:color w:val="314F4F"/>
                <w:sz w:val="20"/>
                <w:szCs w:val="20"/>
              </w:rPr>
              <w:t>ema</w:t>
            </w:r>
            <w:proofErr w:type="spellEnd"/>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4D6D4D5" w14:textId="77777777" w:rsidR="00F93304" w:rsidRPr="00AB360C" w:rsidRDefault="00F93304" w:rsidP="00F93304">
            <w:pPr>
              <w:rPr>
                <w:color w:val="314F4F"/>
                <w:sz w:val="20"/>
                <w:szCs w:val="20"/>
              </w:rPr>
            </w:pPr>
            <w:r w:rsidRPr="00AB360C">
              <w:rPr>
                <w:color w:val="314F4F"/>
                <w:sz w:val="20"/>
                <w:szCs w:val="20"/>
              </w:rPr>
              <w:t>%</w:t>
            </w:r>
          </w:p>
        </w:tc>
      </w:tr>
      <w:tr w:rsidR="008635FB" w:rsidRPr="00AB360C" w14:paraId="177B42E7"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1546BB2" w14:textId="66ABAE38" w:rsidR="008635FB" w:rsidRPr="00AB360C" w:rsidRDefault="008635FB" w:rsidP="008635FB">
            <w:pPr>
              <w:rPr>
                <w:sz w:val="20"/>
                <w:szCs w:val="20"/>
              </w:rPr>
            </w:pPr>
            <w:proofErr w:type="spellStart"/>
            <w:r w:rsidRPr="008635FB">
              <w:rPr>
                <w:sz w:val="20"/>
                <w:szCs w:val="20"/>
              </w:rPr>
              <w:t>Desenvolvimento</w:t>
            </w:r>
            <w:proofErr w:type="spellEnd"/>
            <w:r w:rsidRPr="008635FB">
              <w:rPr>
                <w:sz w:val="20"/>
                <w:szCs w:val="20"/>
              </w:rPr>
              <w:t xml:space="preserve"> </w:t>
            </w:r>
            <w:proofErr w:type="spellStart"/>
            <w:r w:rsidRPr="008635FB">
              <w:rPr>
                <w:sz w:val="20"/>
                <w:szCs w:val="20"/>
              </w:rPr>
              <w:t>Urbano</w:t>
            </w:r>
            <w:proofErr w:type="spellEnd"/>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EB485F3" w14:textId="5CF655CA" w:rsidR="008635FB" w:rsidRPr="008635FB" w:rsidRDefault="008635FB" w:rsidP="008635FB">
            <w:pPr>
              <w:rPr>
                <w:sz w:val="20"/>
                <w:szCs w:val="20"/>
                <w:lang w:val="pt-BR"/>
              </w:rPr>
            </w:pPr>
            <w:r w:rsidRPr="008635FB">
              <w:rPr>
                <w:sz w:val="20"/>
                <w:szCs w:val="20"/>
                <w:lang w:val="pt-BR"/>
              </w:rPr>
              <w:t>Serviços urbanos e habitação para os pobres</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E838B13" w14:textId="77777777" w:rsidR="008635FB" w:rsidRPr="00AB360C" w:rsidRDefault="008635FB" w:rsidP="008635FB">
            <w:pPr>
              <w:rPr>
                <w:sz w:val="20"/>
                <w:szCs w:val="20"/>
              </w:rPr>
            </w:pPr>
            <w:r w:rsidRPr="00AB360C">
              <w:rPr>
                <w:sz w:val="20"/>
                <w:szCs w:val="20"/>
              </w:rPr>
              <w:t>25</w:t>
            </w:r>
          </w:p>
        </w:tc>
      </w:tr>
      <w:tr w:rsidR="008635FB" w:rsidRPr="00AB360C" w14:paraId="3191C40F"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EC25A14" w14:textId="49D06342" w:rsidR="008635FB" w:rsidRPr="00AB360C" w:rsidRDefault="008635FB" w:rsidP="008635FB">
            <w:pPr>
              <w:rPr>
                <w:sz w:val="20"/>
                <w:szCs w:val="20"/>
              </w:rPr>
            </w:pPr>
            <w:proofErr w:type="spellStart"/>
            <w:r w:rsidRPr="008635FB">
              <w:rPr>
                <w:sz w:val="20"/>
                <w:szCs w:val="20"/>
              </w:rPr>
              <w:t>Desenvolvimento</w:t>
            </w:r>
            <w:proofErr w:type="spellEnd"/>
            <w:r w:rsidRPr="008635FB">
              <w:rPr>
                <w:sz w:val="20"/>
                <w:szCs w:val="20"/>
              </w:rPr>
              <w:t xml:space="preserve"> </w:t>
            </w:r>
            <w:proofErr w:type="spellStart"/>
            <w:r w:rsidRPr="008635FB">
              <w:rPr>
                <w:sz w:val="20"/>
                <w:szCs w:val="20"/>
              </w:rPr>
              <w:t>Urbano</w:t>
            </w:r>
            <w:proofErr w:type="spellEnd"/>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1069A04" w14:textId="29043408" w:rsidR="008635FB" w:rsidRPr="008635FB" w:rsidRDefault="008635FB" w:rsidP="008635FB">
            <w:pPr>
              <w:rPr>
                <w:sz w:val="20"/>
                <w:szCs w:val="20"/>
                <w:lang w:val="pt-BR"/>
              </w:rPr>
            </w:pPr>
            <w:r w:rsidRPr="008635FB">
              <w:rPr>
                <w:sz w:val="20"/>
                <w:szCs w:val="20"/>
                <w:lang w:val="pt-BR"/>
              </w:rPr>
              <w:t>Governança municipal e fortalecimento institucional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54F62E4" w14:textId="77777777" w:rsidR="008635FB" w:rsidRPr="00AB360C" w:rsidRDefault="008635FB" w:rsidP="008635FB">
            <w:pPr>
              <w:rPr>
                <w:sz w:val="20"/>
                <w:szCs w:val="20"/>
              </w:rPr>
            </w:pPr>
            <w:r w:rsidRPr="00AB360C">
              <w:rPr>
                <w:sz w:val="20"/>
                <w:szCs w:val="20"/>
              </w:rPr>
              <w:t>25</w:t>
            </w:r>
          </w:p>
        </w:tc>
      </w:tr>
      <w:tr w:rsidR="008635FB" w:rsidRPr="00AB360C" w14:paraId="4D717282"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01B3742" w14:textId="000BA6C1" w:rsidR="008635FB" w:rsidRPr="00AB360C" w:rsidRDefault="008635FB" w:rsidP="008635FB">
            <w:pPr>
              <w:rPr>
                <w:sz w:val="20"/>
                <w:szCs w:val="20"/>
              </w:rPr>
            </w:pPr>
            <w:proofErr w:type="spellStart"/>
            <w:r w:rsidRPr="008635FB">
              <w:rPr>
                <w:sz w:val="20"/>
                <w:szCs w:val="20"/>
              </w:rPr>
              <w:t>Desenvolvimento</w:t>
            </w:r>
            <w:proofErr w:type="spellEnd"/>
            <w:r w:rsidRPr="008635FB">
              <w:rPr>
                <w:sz w:val="20"/>
                <w:szCs w:val="20"/>
              </w:rPr>
              <w:t xml:space="preserve"> </w:t>
            </w:r>
            <w:proofErr w:type="spellStart"/>
            <w:r w:rsidRPr="008635FB">
              <w:rPr>
                <w:sz w:val="20"/>
                <w:szCs w:val="20"/>
              </w:rPr>
              <w:t>Urbano</w:t>
            </w:r>
            <w:proofErr w:type="spellEnd"/>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F23C793" w14:textId="1CBA43B8" w:rsidR="008635FB" w:rsidRPr="008635FB" w:rsidRDefault="008635FB" w:rsidP="008635FB">
            <w:pPr>
              <w:rPr>
                <w:sz w:val="20"/>
                <w:szCs w:val="20"/>
                <w:lang w:val="pt-BR"/>
              </w:rPr>
            </w:pPr>
            <w:r w:rsidRPr="008635FB">
              <w:rPr>
                <w:sz w:val="20"/>
                <w:szCs w:val="20"/>
                <w:lang w:val="pt-BR"/>
              </w:rPr>
              <w:t>Infraestrutura e Serviço em toda a cidade</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AAC421F" w14:textId="77777777" w:rsidR="008635FB" w:rsidRPr="00AB360C" w:rsidRDefault="008635FB" w:rsidP="008635FB">
            <w:pPr>
              <w:rPr>
                <w:sz w:val="20"/>
                <w:szCs w:val="20"/>
              </w:rPr>
            </w:pPr>
            <w:r w:rsidRPr="00AB360C">
              <w:rPr>
                <w:sz w:val="20"/>
                <w:szCs w:val="20"/>
              </w:rPr>
              <w:t>24</w:t>
            </w:r>
          </w:p>
        </w:tc>
      </w:tr>
      <w:tr w:rsidR="008635FB" w:rsidRPr="00AB360C" w14:paraId="5AA79A74"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442B780" w14:textId="21DA9F30" w:rsidR="008635FB" w:rsidRPr="008D6F8B" w:rsidRDefault="008635FB" w:rsidP="008635FB">
            <w:pPr>
              <w:rPr>
                <w:sz w:val="20"/>
                <w:szCs w:val="20"/>
                <w:lang w:val="pt-BR"/>
              </w:rPr>
            </w:pPr>
            <w:r w:rsidRPr="008D6F8B">
              <w:rPr>
                <w:sz w:val="20"/>
                <w:szCs w:val="20"/>
                <w:lang w:val="pt-BR"/>
              </w:rPr>
              <w:t>Proteção social e gestão de risco</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E866DE8" w14:textId="064C30FE" w:rsidR="008635FB" w:rsidRPr="00AB360C" w:rsidRDefault="008635FB" w:rsidP="008635FB">
            <w:pPr>
              <w:rPr>
                <w:sz w:val="20"/>
                <w:szCs w:val="20"/>
              </w:rPr>
            </w:pPr>
            <w:proofErr w:type="spellStart"/>
            <w:r w:rsidRPr="008635FB">
              <w:rPr>
                <w:sz w:val="20"/>
                <w:szCs w:val="20"/>
              </w:rPr>
              <w:t>Gestão</w:t>
            </w:r>
            <w:proofErr w:type="spellEnd"/>
            <w:r w:rsidRPr="008635FB">
              <w:rPr>
                <w:sz w:val="20"/>
                <w:szCs w:val="20"/>
              </w:rPr>
              <w:t xml:space="preserve"> de </w:t>
            </w:r>
            <w:proofErr w:type="spellStart"/>
            <w:r w:rsidRPr="008635FB">
              <w:rPr>
                <w:sz w:val="20"/>
                <w:szCs w:val="20"/>
              </w:rPr>
              <w:t>desastres</w:t>
            </w:r>
            <w:proofErr w:type="spellEnd"/>
            <w:r w:rsidRPr="008635FB">
              <w:rPr>
                <w:sz w:val="20"/>
                <w:szCs w:val="20"/>
              </w:rPr>
              <w:t xml:space="preserve"> </w:t>
            </w:r>
            <w:proofErr w:type="spellStart"/>
            <w:r w:rsidRPr="008635FB">
              <w:rPr>
                <w:sz w:val="20"/>
                <w:szCs w:val="20"/>
              </w:rPr>
              <w:t>naturais</w:t>
            </w:r>
            <w:proofErr w:type="spellEnd"/>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6335743" w14:textId="77777777" w:rsidR="008635FB" w:rsidRPr="00AB360C" w:rsidRDefault="008635FB" w:rsidP="008635FB">
            <w:pPr>
              <w:rPr>
                <w:sz w:val="20"/>
                <w:szCs w:val="20"/>
              </w:rPr>
            </w:pPr>
            <w:r w:rsidRPr="00AB360C">
              <w:rPr>
                <w:sz w:val="20"/>
                <w:szCs w:val="20"/>
              </w:rPr>
              <w:t>13</w:t>
            </w:r>
          </w:p>
        </w:tc>
      </w:tr>
      <w:tr w:rsidR="008635FB" w:rsidRPr="00AB360C" w14:paraId="40B3BF70"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ADD2A4E" w14:textId="06286132" w:rsidR="008635FB" w:rsidRPr="008635FB" w:rsidRDefault="008635FB" w:rsidP="008635FB">
            <w:pPr>
              <w:rPr>
                <w:sz w:val="20"/>
                <w:szCs w:val="20"/>
                <w:lang w:val="pt-BR"/>
              </w:rPr>
            </w:pPr>
            <w:r w:rsidRPr="008635FB">
              <w:rPr>
                <w:sz w:val="20"/>
                <w:szCs w:val="20"/>
                <w:lang w:val="pt-BR"/>
              </w:rPr>
              <w:t>Meio ambiente e gestão de recursos naturais</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1ACEE31" w14:textId="08270EE8" w:rsidR="008635FB" w:rsidRPr="008635FB" w:rsidRDefault="008635FB" w:rsidP="008635FB">
            <w:pPr>
              <w:rPr>
                <w:sz w:val="20"/>
                <w:szCs w:val="20"/>
                <w:lang w:val="pt-BR"/>
              </w:rPr>
            </w:pPr>
            <w:r w:rsidRPr="008635FB">
              <w:rPr>
                <w:sz w:val="20"/>
                <w:szCs w:val="20"/>
                <w:lang w:val="pt-BR"/>
              </w:rPr>
              <w:t>Gestão de Poluição e Saúde Ambiental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23AB162" w14:textId="77777777" w:rsidR="008635FB" w:rsidRPr="00AB360C" w:rsidRDefault="008635FB" w:rsidP="008635FB">
            <w:pPr>
              <w:rPr>
                <w:sz w:val="20"/>
                <w:szCs w:val="20"/>
              </w:rPr>
            </w:pPr>
            <w:r w:rsidRPr="00AB360C">
              <w:rPr>
                <w:sz w:val="20"/>
                <w:szCs w:val="20"/>
              </w:rPr>
              <w:t>13</w:t>
            </w:r>
          </w:p>
        </w:tc>
      </w:tr>
      <w:tr w:rsidR="00F93304" w:rsidRPr="00AB360C" w14:paraId="2FD7858F" w14:textId="77777777" w:rsidTr="0057785F">
        <w:tc>
          <w:tcPr>
            <w:tcW w:w="7180" w:type="dxa"/>
            <w:gridSpan w:val="3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AC4066D" w14:textId="77777777" w:rsidR="00F93304" w:rsidRPr="00AB360C" w:rsidRDefault="00F93304" w:rsidP="00F93304">
            <w:pPr>
              <w:rPr>
                <w:sz w:val="20"/>
                <w:szCs w:val="20"/>
              </w:rPr>
            </w:pPr>
            <w:r w:rsidRPr="00AB360C">
              <w:rPr>
                <w:sz w:val="20"/>
                <w:szCs w:val="20"/>
              </w:rPr>
              <w:t>Total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D375C29" w14:textId="77777777" w:rsidR="00F93304" w:rsidRPr="00AB360C" w:rsidRDefault="00F93304" w:rsidP="00F93304">
            <w:pPr>
              <w:rPr>
                <w:sz w:val="20"/>
                <w:szCs w:val="20"/>
              </w:rPr>
            </w:pPr>
            <w:r w:rsidRPr="00AB360C">
              <w:rPr>
                <w:sz w:val="20"/>
                <w:szCs w:val="20"/>
              </w:rPr>
              <w:t>100</w:t>
            </w:r>
          </w:p>
        </w:tc>
      </w:tr>
      <w:tr w:rsidR="00F93304" w:rsidRPr="00BC4A15" w14:paraId="74803B56" w14:textId="77777777" w:rsidTr="00697F9E">
        <w:tc>
          <w:tcPr>
            <w:tcW w:w="9720" w:type="dxa"/>
            <w:gridSpan w:val="40"/>
            <w:tcBorders>
              <w:top w:val="single" w:sz="4" w:space="0" w:color="000000"/>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tcPr>
          <w:p w14:paraId="7A2B91AB" w14:textId="51F2F2EF" w:rsidR="00F93304" w:rsidRPr="008635FB" w:rsidRDefault="008635FB" w:rsidP="00F93304">
            <w:pPr>
              <w:rPr>
                <w:color w:val="314F4F"/>
                <w:sz w:val="20"/>
                <w:szCs w:val="20"/>
                <w:lang w:val="pt-BR"/>
              </w:rPr>
            </w:pPr>
            <w:r w:rsidRPr="008635FB">
              <w:rPr>
                <w:b/>
                <w:bCs/>
                <w:color w:val="314F4F"/>
                <w:sz w:val="20"/>
                <w:szCs w:val="20"/>
                <w:lang w:val="pt-BR"/>
              </w:rPr>
              <w:t>Fin</w:t>
            </w:r>
            <w:r>
              <w:rPr>
                <w:b/>
                <w:bCs/>
                <w:color w:val="314F4F"/>
                <w:sz w:val="20"/>
                <w:szCs w:val="20"/>
                <w:lang w:val="pt-BR"/>
              </w:rPr>
              <w:t>anciamento Adicional</w:t>
            </w:r>
            <w:r w:rsidR="00F93304" w:rsidRPr="008635FB">
              <w:rPr>
                <w:b/>
                <w:bCs/>
                <w:color w:val="314F4F"/>
                <w:sz w:val="20"/>
                <w:szCs w:val="20"/>
                <w:lang w:val="pt-BR"/>
              </w:rPr>
              <w:t xml:space="preserve"> BR AF </w:t>
            </w:r>
            <w:r w:rsidRPr="004A6768">
              <w:rPr>
                <w:b/>
                <w:bCs/>
                <w:color w:val="314F4F"/>
                <w:sz w:val="20"/>
                <w:szCs w:val="20"/>
                <w:lang w:val="pt-BR"/>
              </w:rPr>
              <w:t xml:space="preserve">Projeto de Fortalecimento da Governança Municipal e Melhoria da Qualidade da Vida de Teresina </w:t>
            </w:r>
            <w:proofErr w:type="gramStart"/>
            <w:r w:rsidR="00F93304" w:rsidRPr="008635FB">
              <w:rPr>
                <w:b/>
                <w:bCs/>
                <w:color w:val="314F4F"/>
                <w:sz w:val="20"/>
                <w:szCs w:val="20"/>
                <w:lang w:val="pt-BR"/>
              </w:rPr>
              <w:t>( P</w:t>
            </w:r>
            <w:proofErr w:type="gramEnd"/>
            <w:r w:rsidR="00F93304" w:rsidRPr="008635FB">
              <w:rPr>
                <w:b/>
                <w:bCs/>
                <w:color w:val="314F4F"/>
                <w:sz w:val="20"/>
                <w:szCs w:val="20"/>
                <w:lang w:val="pt-BR"/>
              </w:rPr>
              <w:t>146870 )</w:t>
            </w:r>
          </w:p>
        </w:tc>
      </w:tr>
      <w:tr w:rsidR="00F93304" w:rsidRPr="00BC4A15" w14:paraId="7594243A"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67159EF" w14:textId="631D3F42" w:rsidR="00F93304" w:rsidRPr="009E7805" w:rsidRDefault="009E7805" w:rsidP="00F93304">
            <w:pPr>
              <w:rPr>
                <w:sz w:val="20"/>
                <w:szCs w:val="20"/>
                <w:lang w:val="pt-BR"/>
              </w:rPr>
            </w:pPr>
            <w:r w:rsidRPr="009E7805">
              <w:rPr>
                <w:b/>
                <w:bCs/>
                <w:color w:val="314F4F"/>
                <w:sz w:val="20"/>
                <w:szCs w:val="20"/>
                <w:lang w:val="pt-BR"/>
              </w:rPr>
              <w:t>Área de Atuação / Área de Soluções Transversais</w:t>
            </w:r>
          </w:p>
        </w:tc>
      </w:tr>
      <w:tr w:rsidR="00F93304" w:rsidRPr="00AB360C" w14:paraId="32DB85F1" w14:textId="77777777" w:rsidTr="00697F9E">
        <w:tc>
          <w:tcPr>
            <w:tcW w:w="9720" w:type="dxa"/>
            <w:gridSpan w:val="40"/>
            <w:tcBorders>
              <w:top w:val="single" w:sz="4" w:space="0" w:color="000000"/>
              <w:left w:val="single" w:sz="4" w:space="0" w:color="000000"/>
              <w:bottom w:val="single" w:sz="2" w:space="0" w:color="000000"/>
              <w:right w:val="single" w:sz="4" w:space="0" w:color="000000"/>
            </w:tcBorders>
            <w:shd w:val="clear" w:color="auto" w:fill="FFFFFF"/>
            <w:tcMar>
              <w:top w:w="50" w:type="dxa"/>
              <w:left w:w="50" w:type="dxa"/>
              <w:bottom w:w="50" w:type="dxa"/>
              <w:right w:w="50" w:type="dxa"/>
            </w:tcMar>
          </w:tcPr>
          <w:p w14:paraId="4F3EAF65" w14:textId="5361B1CE" w:rsidR="00F93304" w:rsidRPr="00AB360C" w:rsidRDefault="008635FB" w:rsidP="00F93304">
            <w:pPr>
              <w:rPr>
                <w:sz w:val="20"/>
                <w:szCs w:val="20"/>
              </w:rPr>
            </w:pPr>
            <w:proofErr w:type="spellStart"/>
            <w:r>
              <w:rPr>
                <w:sz w:val="20"/>
                <w:szCs w:val="20"/>
              </w:rPr>
              <w:t>Água</w:t>
            </w:r>
            <w:proofErr w:type="spellEnd"/>
          </w:p>
        </w:tc>
      </w:tr>
      <w:tr w:rsidR="00F93304" w:rsidRPr="00AB360C" w14:paraId="7872B4A6" w14:textId="77777777" w:rsidTr="00697F9E">
        <w:tc>
          <w:tcPr>
            <w:tcW w:w="9720" w:type="dxa"/>
            <w:gridSpan w:val="40"/>
            <w:tcBorders>
              <w:top w:val="single" w:sz="2" w:space="0" w:color="000000"/>
              <w:left w:val="single" w:sz="2" w:space="0" w:color="000000"/>
              <w:bottom w:val="nil"/>
              <w:right w:val="single" w:sz="2" w:space="0" w:color="000000"/>
            </w:tcBorders>
            <w:shd w:val="clear" w:color="auto" w:fill="FFFFFF"/>
            <w:tcMar>
              <w:top w:w="50" w:type="dxa"/>
              <w:left w:w="50" w:type="dxa"/>
              <w:bottom w:w="50" w:type="dxa"/>
              <w:right w:w="50" w:type="dxa"/>
            </w:tcMar>
          </w:tcPr>
          <w:p w14:paraId="2AAE36A2" w14:textId="34CA6D1E" w:rsidR="00F93304" w:rsidRPr="00AB360C" w:rsidRDefault="009E7805" w:rsidP="00F93304">
            <w:pPr>
              <w:rPr>
                <w:sz w:val="20"/>
                <w:szCs w:val="20"/>
              </w:rPr>
            </w:pPr>
            <w:proofErr w:type="spellStart"/>
            <w:r>
              <w:rPr>
                <w:b/>
                <w:bCs/>
                <w:color w:val="314F4F"/>
                <w:sz w:val="20"/>
                <w:szCs w:val="20"/>
              </w:rPr>
              <w:t>Áreas</w:t>
            </w:r>
            <w:proofErr w:type="spellEnd"/>
            <w:r>
              <w:rPr>
                <w:b/>
                <w:bCs/>
                <w:color w:val="314F4F"/>
                <w:sz w:val="20"/>
                <w:szCs w:val="20"/>
              </w:rPr>
              <w:t xml:space="preserve"> </w:t>
            </w:r>
            <w:proofErr w:type="spellStart"/>
            <w:r>
              <w:rPr>
                <w:b/>
                <w:bCs/>
                <w:color w:val="314F4F"/>
                <w:sz w:val="20"/>
                <w:szCs w:val="20"/>
              </w:rPr>
              <w:t>Transversais</w:t>
            </w:r>
            <w:proofErr w:type="spellEnd"/>
          </w:p>
        </w:tc>
      </w:tr>
      <w:tr w:rsidR="009E7805" w:rsidRPr="00AB360C" w14:paraId="20E88580" w14:textId="77777777" w:rsidTr="00697F9E">
        <w:tc>
          <w:tcPr>
            <w:tcW w:w="9720" w:type="dxa"/>
            <w:gridSpan w:val="40"/>
            <w:tcBorders>
              <w:top w:val="nil"/>
              <w:left w:val="single" w:sz="2" w:space="0" w:color="000000"/>
              <w:bottom w:val="nil"/>
              <w:right w:val="single" w:sz="2" w:space="0" w:color="000000"/>
            </w:tcBorders>
            <w:shd w:val="clear" w:color="auto" w:fill="FFFFFF"/>
            <w:tcMar>
              <w:top w:w="50" w:type="dxa"/>
              <w:left w:w="50" w:type="dxa"/>
              <w:bottom w:w="50" w:type="dxa"/>
              <w:right w:w="50" w:type="dxa"/>
            </w:tcMar>
          </w:tcPr>
          <w:p w14:paraId="63892F4D" w14:textId="1EBEBB54" w:rsidR="009E7805" w:rsidRPr="00AB360C" w:rsidRDefault="009E7805" w:rsidP="009E7805">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Alterações</w:t>
            </w:r>
            <w:proofErr w:type="spellEnd"/>
            <w:r w:rsidRPr="004A6768">
              <w:rPr>
                <w:sz w:val="20"/>
                <w:szCs w:val="20"/>
              </w:rPr>
              <w:t xml:space="preserve"> </w:t>
            </w:r>
            <w:proofErr w:type="spellStart"/>
            <w:r w:rsidRPr="004A6768">
              <w:rPr>
                <w:sz w:val="20"/>
                <w:szCs w:val="20"/>
              </w:rPr>
              <w:t>Climáticas</w:t>
            </w:r>
            <w:proofErr w:type="spellEnd"/>
          </w:p>
        </w:tc>
      </w:tr>
      <w:tr w:rsidR="009E7805" w:rsidRPr="00AB360C" w14:paraId="6F2A78C1" w14:textId="77777777" w:rsidTr="00697F9E">
        <w:tc>
          <w:tcPr>
            <w:tcW w:w="9720" w:type="dxa"/>
            <w:gridSpan w:val="40"/>
            <w:tcBorders>
              <w:top w:val="nil"/>
              <w:left w:val="single" w:sz="2" w:space="0" w:color="000000"/>
              <w:bottom w:val="nil"/>
              <w:right w:val="single" w:sz="2" w:space="0" w:color="000000"/>
            </w:tcBorders>
            <w:shd w:val="clear" w:color="auto" w:fill="FFFFFF"/>
            <w:tcMar>
              <w:top w:w="50" w:type="dxa"/>
              <w:left w:w="50" w:type="dxa"/>
              <w:bottom w:w="50" w:type="dxa"/>
              <w:right w:w="50" w:type="dxa"/>
            </w:tcMar>
          </w:tcPr>
          <w:p w14:paraId="135641E4" w14:textId="2E446BB9" w:rsidR="009E7805" w:rsidRPr="00AB360C" w:rsidRDefault="009E7805" w:rsidP="009E7805">
            <w:pPr>
              <w:rPr>
                <w:sz w:val="20"/>
                <w:szCs w:val="20"/>
              </w:rPr>
            </w:pPr>
            <w:r w:rsidRPr="004A6768">
              <w:rPr>
                <w:sz w:val="20"/>
                <w:szCs w:val="20"/>
              </w:rPr>
              <w:t>[</w:t>
            </w:r>
            <w:r>
              <w:rPr>
                <w:sz w:val="20"/>
                <w:szCs w:val="20"/>
              </w:rPr>
              <w:t xml:space="preserve"> </w:t>
            </w:r>
            <w:proofErr w:type="gramStart"/>
            <w:r>
              <w:rPr>
                <w:sz w:val="20"/>
                <w:szCs w:val="20"/>
              </w:rPr>
              <w:t xml:space="preserve">  </w:t>
            </w:r>
            <w:r w:rsidRPr="004A6768">
              <w:rPr>
                <w:sz w:val="20"/>
                <w:szCs w:val="20"/>
              </w:rPr>
              <w:t>]</w:t>
            </w:r>
            <w:proofErr w:type="gramEnd"/>
            <w:r w:rsidRPr="004A6768">
              <w:rPr>
                <w:sz w:val="20"/>
                <w:szCs w:val="20"/>
              </w:rPr>
              <w:t xml:space="preserve"> </w:t>
            </w:r>
            <w:proofErr w:type="spellStart"/>
            <w:r w:rsidRPr="004A6768">
              <w:rPr>
                <w:sz w:val="20"/>
                <w:szCs w:val="20"/>
              </w:rPr>
              <w:t>Frágil</w:t>
            </w:r>
            <w:proofErr w:type="spellEnd"/>
            <w:r w:rsidRPr="004A6768">
              <w:rPr>
                <w:sz w:val="20"/>
                <w:szCs w:val="20"/>
              </w:rPr>
              <w:t xml:space="preserve">, </w:t>
            </w:r>
            <w:proofErr w:type="spellStart"/>
            <w:r w:rsidRPr="004A6768">
              <w:rPr>
                <w:sz w:val="20"/>
                <w:szCs w:val="20"/>
              </w:rPr>
              <w:t>Conflito</w:t>
            </w:r>
            <w:proofErr w:type="spellEnd"/>
            <w:r w:rsidRPr="004A6768">
              <w:rPr>
                <w:sz w:val="20"/>
                <w:szCs w:val="20"/>
              </w:rPr>
              <w:t xml:space="preserve"> e </w:t>
            </w:r>
            <w:proofErr w:type="spellStart"/>
            <w:r w:rsidRPr="004A6768">
              <w:rPr>
                <w:sz w:val="20"/>
                <w:szCs w:val="20"/>
              </w:rPr>
              <w:t>Violência</w:t>
            </w:r>
            <w:proofErr w:type="spellEnd"/>
          </w:p>
        </w:tc>
      </w:tr>
      <w:tr w:rsidR="009E7805" w:rsidRPr="00AB360C" w14:paraId="5B0FE2D5" w14:textId="77777777" w:rsidTr="00697F9E">
        <w:tc>
          <w:tcPr>
            <w:tcW w:w="9720" w:type="dxa"/>
            <w:gridSpan w:val="40"/>
            <w:tcBorders>
              <w:top w:val="nil"/>
              <w:left w:val="single" w:sz="2" w:space="0" w:color="000000"/>
              <w:bottom w:val="nil"/>
              <w:right w:val="single" w:sz="2" w:space="0" w:color="000000"/>
            </w:tcBorders>
            <w:shd w:val="clear" w:color="auto" w:fill="FFFFFF"/>
            <w:tcMar>
              <w:top w:w="50" w:type="dxa"/>
              <w:left w:w="50" w:type="dxa"/>
              <w:bottom w:w="50" w:type="dxa"/>
              <w:right w:w="50" w:type="dxa"/>
            </w:tcMar>
          </w:tcPr>
          <w:p w14:paraId="4B677568" w14:textId="64F01B5D" w:rsidR="009E7805" w:rsidRPr="00AB360C" w:rsidRDefault="009E7805" w:rsidP="009E7805">
            <w:pPr>
              <w:rPr>
                <w:sz w:val="20"/>
                <w:szCs w:val="20"/>
              </w:rPr>
            </w:pPr>
            <w:r w:rsidRPr="004A6768">
              <w:rPr>
                <w:sz w:val="20"/>
                <w:szCs w:val="20"/>
              </w:rPr>
              <w:t>[</w:t>
            </w:r>
            <w:r>
              <w:rPr>
                <w:sz w:val="20"/>
                <w:szCs w:val="20"/>
              </w:rPr>
              <w:t>X</w:t>
            </w:r>
            <w:r w:rsidRPr="004A6768">
              <w:rPr>
                <w:sz w:val="20"/>
                <w:szCs w:val="20"/>
              </w:rPr>
              <w:t xml:space="preserve">] </w:t>
            </w:r>
            <w:proofErr w:type="spellStart"/>
            <w:r w:rsidRPr="004A6768">
              <w:rPr>
                <w:sz w:val="20"/>
                <w:szCs w:val="20"/>
              </w:rPr>
              <w:t>Gênero</w:t>
            </w:r>
            <w:proofErr w:type="spellEnd"/>
          </w:p>
        </w:tc>
      </w:tr>
      <w:tr w:rsidR="009E7805" w:rsidRPr="00AB360C" w14:paraId="7902C0D4" w14:textId="77777777" w:rsidTr="00697F9E">
        <w:tc>
          <w:tcPr>
            <w:tcW w:w="9720" w:type="dxa"/>
            <w:gridSpan w:val="40"/>
            <w:tcBorders>
              <w:top w:val="nil"/>
              <w:left w:val="single" w:sz="2" w:space="0" w:color="000000"/>
              <w:bottom w:val="nil"/>
              <w:right w:val="single" w:sz="2" w:space="0" w:color="000000"/>
            </w:tcBorders>
            <w:shd w:val="clear" w:color="auto" w:fill="FFFFFF"/>
            <w:tcMar>
              <w:top w:w="50" w:type="dxa"/>
              <w:left w:w="50" w:type="dxa"/>
              <w:bottom w:w="50" w:type="dxa"/>
              <w:right w:w="50" w:type="dxa"/>
            </w:tcMar>
          </w:tcPr>
          <w:p w14:paraId="0B7DED3C" w14:textId="0A40FFDD" w:rsidR="009E7805" w:rsidRPr="00AB360C" w:rsidRDefault="009E7805" w:rsidP="009E7805">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Empregos</w:t>
            </w:r>
            <w:proofErr w:type="spellEnd"/>
          </w:p>
        </w:tc>
      </w:tr>
      <w:tr w:rsidR="009E7805" w:rsidRPr="00AB360C" w14:paraId="69ECED9C" w14:textId="77777777" w:rsidTr="00697F9E">
        <w:tc>
          <w:tcPr>
            <w:tcW w:w="9720" w:type="dxa"/>
            <w:gridSpan w:val="40"/>
            <w:tcBorders>
              <w:top w:val="nil"/>
              <w:left w:val="single" w:sz="2" w:space="0" w:color="000000"/>
              <w:bottom w:val="nil"/>
              <w:right w:val="single" w:sz="2" w:space="0" w:color="000000"/>
            </w:tcBorders>
            <w:shd w:val="clear" w:color="auto" w:fill="FFFFFF"/>
            <w:tcMar>
              <w:top w:w="50" w:type="dxa"/>
              <w:left w:w="50" w:type="dxa"/>
              <w:bottom w:w="50" w:type="dxa"/>
              <w:right w:w="50" w:type="dxa"/>
            </w:tcMar>
          </w:tcPr>
          <w:p w14:paraId="79AC8165" w14:textId="155089C9" w:rsidR="009E7805" w:rsidRPr="00AB360C" w:rsidRDefault="009E7805" w:rsidP="009E7805">
            <w:pPr>
              <w:rPr>
                <w:sz w:val="20"/>
                <w:szCs w:val="20"/>
              </w:rPr>
            </w:pPr>
            <w:r w:rsidRPr="004A6768">
              <w:rPr>
                <w:sz w:val="20"/>
                <w:szCs w:val="20"/>
              </w:rPr>
              <w:t xml:space="preserve">[ </w:t>
            </w:r>
            <w:proofErr w:type="gramStart"/>
            <w:r w:rsidRPr="004A6768">
              <w:rPr>
                <w:sz w:val="20"/>
                <w:szCs w:val="20"/>
              </w:rPr>
              <w:t xml:space="preserve">  ]</w:t>
            </w:r>
            <w:proofErr w:type="gramEnd"/>
            <w:r w:rsidRPr="004A6768">
              <w:rPr>
                <w:sz w:val="20"/>
                <w:szCs w:val="20"/>
              </w:rPr>
              <w:t xml:space="preserve"> </w:t>
            </w:r>
            <w:proofErr w:type="spellStart"/>
            <w:r w:rsidRPr="004A6768">
              <w:rPr>
                <w:sz w:val="20"/>
                <w:szCs w:val="20"/>
              </w:rPr>
              <w:t>Parceria</w:t>
            </w:r>
            <w:proofErr w:type="spellEnd"/>
            <w:r w:rsidRPr="004A6768">
              <w:rPr>
                <w:sz w:val="20"/>
                <w:szCs w:val="20"/>
              </w:rPr>
              <w:t xml:space="preserve"> </w:t>
            </w:r>
            <w:proofErr w:type="spellStart"/>
            <w:r w:rsidRPr="004A6768">
              <w:rPr>
                <w:sz w:val="20"/>
                <w:szCs w:val="20"/>
              </w:rPr>
              <w:t>pública</w:t>
            </w:r>
            <w:proofErr w:type="spellEnd"/>
            <w:r w:rsidRPr="004A6768">
              <w:rPr>
                <w:sz w:val="20"/>
                <w:szCs w:val="20"/>
              </w:rPr>
              <w:t xml:space="preserve"> </w:t>
            </w:r>
            <w:proofErr w:type="spellStart"/>
            <w:r w:rsidRPr="004A6768">
              <w:rPr>
                <w:sz w:val="20"/>
                <w:szCs w:val="20"/>
              </w:rPr>
              <w:t>Privada</w:t>
            </w:r>
            <w:proofErr w:type="spellEnd"/>
          </w:p>
        </w:tc>
      </w:tr>
      <w:tr w:rsidR="00F93304" w:rsidRPr="00AB360C" w14:paraId="43967B39" w14:textId="77777777" w:rsidTr="00697F9E">
        <w:tc>
          <w:tcPr>
            <w:tcW w:w="9720" w:type="dxa"/>
            <w:gridSpan w:val="40"/>
            <w:tcBorders>
              <w:top w:val="single" w:sz="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164657E" w14:textId="2B64D129" w:rsidR="00F93304" w:rsidRPr="00AB360C" w:rsidRDefault="009E7805" w:rsidP="00F93304">
            <w:pPr>
              <w:rPr>
                <w:color w:val="314F4F"/>
                <w:sz w:val="20"/>
                <w:szCs w:val="20"/>
              </w:rPr>
            </w:pPr>
            <w:proofErr w:type="spellStart"/>
            <w:r w:rsidRPr="009E7805">
              <w:rPr>
                <w:b/>
                <w:bCs/>
                <w:color w:val="314F4F"/>
                <w:sz w:val="20"/>
                <w:szCs w:val="20"/>
              </w:rPr>
              <w:t>Setores</w:t>
            </w:r>
            <w:proofErr w:type="spellEnd"/>
            <w:r w:rsidRPr="009E7805">
              <w:rPr>
                <w:b/>
                <w:bCs/>
                <w:color w:val="314F4F"/>
                <w:sz w:val="20"/>
                <w:szCs w:val="20"/>
              </w:rPr>
              <w:t xml:space="preserve"> / </w:t>
            </w:r>
            <w:proofErr w:type="spellStart"/>
            <w:r w:rsidRPr="009E7805">
              <w:rPr>
                <w:b/>
                <w:bCs/>
                <w:color w:val="314F4F"/>
                <w:sz w:val="20"/>
                <w:szCs w:val="20"/>
              </w:rPr>
              <w:t>Mudança</w:t>
            </w:r>
            <w:proofErr w:type="spellEnd"/>
            <w:r w:rsidRPr="009E7805">
              <w:rPr>
                <w:b/>
                <w:bCs/>
                <w:color w:val="314F4F"/>
                <w:sz w:val="20"/>
                <w:szCs w:val="20"/>
              </w:rPr>
              <w:t xml:space="preserve"> </w:t>
            </w:r>
            <w:proofErr w:type="spellStart"/>
            <w:r w:rsidRPr="009E7805">
              <w:rPr>
                <w:b/>
                <w:bCs/>
                <w:color w:val="314F4F"/>
                <w:sz w:val="20"/>
                <w:szCs w:val="20"/>
              </w:rPr>
              <w:t>Climática</w:t>
            </w:r>
            <w:proofErr w:type="spellEnd"/>
          </w:p>
        </w:tc>
      </w:tr>
      <w:tr w:rsidR="00F93304" w:rsidRPr="00BC4A15" w14:paraId="0EE565D3"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F021B7C" w14:textId="3F97353C" w:rsidR="00F93304" w:rsidRPr="009E7805" w:rsidRDefault="009E7805" w:rsidP="00F93304">
            <w:pPr>
              <w:rPr>
                <w:sz w:val="20"/>
                <w:szCs w:val="20"/>
                <w:lang w:val="pt-BR"/>
              </w:rPr>
            </w:pPr>
            <w:r w:rsidRPr="009E7805">
              <w:rPr>
                <w:sz w:val="20"/>
                <w:szCs w:val="20"/>
                <w:lang w:val="pt-BR"/>
              </w:rPr>
              <w:t>Setor (máximo 5 e</w:t>
            </w:r>
            <w:r>
              <w:rPr>
                <w:sz w:val="20"/>
                <w:szCs w:val="20"/>
                <w:lang w:val="pt-BR"/>
              </w:rPr>
              <w:t xml:space="preserve"> </w:t>
            </w:r>
            <w:r w:rsidRPr="009E7805">
              <w:rPr>
                <w:sz w:val="20"/>
                <w:szCs w:val="20"/>
                <w:lang w:val="pt-BR"/>
              </w:rPr>
              <w:t>% total deve ser igual a 100)</w:t>
            </w:r>
          </w:p>
        </w:tc>
      </w:tr>
      <w:tr w:rsidR="00F93304" w:rsidRPr="00AB360C" w14:paraId="1DE7FFA2"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1801A36" w14:textId="775813C2" w:rsidR="00F93304" w:rsidRPr="00AB360C" w:rsidRDefault="008D6F8B" w:rsidP="00F93304">
            <w:pPr>
              <w:rPr>
                <w:color w:val="314F4F"/>
                <w:sz w:val="20"/>
                <w:szCs w:val="20"/>
              </w:rPr>
            </w:pPr>
            <w:proofErr w:type="spellStart"/>
            <w:r>
              <w:rPr>
                <w:color w:val="314F4F"/>
                <w:sz w:val="20"/>
                <w:szCs w:val="20"/>
              </w:rPr>
              <w:t>Setor</w:t>
            </w:r>
            <w:proofErr w:type="spellEnd"/>
            <w:r>
              <w:rPr>
                <w:color w:val="314F4F"/>
                <w:sz w:val="20"/>
                <w:szCs w:val="20"/>
              </w:rPr>
              <w:t xml:space="preserve"> Principal</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A7A32D3" w14:textId="08FAF7CF" w:rsidR="00F93304" w:rsidRPr="00AB360C" w:rsidRDefault="00F93304" w:rsidP="00F93304">
            <w:pPr>
              <w:rPr>
                <w:color w:val="314F4F"/>
                <w:sz w:val="20"/>
                <w:szCs w:val="20"/>
              </w:rPr>
            </w:pPr>
            <w:proofErr w:type="spellStart"/>
            <w:r w:rsidRPr="00AB360C">
              <w:rPr>
                <w:color w:val="314F4F"/>
                <w:sz w:val="20"/>
                <w:szCs w:val="20"/>
              </w:rPr>
              <w:t>Setor</w:t>
            </w:r>
            <w:proofErr w:type="spellEnd"/>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CFCC51C" w14:textId="77777777" w:rsidR="00F93304" w:rsidRPr="00AB360C" w:rsidRDefault="00F93304" w:rsidP="00F93304">
            <w:pPr>
              <w:rPr>
                <w:color w:val="314F4F"/>
                <w:sz w:val="20"/>
                <w:szCs w:val="20"/>
              </w:rPr>
            </w:pPr>
            <w:r w:rsidRPr="00AB360C">
              <w:rPr>
                <w:color w:val="314F4F"/>
                <w:sz w:val="20"/>
                <w:szCs w:val="20"/>
              </w:rPr>
              <w:t>%</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82291C5" w14:textId="2BB51C29" w:rsidR="00F93304" w:rsidRPr="00AB360C" w:rsidRDefault="008D6F8B" w:rsidP="00F93304">
            <w:pPr>
              <w:rPr>
                <w:color w:val="314F4F"/>
                <w:sz w:val="20"/>
                <w:szCs w:val="20"/>
              </w:rPr>
            </w:pPr>
            <w:r>
              <w:rPr>
                <w:color w:val="314F4F"/>
                <w:sz w:val="20"/>
                <w:szCs w:val="20"/>
              </w:rPr>
              <w:t xml:space="preserve">% </w:t>
            </w:r>
            <w:r w:rsidRPr="008D6F8B">
              <w:rPr>
                <w:color w:val="314F4F"/>
                <w:sz w:val="20"/>
                <w:szCs w:val="20"/>
              </w:rPr>
              <w:t>Co-</w:t>
            </w:r>
            <w:proofErr w:type="spellStart"/>
            <w:r w:rsidRPr="008D6F8B">
              <w:rPr>
                <w:color w:val="314F4F"/>
                <w:sz w:val="20"/>
                <w:szCs w:val="20"/>
              </w:rPr>
              <w:t>benefícios</w:t>
            </w:r>
            <w:proofErr w:type="spellEnd"/>
            <w:r w:rsidRPr="008D6F8B">
              <w:rPr>
                <w:color w:val="314F4F"/>
                <w:sz w:val="20"/>
                <w:szCs w:val="20"/>
              </w:rPr>
              <w:t xml:space="preserve"> </w:t>
            </w:r>
            <w:proofErr w:type="spellStart"/>
            <w:r w:rsidRPr="008D6F8B">
              <w:rPr>
                <w:color w:val="314F4F"/>
                <w:sz w:val="20"/>
                <w:szCs w:val="20"/>
              </w:rPr>
              <w:t>adaptação</w:t>
            </w:r>
            <w:proofErr w:type="spellEnd"/>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13F2128" w14:textId="7B636D81" w:rsidR="00F93304" w:rsidRPr="00AB360C" w:rsidRDefault="008D6F8B" w:rsidP="00F93304">
            <w:pPr>
              <w:rPr>
                <w:color w:val="314F4F"/>
                <w:sz w:val="20"/>
                <w:szCs w:val="20"/>
              </w:rPr>
            </w:pPr>
            <w:r>
              <w:rPr>
                <w:color w:val="314F4F"/>
                <w:sz w:val="20"/>
                <w:szCs w:val="20"/>
              </w:rPr>
              <w:t xml:space="preserve">% </w:t>
            </w:r>
            <w:r w:rsidRPr="008D6F8B">
              <w:rPr>
                <w:color w:val="314F4F"/>
                <w:sz w:val="20"/>
                <w:szCs w:val="20"/>
              </w:rPr>
              <w:t>Co-</w:t>
            </w:r>
            <w:proofErr w:type="spellStart"/>
            <w:r w:rsidRPr="008D6F8B">
              <w:rPr>
                <w:color w:val="314F4F"/>
                <w:sz w:val="20"/>
                <w:szCs w:val="20"/>
              </w:rPr>
              <w:t>benefícios</w:t>
            </w:r>
            <w:proofErr w:type="spellEnd"/>
            <w:r>
              <w:rPr>
                <w:color w:val="314F4F"/>
                <w:sz w:val="20"/>
                <w:szCs w:val="20"/>
              </w:rPr>
              <w:t xml:space="preserve"> </w:t>
            </w:r>
            <w:proofErr w:type="spellStart"/>
            <w:r w:rsidRPr="008D6F8B">
              <w:rPr>
                <w:color w:val="314F4F"/>
                <w:sz w:val="20"/>
                <w:szCs w:val="20"/>
              </w:rPr>
              <w:t>mitigação</w:t>
            </w:r>
            <w:proofErr w:type="spellEnd"/>
          </w:p>
        </w:tc>
      </w:tr>
      <w:tr w:rsidR="003769DB" w:rsidRPr="00AB360C" w14:paraId="6393126F"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846A651" w14:textId="114F87EE" w:rsidR="003769DB" w:rsidRPr="003769DB" w:rsidRDefault="003769DB" w:rsidP="003769DB">
            <w:pPr>
              <w:rPr>
                <w:sz w:val="20"/>
                <w:szCs w:val="20"/>
                <w:lang w:val="pt-BR"/>
              </w:rPr>
            </w:pPr>
            <w:r w:rsidRPr="003769DB">
              <w:rPr>
                <w:sz w:val="20"/>
                <w:szCs w:val="20"/>
                <w:lang w:val="pt-BR"/>
              </w:rPr>
              <w:t>Água, saneamento e proteção contra inundações</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96761AA" w14:textId="3A232798" w:rsidR="003769DB" w:rsidRPr="003769DB" w:rsidRDefault="003769DB" w:rsidP="003769DB">
            <w:pPr>
              <w:rPr>
                <w:sz w:val="20"/>
                <w:szCs w:val="20"/>
                <w:lang w:val="pt-BR"/>
              </w:rPr>
            </w:pPr>
            <w:r w:rsidRPr="003769DB">
              <w:rPr>
                <w:sz w:val="20"/>
                <w:szCs w:val="20"/>
                <w:lang w:val="pt-BR"/>
              </w:rPr>
              <w:t>Saneamento</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E1ABAB6" w14:textId="77777777" w:rsidR="003769DB" w:rsidRPr="00AB360C" w:rsidRDefault="003769DB" w:rsidP="003769DB">
            <w:pPr>
              <w:rPr>
                <w:sz w:val="20"/>
                <w:szCs w:val="20"/>
              </w:rPr>
            </w:pPr>
            <w:r w:rsidRPr="00AB360C">
              <w:rPr>
                <w:sz w:val="20"/>
                <w:szCs w:val="20"/>
              </w:rPr>
              <w:t>40</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27986A6" w14:textId="77777777" w:rsidR="003769DB" w:rsidRPr="00AB360C" w:rsidRDefault="003769DB" w:rsidP="003769DB">
            <w:pPr>
              <w:rPr>
                <w:sz w:val="20"/>
                <w:szCs w:val="20"/>
              </w:rPr>
            </w:pPr>
            <w:r w:rsidRPr="00AB360C">
              <w:rPr>
                <w:sz w:val="20"/>
                <w:szCs w:val="20"/>
              </w:rPr>
              <w:t>5</w:t>
            </w: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B2F606C" w14:textId="77777777" w:rsidR="003769DB" w:rsidRPr="00AB360C" w:rsidRDefault="003769DB" w:rsidP="003769DB">
            <w:pPr>
              <w:rPr>
                <w:sz w:val="20"/>
                <w:szCs w:val="20"/>
              </w:rPr>
            </w:pPr>
          </w:p>
        </w:tc>
      </w:tr>
      <w:tr w:rsidR="003769DB" w:rsidRPr="00AB360C" w14:paraId="2A8ED345"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C370844" w14:textId="347270E9" w:rsidR="003769DB" w:rsidRPr="009E7805" w:rsidRDefault="003769DB" w:rsidP="003769DB">
            <w:pPr>
              <w:rPr>
                <w:sz w:val="20"/>
                <w:szCs w:val="20"/>
                <w:lang w:val="pt-BR"/>
              </w:rPr>
            </w:pPr>
            <w:r w:rsidRPr="009E7805">
              <w:rPr>
                <w:sz w:val="20"/>
                <w:szCs w:val="20"/>
                <w:lang w:val="pt-BR"/>
              </w:rPr>
              <w:t>Água, saneamento e proteção contra inundações</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644C750" w14:textId="655A77DF" w:rsidR="003769DB" w:rsidRPr="003769DB" w:rsidRDefault="003769DB" w:rsidP="003769DB">
            <w:pPr>
              <w:rPr>
                <w:sz w:val="20"/>
                <w:szCs w:val="20"/>
                <w:lang w:val="pt-BR"/>
              </w:rPr>
            </w:pPr>
            <w:r w:rsidRPr="003769DB">
              <w:rPr>
                <w:sz w:val="20"/>
                <w:szCs w:val="20"/>
                <w:lang w:val="pt-BR"/>
              </w:rPr>
              <w:t>Proteção contra inundações</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79EFACB" w14:textId="77777777" w:rsidR="003769DB" w:rsidRPr="00AB360C" w:rsidRDefault="003769DB" w:rsidP="003769DB">
            <w:pPr>
              <w:rPr>
                <w:sz w:val="20"/>
                <w:szCs w:val="20"/>
              </w:rPr>
            </w:pPr>
            <w:r w:rsidRPr="00AB360C">
              <w:rPr>
                <w:sz w:val="20"/>
                <w:szCs w:val="20"/>
              </w:rPr>
              <w:t>30</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907F019" w14:textId="77777777" w:rsidR="003769DB" w:rsidRPr="00AB360C" w:rsidRDefault="003769DB" w:rsidP="003769DB">
            <w:pPr>
              <w:rPr>
                <w:sz w:val="20"/>
                <w:szCs w:val="20"/>
              </w:rPr>
            </w:pPr>
            <w:r w:rsidRPr="00AB360C">
              <w:rPr>
                <w:sz w:val="20"/>
                <w:szCs w:val="20"/>
              </w:rPr>
              <w:t>30</w:t>
            </w: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092CB51" w14:textId="77777777" w:rsidR="003769DB" w:rsidRPr="00AB360C" w:rsidRDefault="003769DB" w:rsidP="003769DB">
            <w:pPr>
              <w:rPr>
                <w:sz w:val="20"/>
                <w:szCs w:val="20"/>
              </w:rPr>
            </w:pPr>
          </w:p>
        </w:tc>
      </w:tr>
      <w:tr w:rsidR="003769DB" w:rsidRPr="00AB360C" w14:paraId="65F6DA0B"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44BC6AC" w14:textId="48F28AA2" w:rsidR="003769DB" w:rsidRPr="009E7805" w:rsidRDefault="003769DB" w:rsidP="003769DB">
            <w:pPr>
              <w:rPr>
                <w:sz w:val="20"/>
                <w:szCs w:val="20"/>
                <w:lang w:val="pt-BR"/>
              </w:rPr>
            </w:pPr>
            <w:r w:rsidRPr="009E7805">
              <w:rPr>
                <w:sz w:val="20"/>
                <w:szCs w:val="20"/>
                <w:lang w:val="pt-BR"/>
              </w:rPr>
              <w:t>Administração Pública, Direito e Justiça</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A118EB3" w14:textId="6950453D" w:rsidR="003769DB" w:rsidRPr="003769DB" w:rsidRDefault="003769DB" w:rsidP="003769DB">
            <w:pPr>
              <w:rPr>
                <w:sz w:val="20"/>
                <w:szCs w:val="20"/>
                <w:lang w:val="pt-BR"/>
              </w:rPr>
            </w:pPr>
            <w:r w:rsidRPr="003769DB">
              <w:rPr>
                <w:sz w:val="20"/>
                <w:szCs w:val="20"/>
                <w:lang w:val="pt-BR"/>
              </w:rPr>
              <w:t>Administração governamental subnacional</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E9C372D" w14:textId="77777777" w:rsidR="003769DB" w:rsidRPr="00AB360C" w:rsidRDefault="003769DB" w:rsidP="003769DB">
            <w:pPr>
              <w:rPr>
                <w:sz w:val="20"/>
                <w:szCs w:val="20"/>
              </w:rPr>
            </w:pPr>
            <w:r w:rsidRPr="00AB360C">
              <w:rPr>
                <w:sz w:val="20"/>
                <w:szCs w:val="20"/>
              </w:rPr>
              <w:t>15</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9FDA47F" w14:textId="77777777" w:rsidR="003769DB" w:rsidRPr="00AB360C" w:rsidRDefault="003769DB" w:rsidP="003769DB">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29C6C63" w14:textId="77777777" w:rsidR="003769DB" w:rsidRPr="00AB360C" w:rsidRDefault="003769DB" w:rsidP="003769DB">
            <w:pPr>
              <w:rPr>
                <w:sz w:val="20"/>
                <w:szCs w:val="20"/>
              </w:rPr>
            </w:pPr>
          </w:p>
        </w:tc>
      </w:tr>
      <w:tr w:rsidR="003769DB" w:rsidRPr="00AB360C" w14:paraId="78578AC1"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A17CE28" w14:textId="485C4EEF" w:rsidR="003769DB" w:rsidRPr="009E7805" w:rsidRDefault="003769DB" w:rsidP="003769DB">
            <w:pPr>
              <w:rPr>
                <w:sz w:val="20"/>
                <w:szCs w:val="20"/>
                <w:lang w:val="pt-BR"/>
              </w:rPr>
            </w:pPr>
            <w:r w:rsidRPr="009E7805">
              <w:rPr>
                <w:sz w:val="20"/>
                <w:szCs w:val="20"/>
                <w:lang w:val="pt-BR"/>
              </w:rPr>
              <w:t>Saúde e outros serviços sociais</w:t>
            </w:r>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E4CBF88" w14:textId="25111506" w:rsidR="003769DB" w:rsidRPr="003769DB" w:rsidRDefault="003769DB" w:rsidP="003769DB">
            <w:pPr>
              <w:rPr>
                <w:sz w:val="20"/>
                <w:szCs w:val="20"/>
                <w:lang w:val="pt-BR"/>
              </w:rPr>
            </w:pPr>
            <w:r w:rsidRPr="003769DB">
              <w:rPr>
                <w:sz w:val="20"/>
                <w:szCs w:val="20"/>
                <w:lang w:val="pt-BR"/>
              </w:rPr>
              <w:t>Outros serviços sociais</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15C8692" w14:textId="77777777" w:rsidR="003769DB" w:rsidRPr="00AB360C" w:rsidRDefault="003769DB" w:rsidP="003769DB">
            <w:pPr>
              <w:rPr>
                <w:sz w:val="20"/>
                <w:szCs w:val="20"/>
              </w:rPr>
            </w:pPr>
            <w:r w:rsidRPr="00AB360C">
              <w:rPr>
                <w:sz w:val="20"/>
                <w:szCs w:val="20"/>
              </w:rPr>
              <w:t>10</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5A3516D" w14:textId="77777777" w:rsidR="003769DB" w:rsidRPr="00AB360C" w:rsidRDefault="003769DB" w:rsidP="003769DB">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7799E4" w14:textId="77777777" w:rsidR="003769DB" w:rsidRPr="00AB360C" w:rsidRDefault="003769DB" w:rsidP="003769DB">
            <w:pPr>
              <w:rPr>
                <w:sz w:val="20"/>
                <w:szCs w:val="20"/>
              </w:rPr>
            </w:pPr>
          </w:p>
        </w:tc>
      </w:tr>
      <w:tr w:rsidR="003769DB" w:rsidRPr="00AB360C" w14:paraId="0C927295" w14:textId="77777777" w:rsidTr="008D6F8B">
        <w:tc>
          <w:tcPr>
            <w:tcW w:w="3628"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1730087" w14:textId="5E783BE9" w:rsidR="003769DB" w:rsidRPr="00AB360C" w:rsidRDefault="003769DB" w:rsidP="003769DB">
            <w:pPr>
              <w:rPr>
                <w:sz w:val="20"/>
                <w:szCs w:val="20"/>
              </w:rPr>
            </w:pPr>
            <w:proofErr w:type="spellStart"/>
            <w:r w:rsidRPr="008D6F8B">
              <w:rPr>
                <w:sz w:val="20"/>
                <w:szCs w:val="20"/>
              </w:rPr>
              <w:t>Transporte</w:t>
            </w:r>
            <w:proofErr w:type="spellEnd"/>
          </w:p>
        </w:tc>
        <w:tc>
          <w:tcPr>
            <w:tcW w:w="2172"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3E822F8" w14:textId="5B686F22" w:rsidR="003769DB" w:rsidRPr="003769DB" w:rsidRDefault="003769DB" w:rsidP="003769DB">
            <w:pPr>
              <w:rPr>
                <w:sz w:val="20"/>
                <w:szCs w:val="20"/>
                <w:lang w:val="pt-BR"/>
              </w:rPr>
            </w:pPr>
            <w:r w:rsidRPr="003769DB">
              <w:rPr>
                <w:sz w:val="20"/>
                <w:szCs w:val="20"/>
                <w:lang w:val="pt-BR"/>
              </w:rPr>
              <w:t>Transporte Urbano</w:t>
            </w:r>
          </w:p>
        </w:tc>
        <w:tc>
          <w:tcPr>
            <w:tcW w:w="858"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B925B76" w14:textId="77777777" w:rsidR="003769DB" w:rsidRPr="00AB360C" w:rsidRDefault="003769DB" w:rsidP="003769DB">
            <w:pPr>
              <w:rPr>
                <w:sz w:val="20"/>
                <w:szCs w:val="20"/>
              </w:rPr>
            </w:pPr>
            <w:r w:rsidRPr="00AB360C">
              <w:rPr>
                <w:sz w:val="20"/>
                <w:szCs w:val="20"/>
              </w:rPr>
              <w:t>5</w:t>
            </w:r>
          </w:p>
        </w:tc>
        <w:tc>
          <w:tcPr>
            <w:tcW w:w="1404"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8CB8FC3" w14:textId="77777777" w:rsidR="003769DB" w:rsidRPr="00AB360C" w:rsidRDefault="003769DB" w:rsidP="003769DB">
            <w:pPr>
              <w:rPr>
                <w:sz w:val="20"/>
                <w:szCs w:val="20"/>
              </w:rPr>
            </w:pPr>
          </w:p>
        </w:tc>
        <w:tc>
          <w:tcPr>
            <w:tcW w:w="16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4571A23" w14:textId="77777777" w:rsidR="003769DB" w:rsidRPr="00AB360C" w:rsidRDefault="003769DB" w:rsidP="003769DB">
            <w:pPr>
              <w:rPr>
                <w:sz w:val="20"/>
                <w:szCs w:val="20"/>
              </w:rPr>
            </w:pPr>
          </w:p>
        </w:tc>
      </w:tr>
      <w:tr w:rsidR="00F93304" w:rsidRPr="00AB360C" w14:paraId="4CEE9F7D" w14:textId="77777777" w:rsidTr="008D6F8B">
        <w:tc>
          <w:tcPr>
            <w:tcW w:w="580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94264A4" w14:textId="77777777" w:rsidR="00F93304" w:rsidRPr="00AB360C" w:rsidRDefault="00F93304" w:rsidP="00F93304">
            <w:pPr>
              <w:rPr>
                <w:sz w:val="20"/>
                <w:szCs w:val="20"/>
              </w:rPr>
            </w:pPr>
            <w:r w:rsidRPr="00AB360C">
              <w:rPr>
                <w:sz w:val="20"/>
                <w:szCs w:val="20"/>
              </w:rPr>
              <w:t>Total</w:t>
            </w:r>
          </w:p>
        </w:tc>
        <w:tc>
          <w:tcPr>
            <w:tcW w:w="3920"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31BCF5B" w14:textId="77777777" w:rsidR="00F93304" w:rsidRPr="00AB360C" w:rsidRDefault="00F93304" w:rsidP="00F93304">
            <w:pPr>
              <w:rPr>
                <w:sz w:val="20"/>
                <w:szCs w:val="20"/>
              </w:rPr>
            </w:pPr>
            <w:r w:rsidRPr="00AB360C">
              <w:rPr>
                <w:sz w:val="20"/>
                <w:szCs w:val="20"/>
              </w:rPr>
              <w:t>100</w:t>
            </w:r>
          </w:p>
        </w:tc>
      </w:tr>
      <w:tr w:rsidR="00F93304" w:rsidRPr="00AB360C" w14:paraId="5976E067" w14:textId="77777777" w:rsidTr="00697F9E">
        <w:trPr>
          <w:trHeight w:val="220"/>
        </w:trPr>
        <w:tc>
          <w:tcPr>
            <w:tcW w:w="9720" w:type="dxa"/>
            <w:gridSpan w:val="40"/>
            <w:tcBorders>
              <w:top w:val="single" w:sz="18"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969588C" w14:textId="7BA22F97" w:rsidR="00F93304" w:rsidRPr="00AB360C" w:rsidRDefault="00AE004C" w:rsidP="00F93304">
            <w:pPr>
              <w:rPr>
                <w:color w:val="314F4F"/>
                <w:sz w:val="20"/>
                <w:szCs w:val="20"/>
              </w:rPr>
            </w:pPr>
            <w:proofErr w:type="spellStart"/>
            <w:r>
              <w:rPr>
                <w:b/>
                <w:bCs/>
                <w:color w:val="314F4F"/>
                <w:sz w:val="20"/>
                <w:szCs w:val="20"/>
              </w:rPr>
              <w:t>Temas</w:t>
            </w:r>
            <w:proofErr w:type="spellEnd"/>
          </w:p>
        </w:tc>
      </w:tr>
      <w:tr w:rsidR="00F93304" w:rsidRPr="00BC4A15" w14:paraId="4C24F567" w14:textId="77777777" w:rsidTr="00697F9E">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08BBED6" w14:textId="103D619D" w:rsidR="00F93304" w:rsidRPr="00AE004C" w:rsidRDefault="00AE004C" w:rsidP="00F93304">
            <w:pPr>
              <w:rPr>
                <w:sz w:val="20"/>
                <w:szCs w:val="20"/>
                <w:lang w:val="pt-BR"/>
              </w:rPr>
            </w:pPr>
            <w:r w:rsidRPr="00AE004C">
              <w:rPr>
                <w:sz w:val="20"/>
                <w:szCs w:val="20"/>
                <w:lang w:val="pt-BR"/>
              </w:rPr>
              <w:t>Tema (máximo 5 e</w:t>
            </w:r>
            <w:r>
              <w:rPr>
                <w:sz w:val="20"/>
                <w:szCs w:val="20"/>
                <w:lang w:val="pt-BR"/>
              </w:rPr>
              <w:t xml:space="preserve"> </w:t>
            </w:r>
            <w:r w:rsidRPr="00AE004C">
              <w:rPr>
                <w:sz w:val="20"/>
                <w:szCs w:val="20"/>
                <w:lang w:val="pt-BR"/>
              </w:rPr>
              <w:t>% total deve ser igual a 100)</w:t>
            </w:r>
          </w:p>
        </w:tc>
      </w:tr>
      <w:tr w:rsidR="00F93304" w:rsidRPr="00AB360C" w14:paraId="6EDB6429"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0E74C35" w14:textId="06D989B7" w:rsidR="00F93304" w:rsidRPr="00AB360C" w:rsidRDefault="008635FB" w:rsidP="00F93304">
            <w:pPr>
              <w:rPr>
                <w:color w:val="314F4F"/>
                <w:sz w:val="20"/>
                <w:szCs w:val="20"/>
              </w:rPr>
            </w:pPr>
            <w:proofErr w:type="spellStart"/>
            <w:r>
              <w:rPr>
                <w:color w:val="314F4F"/>
                <w:sz w:val="20"/>
                <w:szCs w:val="20"/>
              </w:rPr>
              <w:t>Tema</w:t>
            </w:r>
            <w:proofErr w:type="spellEnd"/>
            <w:r>
              <w:rPr>
                <w:color w:val="314F4F"/>
                <w:sz w:val="20"/>
                <w:szCs w:val="20"/>
              </w:rPr>
              <w:t xml:space="preserve"> Principal</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463544A" w14:textId="56B57943" w:rsidR="00F93304" w:rsidRPr="00AB360C" w:rsidRDefault="00F93304" w:rsidP="00F93304">
            <w:pPr>
              <w:rPr>
                <w:color w:val="314F4F"/>
                <w:sz w:val="20"/>
                <w:szCs w:val="20"/>
              </w:rPr>
            </w:pPr>
            <w:r w:rsidRPr="00AB360C">
              <w:rPr>
                <w:color w:val="314F4F"/>
                <w:sz w:val="20"/>
                <w:szCs w:val="20"/>
              </w:rPr>
              <w:t>T</w:t>
            </w:r>
            <w:r w:rsidR="008635FB">
              <w:rPr>
                <w:color w:val="314F4F"/>
                <w:sz w:val="20"/>
                <w:szCs w:val="20"/>
              </w:rPr>
              <w:t>ema</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1A555D9" w14:textId="77777777" w:rsidR="00F93304" w:rsidRPr="00AB360C" w:rsidRDefault="00F93304" w:rsidP="00F93304">
            <w:pPr>
              <w:rPr>
                <w:color w:val="314F4F"/>
                <w:sz w:val="20"/>
                <w:szCs w:val="20"/>
              </w:rPr>
            </w:pPr>
            <w:r w:rsidRPr="00AB360C">
              <w:rPr>
                <w:color w:val="314F4F"/>
                <w:sz w:val="20"/>
                <w:szCs w:val="20"/>
              </w:rPr>
              <w:t>%</w:t>
            </w:r>
          </w:p>
        </w:tc>
      </w:tr>
      <w:tr w:rsidR="00F73A15" w:rsidRPr="00AB360C" w14:paraId="544D1CFD"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19E5C52" w14:textId="5DDF3FAC" w:rsidR="00F73A15" w:rsidRPr="00F73A15" w:rsidRDefault="00F73A15" w:rsidP="00F73A15">
            <w:pPr>
              <w:rPr>
                <w:sz w:val="20"/>
                <w:szCs w:val="20"/>
                <w:lang w:val="pt-BR"/>
              </w:rPr>
            </w:pPr>
            <w:r w:rsidRPr="00F73A15">
              <w:rPr>
                <w:sz w:val="20"/>
                <w:szCs w:val="20"/>
                <w:lang w:val="pt-BR"/>
              </w:rPr>
              <w:lastRenderedPageBreak/>
              <w:t>Desenvolvimento Urbano</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348B77D" w14:textId="53A78B8B" w:rsidR="00F73A15" w:rsidRPr="009E7805" w:rsidRDefault="00F73A15" w:rsidP="00F73A15">
            <w:pPr>
              <w:rPr>
                <w:sz w:val="20"/>
                <w:szCs w:val="20"/>
                <w:lang w:val="pt-BR"/>
              </w:rPr>
            </w:pPr>
            <w:r w:rsidRPr="009E7805">
              <w:rPr>
                <w:sz w:val="20"/>
                <w:szCs w:val="20"/>
                <w:lang w:val="pt-BR"/>
              </w:rPr>
              <w:t>Governança municipal e fortalecimento institucional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7B4206E" w14:textId="77777777" w:rsidR="00F73A15" w:rsidRPr="00AB360C" w:rsidRDefault="00F73A15" w:rsidP="00F73A15">
            <w:pPr>
              <w:rPr>
                <w:sz w:val="20"/>
                <w:szCs w:val="20"/>
              </w:rPr>
            </w:pPr>
            <w:r w:rsidRPr="00AB360C">
              <w:rPr>
                <w:sz w:val="20"/>
                <w:szCs w:val="20"/>
              </w:rPr>
              <w:t>25</w:t>
            </w:r>
          </w:p>
        </w:tc>
      </w:tr>
      <w:tr w:rsidR="00F73A15" w:rsidRPr="00AB360C" w14:paraId="535F1473"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D5DE7A9" w14:textId="3AD7F6E3" w:rsidR="00F73A15" w:rsidRPr="00F73A15" w:rsidRDefault="00F73A15" w:rsidP="00F73A15">
            <w:pPr>
              <w:rPr>
                <w:sz w:val="20"/>
                <w:szCs w:val="20"/>
                <w:lang w:val="pt-BR"/>
              </w:rPr>
            </w:pPr>
            <w:r w:rsidRPr="00F73A15">
              <w:rPr>
                <w:sz w:val="20"/>
                <w:szCs w:val="20"/>
                <w:lang w:val="pt-BR"/>
              </w:rPr>
              <w:t>Desenvolvimento Urbano</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68CF865" w14:textId="0E96A86A" w:rsidR="00F73A15" w:rsidRPr="009E7805" w:rsidRDefault="00F73A15" w:rsidP="00F73A15">
            <w:pPr>
              <w:rPr>
                <w:sz w:val="20"/>
                <w:szCs w:val="20"/>
                <w:lang w:val="pt-BR"/>
              </w:rPr>
            </w:pPr>
            <w:r w:rsidRPr="009E7805">
              <w:rPr>
                <w:sz w:val="20"/>
                <w:szCs w:val="20"/>
                <w:lang w:val="pt-BR"/>
              </w:rPr>
              <w:t>Serviços urbanos e habitação para os pobres</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921DE6E" w14:textId="77777777" w:rsidR="00F73A15" w:rsidRPr="00AB360C" w:rsidRDefault="00F73A15" w:rsidP="00F73A15">
            <w:pPr>
              <w:rPr>
                <w:sz w:val="20"/>
                <w:szCs w:val="20"/>
              </w:rPr>
            </w:pPr>
            <w:r w:rsidRPr="00AB360C">
              <w:rPr>
                <w:sz w:val="20"/>
                <w:szCs w:val="20"/>
              </w:rPr>
              <w:t>20</w:t>
            </w:r>
          </w:p>
        </w:tc>
      </w:tr>
      <w:tr w:rsidR="00F73A15" w:rsidRPr="00AB360C" w14:paraId="05042FF7"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1A06E9A" w14:textId="1AAC5744" w:rsidR="00F73A15" w:rsidRPr="00F73A15" w:rsidRDefault="00F73A15" w:rsidP="00F73A15">
            <w:pPr>
              <w:rPr>
                <w:sz w:val="20"/>
                <w:szCs w:val="20"/>
                <w:lang w:val="pt-BR"/>
              </w:rPr>
            </w:pPr>
            <w:r w:rsidRPr="00F73A15">
              <w:rPr>
                <w:sz w:val="20"/>
                <w:szCs w:val="20"/>
                <w:lang w:val="pt-BR"/>
              </w:rPr>
              <w:t>Desenvolvimento Urbano</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2BFAFDD" w14:textId="38132915" w:rsidR="00F73A15" w:rsidRPr="009E7805" w:rsidRDefault="00F73A15" w:rsidP="00F73A15">
            <w:pPr>
              <w:rPr>
                <w:sz w:val="20"/>
                <w:szCs w:val="20"/>
                <w:lang w:val="pt-BR"/>
              </w:rPr>
            </w:pPr>
            <w:r w:rsidRPr="009E7805">
              <w:rPr>
                <w:sz w:val="20"/>
                <w:szCs w:val="20"/>
                <w:lang w:val="pt-BR"/>
              </w:rPr>
              <w:t>Infraestrutura e entrega de serviços em toda a cidade</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ECA6152" w14:textId="77777777" w:rsidR="00F73A15" w:rsidRPr="00AB360C" w:rsidRDefault="00F73A15" w:rsidP="00F73A15">
            <w:pPr>
              <w:rPr>
                <w:sz w:val="20"/>
                <w:szCs w:val="20"/>
              </w:rPr>
            </w:pPr>
            <w:r w:rsidRPr="00AB360C">
              <w:rPr>
                <w:sz w:val="20"/>
                <w:szCs w:val="20"/>
              </w:rPr>
              <w:t>25</w:t>
            </w:r>
          </w:p>
        </w:tc>
      </w:tr>
      <w:tr w:rsidR="00F73A15" w:rsidRPr="00AB360C" w14:paraId="32D160C4"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CB0BF28" w14:textId="70406870" w:rsidR="00F73A15" w:rsidRPr="00F73A15" w:rsidRDefault="00F73A15" w:rsidP="00F73A15">
            <w:pPr>
              <w:rPr>
                <w:sz w:val="20"/>
                <w:szCs w:val="20"/>
                <w:lang w:val="pt-BR"/>
              </w:rPr>
            </w:pPr>
            <w:r w:rsidRPr="00F73A15">
              <w:rPr>
                <w:sz w:val="20"/>
                <w:szCs w:val="20"/>
                <w:lang w:val="pt-BR"/>
              </w:rPr>
              <w:t>Meio ambiente e gestão de recursos naturais</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3A22800" w14:textId="1329E07E" w:rsidR="00F73A15" w:rsidRPr="009E7805" w:rsidRDefault="00F73A15" w:rsidP="00F73A15">
            <w:pPr>
              <w:rPr>
                <w:sz w:val="20"/>
                <w:szCs w:val="20"/>
                <w:lang w:val="pt-BR"/>
              </w:rPr>
            </w:pPr>
            <w:r w:rsidRPr="009E7805">
              <w:rPr>
                <w:sz w:val="20"/>
                <w:szCs w:val="20"/>
                <w:lang w:val="pt-BR"/>
              </w:rPr>
              <w:t>Gestão de Poluição e Saúde Ambiental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EE56E9E" w14:textId="77777777" w:rsidR="00F73A15" w:rsidRPr="00AB360C" w:rsidRDefault="00F73A15" w:rsidP="00F73A15">
            <w:pPr>
              <w:rPr>
                <w:sz w:val="20"/>
                <w:szCs w:val="20"/>
              </w:rPr>
            </w:pPr>
            <w:r w:rsidRPr="00AB360C">
              <w:rPr>
                <w:sz w:val="20"/>
                <w:szCs w:val="20"/>
              </w:rPr>
              <w:t>20</w:t>
            </w:r>
          </w:p>
        </w:tc>
      </w:tr>
      <w:tr w:rsidR="00F73A15" w:rsidRPr="00AB360C" w14:paraId="0E1F6849" w14:textId="77777777" w:rsidTr="0057785F">
        <w:tc>
          <w:tcPr>
            <w:tcW w:w="3494" w:type="dxa"/>
            <w:gridSpan w:val="1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57A0FFA" w14:textId="278EB210" w:rsidR="00F73A15" w:rsidRPr="00F73A15" w:rsidRDefault="00F73A15" w:rsidP="00F73A15">
            <w:pPr>
              <w:rPr>
                <w:sz w:val="20"/>
                <w:szCs w:val="20"/>
                <w:lang w:val="pt-BR"/>
              </w:rPr>
            </w:pPr>
            <w:r w:rsidRPr="00F73A15">
              <w:rPr>
                <w:sz w:val="20"/>
                <w:szCs w:val="20"/>
                <w:lang w:val="pt-BR"/>
              </w:rPr>
              <w:t>Proteção social e gestão de risco</w:t>
            </w:r>
          </w:p>
        </w:tc>
        <w:tc>
          <w:tcPr>
            <w:tcW w:w="3686" w:type="dxa"/>
            <w:gridSpan w:val="1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6C3BC51" w14:textId="3DE85329" w:rsidR="00F73A15" w:rsidRPr="00AB360C" w:rsidRDefault="00F73A15" w:rsidP="00F73A15">
            <w:pPr>
              <w:rPr>
                <w:sz w:val="20"/>
                <w:szCs w:val="20"/>
              </w:rPr>
            </w:pPr>
            <w:proofErr w:type="spellStart"/>
            <w:r w:rsidRPr="008D6F8B">
              <w:rPr>
                <w:sz w:val="20"/>
                <w:szCs w:val="20"/>
              </w:rPr>
              <w:t>Gestão</w:t>
            </w:r>
            <w:proofErr w:type="spellEnd"/>
            <w:r w:rsidRPr="008D6F8B">
              <w:rPr>
                <w:sz w:val="20"/>
                <w:szCs w:val="20"/>
              </w:rPr>
              <w:t xml:space="preserve"> de </w:t>
            </w:r>
            <w:proofErr w:type="spellStart"/>
            <w:r w:rsidRPr="008D6F8B">
              <w:rPr>
                <w:sz w:val="20"/>
                <w:szCs w:val="20"/>
              </w:rPr>
              <w:t>desastres</w:t>
            </w:r>
            <w:proofErr w:type="spellEnd"/>
            <w:r w:rsidRPr="008D6F8B">
              <w:rPr>
                <w:sz w:val="20"/>
                <w:szCs w:val="20"/>
              </w:rPr>
              <w:t xml:space="preserve"> </w:t>
            </w:r>
            <w:proofErr w:type="spellStart"/>
            <w:r w:rsidRPr="008D6F8B">
              <w:rPr>
                <w:sz w:val="20"/>
                <w:szCs w:val="20"/>
              </w:rPr>
              <w:t>naturais</w:t>
            </w:r>
            <w:proofErr w:type="spellEnd"/>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E1C48BE" w14:textId="77777777" w:rsidR="00F73A15" w:rsidRPr="00AB360C" w:rsidRDefault="00F73A15" w:rsidP="00F73A15">
            <w:pPr>
              <w:rPr>
                <w:sz w:val="20"/>
                <w:szCs w:val="20"/>
              </w:rPr>
            </w:pPr>
            <w:r w:rsidRPr="00AB360C">
              <w:rPr>
                <w:sz w:val="20"/>
                <w:szCs w:val="20"/>
              </w:rPr>
              <w:t>10</w:t>
            </w:r>
          </w:p>
        </w:tc>
      </w:tr>
      <w:tr w:rsidR="00F93304" w:rsidRPr="00AB360C" w14:paraId="230097A2" w14:textId="77777777" w:rsidTr="0057785F">
        <w:tc>
          <w:tcPr>
            <w:tcW w:w="7180" w:type="dxa"/>
            <w:gridSpan w:val="3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5F06207" w14:textId="77777777" w:rsidR="00F93304" w:rsidRPr="00AB360C" w:rsidRDefault="00F93304" w:rsidP="00F93304">
            <w:pPr>
              <w:rPr>
                <w:sz w:val="20"/>
                <w:szCs w:val="20"/>
              </w:rPr>
            </w:pPr>
            <w:r w:rsidRPr="00AB360C">
              <w:rPr>
                <w:sz w:val="20"/>
                <w:szCs w:val="20"/>
              </w:rPr>
              <w:t>Total</w:t>
            </w:r>
          </w:p>
        </w:tc>
        <w:tc>
          <w:tcPr>
            <w:tcW w:w="2540"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1ED9882" w14:textId="77777777" w:rsidR="00F93304" w:rsidRPr="00AB360C" w:rsidRDefault="00F93304" w:rsidP="00F93304">
            <w:pPr>
              <w:rPr>
                <w:sz w:val="20"/>
                <w:szCs w:val="20"/>
              </w:rPr>
            </w:pPr>
            <w:r w:rsidRPr="00AB360C">
              <w:rPr>
                <w:sz w:val="20"/>
                <w:szCs w:val="20"/>
              </w:rPr>
              <w:t>100</w:t>
            </w:r>
          </w:p>
        </w:tc>
      </w:tr>
      <w:tr w:rsidR="00F93304" w:rsidRPr="00BC4A15" w14:paraId="0F5F7089" w14:textId="77777777" w:rsidTr="00A0091D">
        <w:trPr>
          <w:trHeight w:val="220"/>
        </w:trPr>
        <w:tc>
          <w:tcPr>
            <w:tcW w:w="9720" w:type="dxa"/>
            <w:gridSpan w:val="40"/>
            <w:tcBorders>
              <w:top w:val="single" w:sz="18" w:space="0" w:color="000000"/>
              <w:left w:val="single" w:sz="4" w:space="0" w:color="000000"/>
              <w:bottom w:val="single" w:sz="4" w:space="0" w:color="000000"/>
              <w:right w:val="single" w:sz="4" w:space="0" w:color="000000"/>
            </w:tcBorders>
            <w:shd w:val="clear" w:color="auto" w:fill="D9D9D9" w:themeFill="background1" w:themeFillShade="D9"/>
            <w:tcMar>
              <w:top w:w="50" w:type="dxa"/>
              <w:left w:w="50" w:type="dxa"/>
              <w:bottom w:w="50" w:type="dxa"/>
              <w:right w:w="50" w:type="dxa"/>
            </w:tcMar>
          </w:tcPr>
          <w:p w14:paraId="3864D580" w14:textId="53CA36BC" w:rsidR="00F93304" w:rsidRPr="008635FB" w:rsidRDefault="008635FB" w:rsidP="00F93304">
            <w:pPr>
              <w:jc w:val="center"/>
              <w:rPr>
                <w:b/>
                <w:bCs/>
                <w:sz w:val="20"/>
                <w:szCs w:val="20"/>
                <w:lang w:val="pt-BR"/>
              </w:rPr>
            </w:pPr>
            <w:r w:rsidRPr="008635FB">
              <w:rPr>
                <w:b/>
                <w:bCs/>
                <w:sz w:val="20"/>
                <w:szCs w:val="20"/>
                <w:lang w:val="pt-BR"/>
              </w:rPr>
              <w:t>Consultores (serão divulgados no Resumo Operacional Mensal)</w:t>
            </w:r>
          </w:p>
        </w:tc>
      </w:tr>
      <w:tr w:rsidR="00F93304" w:rsidRPr="00BC4A15" w14:paraId="185AA437" w14:textId="77777777" w:rsidTr="0078378F">
        <w:tc>
          <w:tcPr>
            <w:tcW w:w="9720" w:type="dxa"/>
            <w:gridSpan w:val="4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02CF909" w14:textId="1EA6BA4D" w:rsidR="00F93304" w:rsidRPr="008635FB" w:rsidRDefault="008635FB" w:rsidP="00F93304">
            <w:pPr>
              <w:rPr>
                <w:sz w:val="20"/>
                <w:szCs w:val="20"/>
                <w:lang w:val="pt-BR"/>
              </w:rPr>
            </w:pPr>
            <w:r w:rsidRPr="008635FB">
              <w:rPr>
                <w:sz w:val="20"/>
                <w:szCs w:val="20"/>
                <w:lang w:val="pt-BR"/>
              </w:rPr>
              <w:t>Consultores Requeridos? Serviços de consultoria serão necessários</w:t>
            </w:r>
          </w:p>
        </w:tc>
      </w:tr>
    </w:tbl>
    <w:p w14:paraId="68C5E49C" w14:textId="77777777" w:rsidR="00772B1E" w:rsidRPr="008635FB" w:rsidRDefault="00772B1E" w:rsidP="00772B1E">
      <w:pPr>
        <w:pStyle w:val="BankNormal"/>
        <w:spacing w:after="0"/>
        <w:jc w:val="center"/>
        <w:rPr>
          <w:b/>
          <w:color w:val="000000"/>
          <w:sz w:val="10"/>
          <w:szCs w:val="10"/>
          <w:lang w:val="pt-BR"/>
        </w:rPr>
      </w:pPr>
    </w:p>
    <w:p w14:paraId="0AE02ECF" w14:textId="77777777" w:rsidR="00763E2E" w:rsidRPr="008635FB" w:rsidRDefault="00763E2E" w:rsidP="00772B1E">
      <w:pPr>
        <w:pStyle w:val="BankNormal"/>
        <w:spacing w:after="0"/>
        <w:jc w:val="center"/>
        <w:rPr>
          <w:b/>
          <w:color w:val="000000"/>
          <w:lang w:val="pt-BR"/>
        </w:rPr>
        <w:sectPr w:rsidR="00763E2E" w:rsidRPr="008635FB" w:rsidSect="00AF13E9">
          <w:footerReference w:type="default" r:id="rId11"/>
          <w:pgSz w:w="12240" w:h="15840"/>
          <w:pgMar w:top="1135" w:right="1440" w:bottom="1276" w:left="1440" w:header="720" w:footer="720" w:gutter="0"/>
          <w:pgNumType w:start="1"/>
          <w:cols w:space="720"/>
          <w:docGrid w:linePitch="360"/>
        </w:sectPr>
      </w:pPr>
    </w:p>
    <w:p w14:paraId="7440AC8B" w14:textId="77777777" w:rsidR="007876FB" w:rsidRPr="00DA514D" w:rsidRDefault="007876FB" w:rsidP="007876FB">
      <w:pPr>
        <w:pStyle w:val="BankNormal"/>
        <w:spacing w:after="0"/>
        <w:rPr>
          <w:b/>
          <w:color w:val="000000"/>
          <w:sz w:val="22"/>
          <w:szCs w:val="22"/>
        </w:rPr>
      </w:pPr>
      <w:r>
        <w:rPr>
          <w:b/>
          <w:color w:val="000000"/>
        </w:rPr>
        <w:lastRenderedPageBreak/>
        <w:t xml:space="preserve">I.  </w:t>
      </w:r>
      <w:proofErr w:type="spellStart"/>
      <w:r>
        <w:rPr>
          <w:b/>
          <w:color w:val="000000"/>
          <w:sz w:val="22"/>
          <w:szCs w:val="22"/>
        </w:rPr>
        <w:t>Introdução</w:t>
      </w:r>
      <w:proofErr w:type="spellEnd"/>
    </w:p>
    <w:p w14:paraId="702845E8" w14:textId="77777777" w:rsidR="007876FB" w:rsidRPr="00DA514D" w:rsidRDefault="007876FB" w:rsidP="007876FB">
      <w:pPr>
        <w:pStyle w:val="Cabealho"/>
        <w:rPr>
          <w:sz w:val="22"/>
          <w:szCs w:val="22"/>
        </w:rPr>
      </w:pPr>
    </w:p>
    <w:p w14:paraId="540EC765" w14:textId="77777777" w:rsidR="007876FB" w:rsidRDefault="007876FB" w:rsidP="007876FB">
      <w:pPr>
        <w:pStyle w:val="Cabealho"/>
        <w:numPr>
          <w:ilvl w:val="0"/>
          <w:numId w:val="5"/>
        </w:numPr>
        <w:tabs>
          <w:tab w:val="left" w:pos="720"/>
        </w:tabs>
        <w:spacing w:after="120"/>
        <w:ind w:left="0" w:firstLine="0"/>
        <w:jc w:val="both"/>
        <w:rPr>
          <w:sz w:val="22"/>
          <w:szCs w:val="22"/>
          <w:lang w:val="pt-BR"/>
        </w:rPr>
      </w:pPr>
      <w:r w:rsidRPr="001C22A4">
        <w:rPr>
          <w:sz w:val="22"/>
          <w:szCs w:val="22"/>
          <w:lang w:val="pt-BR"/>
        </w:rPr>
        <w:t>Este Documento de Projeto busca a aprovação dos Diretores Executivos para fornecer um empréstimo adicional no valor de US $ 88 milhões a</w:t>
      </w:r>
      <w:r>
        <w:rPr>
          <w:sz w:val="22"/>
          <w:szCs w:val="22"/>
          <w:lang w:val="pt-BR"/>
        </w:rPr>
        <w:t xml:space="preserve"> Prefeitura</w:t>
      </w:r>
      <w:r w:rsidRPr="001C22A4">
        <w:rPr>
          <w:sz w:val="22"/>
          <w:szCs w:val="22"/>
          <w:lang w:val="pt-BR"/>
        </w:rPr>
        <w:t xml:space="preserve"> Munic</w:t>
      </w:r>
      <w:r>
        <w:rPr>
          <w:sz w:val="22"/>
          <w:szCs w:val="22"/>
          <w:lang w:val="pt-BR"/>
        </w:rPr>
        <w:t>ipal</w:t>
      </w:r>
      <w:r w:rsidRPr="001C22A4">
        <w:rPr>
          <w:sz w:val="22"/>
          <w:szCs w:val="22"/>
          <w:lang w:val="pt-BR"/>
        </w:rPr>
        <w:t xml:space="preserve"> de Teresina (PMT), com a garantia soberana da República Federativa do Brasil, para a Governança Municipal de Teresina e Projeto de Qualidade de Vida (P088966, Empréstimo 7523-BR).</w:t>
      </w:r>
    </w:p>
    <w:p w14:paraId="5604601B" w14:textId="77777777" w:rsidR="007876FB" w:rsidRDefault="007876FB" w:rsidP="007876FB">
      <w:pPr>
        <w:pStyle w:val="Cabealho"/>
        <w:numPr>
          <w:ilvl w:val="0"/>
          <w:numId w:val="5"/>
        </w:numPr>
        <w:tabs>
          <w:tab w:val="left" w:pos="720"/>
        </w:tabs>
        <w:spacing w:after="120"/>
        <w:ind w:left="0" w:firstLine="0"/>
        <w:jc w:val="both"/>
        <w:rPr>
          <w:sz w:val="22"/>
          <w:szCs w:val="22"/>
          <w:lang w:val="pt-BR"/>
        </w:rPr>
      </w:pPr>
      <w:r w:rsidRPr="000C6D94">
        <w:rPr>
          <w:sz w:val="22"/>
          <w:szCs w:val="22"/>
          <w:lang w:val="pt-BR"/>
        </w:rPr>
        <w:t>O financiamento adicional proposto será usado para cobrir um déficit de financiamento do empréstimo em andamento de US $ 31,13 milhões e possibilitar a conclusão das atividades originalmente planejadas. O déficit de financiamento resultou de custos excedentes originados de: (a) inflação no setor de construção civil brasileiro - desde que o projeto foi avaliado, o índice nacional de construção civil (INCC) aumentou 73%; (b) a valorização do real (R$) em relação ao dólar (US$) durante a execução das obras - que representaram cerca de US $ 7 milhões em perdas de recursos; e (c) uma subestimação dos custos durante a preparação do projeto - uma vez que esses custos foram originalmente estimados com base em projetos conceituais e aumentados quando os projetos básicos e detalhados de engenharia foram preparados.</w:t>
      </w:r>
    </w:p>
    <w:p w14:paraId="00E7D3AA" w14:textId="77777777" w:rsidR="007876FB" w:rsidRPr="00A36BF8" w:rsidRDefault="007876FB" w:rsidP="007876FB">
      <w:pPr>
        <w:pStyle w:val="Cabealho"/>
        <w:numPr>
          <w:ilvl w:val="0"/>
          <w:numId w:val="5"/>
        </w:numPr>
        <w:tabs>
          <w:tab w:val="left" w:pos="720"/>
        </w:tabs>
        <w:spacing w:after="120"/>
        <w:ind w:left="0" w:firstLine="0"/>
        <w:jc w:val="both"/>
        <w:rPr>
          <w:sz w:val="22"/>
          <w:szCs w:val="22"/>
          <w:lang w:val="pt-BR"/>
        </w:rPr>
      </w:pPr>
      <w:r w:rsidRPr="00A36BF8">
        <w:rPr>
          <w:sz w:val="22"/>
          <w:szCs w:val="22"/>
          <w:lang w:val="pt-BR"/>
        </w:rPr>
        <w:t>O empréstimo adicional financiará intervenções integradas em drenagem, saneamento, requalificação urbana e reassentamento na região d</w:t>
      </w:r>
      <w:r>
        <w:rPr>
          <w:sz w:val="22"/>
          <w:szCs w:val="22"/>
          <w:lang w:val="pt-BR"/>
        </w:rPr>
        <w:t>as</w:t>
      </w:r>
      <w:r w:rsidRPr="00A36BF8">
        <w:rPr>
          <w:sz w:val="22"/>
          <w:szCs w:val="22"/>
          <w:lang w:val="pt-BR"/>
        </w:rPr>
        <w:t xml:space="preserve"> </w:t>
      </w:r>
      <w:r w:rsidRPr="00B63DA9">
        <w:rPr>
          <w:sz w:val="22"/>
          <w:szCs w:val="22"/>
          <w:lang w:val="pt-BR"/>
        </w:rPr>
        <w:t>Lagoas do Norte</w:t>
      </w:r>
      <w:r w:rsidRPr="00973779">
        <w:rPr>
          <w:i/>
          <w:sz w:val="22"/>
          <w:szCs w:val="22"/>
          <w:lang w:val="pt-BR"/>
        </w:rPr>
        <w:t xml:space="preserve"> </w:t>
      </w:r>
      <w:r w:rsidRPr="00A36BF8">
        <w:rPr>
          <w:sz w:val="22"/>
          <w:szCs w:val="22"/>
          <w:lang w:val="pt-BR"/>
        </w:rPr>
        <w:t>em Teresina, todas planejadas sob o empréstimo original, e foram atualizadas para se adequarem à atual realidade do terreno. Essas intervenções irão catalisar ainda mais a transformação da vizinhança de baixa renda da Região, trazendo mais economia. melhorias sociais e de qualidade de vida para os moradores locais, consolidando e vinculando a região d</w:t>
      </w:r>
      <w:r>
        <w:rPr>
          <w:sz w:val="22"/>
          <w:szCs w:val="22"/>
          <w:lang w:val="pt-BR"/>
        </w:rPr>
        <w:t>as</w:t>
      </w:r>
      <w:r w:rsidRPr="00A36BF8">
        <w:rPr>
          <w:sz w:val="22"/>
          <w:szCs w:val="22"/>
          <w:lang w:val="pt-BR"/>
        </w:rPr>
        <w:t xml:space="preserve"> </w:t>
      </w:r>
      <w:r w:rsidRPr="00B63DA9">
        <w:rPr>
          <w:sz w:val="22"/>
          <w:szCs w:val="22"/>
          <w:lang w:val="pt-BR"/>
        </w:rPr>
        <w:t>Lagoas do Norte</w:t>
      </w:r>
      <w:r w:rsidRPr="00A36BF8">
        <w:rPr>
          <w:sz w:val="22"/>
          <w:szCs w:val="22"/>
          <w:lang w:val="pt-BR"/>
        </w:rPr>
        <w:t xml:space="preserve"> com a estrutura social e à dinâmica urbana do resto da cidade. Não haverá alterações na estrutura do componente do projeto ou na categoria de salvaguarda.</w:t>
      </w:r>
    </w:p>
    <w:p w14:paraId="16088571" w14:textId="77777777" w:rsidR="007876FB" w:rsidRPr="00973779" w:rsidRDefault="007876FB" w:rsidP="007876FB">
      <w:pPr>
        <w:pStyle w:val="BankNormal"/>
        <w:rPr>
          <w:sz w:val="22"/>
          <w:szCs w:val="22"/>
          <w:lang w:val="pt-BR"/>
        </w:rPr>
      </w:pPr>
      <w:r w:rsidRPr="00973779">
        <w:rPr>
          <w:b/>
          <w:sz w:val="22"/>
          <w:szCs w:val="22"/>
          <w:lang w:val="pt-BR"/>
        </w:rPr>
        <w:t xml:space="preserve">II. </w:t>
      </w:r>
      <w:r w:rsidRPr="00A36BF8">
        <w:rPr>
          <w:b/>
          <w:sz w:val="22"/>
          <w:szCs w:val="22"/>
          <w:lang w:val="pt-BR"/>
        </w:rPr>
        <w:t>Antecedentes e Fundamentação do Financiamento Adicional no valor de US $ 88 milhões</w:t>
      </w:r>
    </w:p>
    <w:p w14:paraId="5FF3F8EB" w14:textId="71244BEF" w:rsidR="007876FB" w:rsidRDefault="007876FB" w:rsidP="007876FB">
      <w:pPr>
        <w:pStyle w:val="Cabealho"/>
        <w:numPr>
          <w:ilvl w:val="0"/>
          <w:numId w:val="5"/>
        </w:numPr>
        <w:tabs>
          <w:tab w:val="left" w:pos="720"/>
        </w:tabs>
        <w:spacing w:after="120"/>
        <w:ind w:left="0" w:firstLine="0"/>
        <w:jc w:val="both"/>
        <w:rPr>
          <w:sz w:val="22"/>
          <w:szCs w:val="22"/>
          <w:lang w:val="pt-BR"/>
        </w:rPr>
      </w:pPr>
      <w:r w:rsidRPr="006055FE">
        <w:rPr>
          <w:i/>
          <w:sz w:val="22"/>
          <w:szCs w:val="22"/>
          <w:lang w:val="pt-BR"/>
        </w:rPr>
        <w:t>Antecedentes</w:t>
      </w:r>
      <w:r w:rsidRPr="006055FE">
        <w:rPr>
          <w:sz w:val="22"/>
          <w:szCs w:val="22"/>
          <w:lang w:val="pt-BR"/>
        </w:rPr>
        <w:t xml:space="preserve">. </w:t>
      </w:r>
      <w:r w:rsidRPr="00114655">
        <w:rPr>
          <w:sz w:val="22"/>
          <w:szCs w:val="22"/>
          <w:lang w:val="pt-BR"/>
        </w:rPr>
        <w:t>Com uma população estimada em 840.000 habitantes,</w:t>
      </w:r>
      <w:r w:rsidRPr="00DA514D">
        <w:rPr>
          <w:rStyle w:val="Refdenotaderodap"/>
          <w:sz w:val="22"/>
          <w:szCs w:val="22"/>
        </w:rPr>
        <w:footnoteReference w:id="1"/>
      </w:r>
      <w:r w:rsidRPr="00114655">
        <w:rPr>
          <w:sz w:val="22"/>
          <w:szCs w:val="22"/>
          <w:lang w:val="pt-BR"/>
        </w:rPr>
        <w:t xml:space="preserve"> Teresina, a capital do estado do Piauí, ocupa a 25ª posição entre as 27 capitais brasileiras em termos de renda per capita. Nos últimos 10 anos, como parte de seu processo de planejamento estratégico, o PMT concentrou seus esforços n</w:t>
      </w:r>
      <w:r w:rsidR="00B63DA9">
        <w:rPr>
          <w:sz w:val="22"/>
          <w:szCs w:val="22"/>
          <w:lang w:val="pt-BR"/>
        </w:rPr>
        <w:t>as</w:t>
      </w:r>
      <w:r w:rsidRPr="00114655">
        <w:rPr>
          <w:sz w:val="22"/>
          <w:szCs w:val="22"/>
          <w:lang w:val="pt-BR"/>
        </w:rPr>
        <w:t xml:space="preserve"> </w:t>
      </w:r>
      <w:r w:rsidRPr="00B63DA9">
        <w:rPr>
          <w:sz w:val="22"/>
          <w:szCs w:val="22"/>
          <w:lang w:val="pt-BR"/>
        </w:rPr>
        <w:t>Lagoas do Norte</w:t>
      </w:r>
      <w:r w:rsidRPr="00114655">
        <w:rPr>
          <w:sz w:val="22"/>
          <w:szCs w:val="22"/>
          <w:lang w:val="pt-BR"/>
        </w:rPr>
        <w:t xml:space="preserve"> - uma região ambiental e socialmente vulnerável da cidade que requer intervenções especiais. As frequentes inundações e a exclusão social resultaram na necessidade de projetar e implementar um programa de investimento específico para a região d</w:t>
      </w:r>
      <w:r>
        <w:rPr>
          <w:sz w:val="22"/>
          <w:szCs w:val="22"/>
          <w:lang w:val="pt-BR"/>
        </w:rPr>
        <w:t>as</w:t>
      </w:r>
      <w:r w:rsidRPr="00114655">
        <w:rPr>
          <w:sz w:val="22"/>
          <w:szCs w:val="22"/>
          <w:lang w:val="pt-BR"/>
        </w:rPr>
        <w:t xml:space="preserve"> </w:t>
      </w:r>
      <w:r w:rsidRPr="00B63DA9">
        <w:rPr>
          <w:sz w:val="22"/>
          <w:szCs w:val="22"/>
          <w:lang w:val="pt-BR"/>
        </w:rPr>
        <w:t>Lagoas do Norte</w:t>
      </w:r>
      <w:r w:rsidRPr="00114655">
        <w:rPr>
          <w:sz w:val="22"/>
          <w:szCs w:val="22"/>
          <w:lang w:val="pt-BR"/>
        </w:rPr>
        <w:t>, que sofre com problemas de habitação, saúde, meio ambiente, culturais, sociais e econômicos que o diferenciam do resto da cidade.</w:t>
      </w:r>
    </w:p>
    <w:p w14:paraId="2DA14A68" w14:textId="77777777" w:rsidR="007876FB" w:rsidRDefault="007876FB" w:rsidP="007876FB">
      <w:pPr>
        <w:pStyle w:val="Cabealho"/>
        <w:numPr>
          <w:ilvl w:val="0"/>
          <w:numId w:val="5"/>
        </w:numPr>
        <w:tabs>
          <w:tab w:val="left" w:pos="720"/>
        </w:tabs>
        <w:spacing w:after="120"/>
        <w:ind w:left="0" w:firstLine="0"/>
        <w:jc w:val="both"/>
        <w:rPr>
          <w:sz w:val="22"/>
          <w:szCs w:val="22"/>
          <w:lang w:val="pt-BR"/>
        </w:rPr>
      </w:pPr>
      <w:r w:rsidRPr="00114655">
        <w:rPr>
          <w:sz w:val="22"/>
          <w:szCs w:val="22"/>
          <w:lang w:val="pt-BR"/>
        </w:rPr>
        <w:t>Como tal, o empréstimo original foi projetado para responder aos principais desafios de desenvolvimento enfrentados pelo governo municipal de Teresina em geral, com foco em abordar os problemas de inundação urbano-ambiental-social e problemas de inundação perene encontrados na região d</w:t>
      </w:r>
      <w:r>
        <w:rPr>
          <w:sz w:val="22"/>
          <w:szCs w:val="22"/>
          <w:lang w:val="pt-BR"/>
        </w:rPr>
        <w:t>as</w:t>
      </w:r>
      <w:r w:rsidRPr="00114655">
        <w:rPr>
          <w:sz w:val="22"/>
          <w:szCs w:val="22"/>
          <w:lang w:val="pt-BR"/>
        </w:rPr>
        <w:t xml:space="preserve"> </w:t>
      </w:r>
      <w:r w:rsidRPr="00B63DA9">
        <w:rPr>
          <w:sz w:val="22"/>
          <w:szCs w:val="22"/>
          <w:lang w:val="pt-BR"/>
        </w:rPr>
        <w:t>Lagoas do Norte</w:t>
      </w:r>
      <w:r w:rsidRPr="00114655">
        <w:rPr>
          <w:sz w:val="22"/>
          <w:szCs w:val="22"/>
          <w:lang w:val="pt-BR"/>
        </w:rPr>
        <w:t>, uma das regiões mais vulneráveis e pobres da cidade. Uma pesquisa realizada em 2012 revelou que a taxa de desemprego na região de Lagoas do Norte era de 13,5% e que apenas 15% da população possuía formação universitária, enquanto 50% dos residentes da região se formaram no ensino médio.</w:t>
      </w:r>
    </w:p>
    <w:p w14:paraId="1FB03500" w14:textId="77777777" w:rsidR="007876FB" w:rsidRPr="00752C48" w:rsidRDefault="007876FB" w:rsidP="007876FB">
      <w:pPr>
        <w:pStyle w:val="Cabealho"/>
        <w:numPr>
          <w:ilvl w:val="0"/>
          <w:numId w:val="5"/>
        </w:numPr>
        <w:tabs>
          <w:tab w:val="left" w:pos="720"/>
        </w:tabs>
        <w:spacing w:after="120"/>
        <w:ind w:left="0" w:firstLine="0"/>
        <w:jc w:val="both"/>
        <w:rPr>
          <w:sz w:val="22"/>
          <w:szCs w:val="22"/>
          <w:lang w:val="pt-BR"/>
        </w:rPr>
      </w:pPr>
      <w:r w:rsidRPr="00752C48">
        <w:rPr>
          <w:sz w:val="22"/>
          <w:szCs w:val="22"/>
          <w:lang w:val="pt-BR"/>
        </w:rPr>
        <w:t>O empréstimo original de US $ 31,13 milhões foi aprovado em 27 de março de 2008 e foi declarado em vigor em 3 de setembro de 2008, com uma estimativa original de US $ 13,34 milhões em financiamento de contrapartida. Dado o lapso de 14 meses entre a avaliação do projeto e as negociações, o município conseguiu obter US $ 10 milhões adicionais do (</w:t>
      </w:r>
      <w:r w:rsidRPr="00752C48">
        <w:rPr>
          <w:i/>
          <w:sz w:val="22"/>
          <w:szCs w:val="22"/>
          <w:lang w:val="pt-BR"/>
        </w:rPr>
        <w:t>Programa de Aceleração do Crescimento</w:t>
      </w:r>
      <w:r w:rsidRPr="00752C48">
        <w:rPr>
          <w:sz w:val="22"/>
          <w:szCs w:val="22"/>
          <w:lang w:val="pt-BR"/>
        </w:rPr>
        <w:t xml:space="preserve"> - PAC) para iniciar a implementação das atividades que estavam em </w:t>
      </w:r>
      <w:r w:rsidRPr="00752C48">
        <w:rPr>
          <w:sz w:val="22"/>
          <w:szCs w:val="22"/>
          <w:lang w:val="pt-BR"/>
        </w:rPr>
        <w:lastRenderedPageBreak/>
        <w:t>estágio avançado. preparação, indicando seu alto nível de compromisso com o projeto e sua implementação.</w:t>
      </w:r>
    </w:p>
    <w:p w14:paraId="4A0C39D4" w14:textId="77777777" w:rsidR="00926FBB" w:rsidRPr="003A6DF0" w:rsidRDefault="00926FBB" w:rsidP="00926FBB">
      <w:pPr>
        <w:pStyle w:val="Cabealho"/>
        <w:numPr>
          <w:ilvl w:val="0"/>
          <w:numId w:val="5"/>
        </w:numPr>
        <w:tabs>
          <w:tab w:val="left" w:pos="720"/>
        </w:tabs>
        <w:spacing w:after="120"/>
        <w:ind w:left="0" w:firstLine="0"/>
        <w:jc w:val="both"/>
        <w:rPr>
          <w:sz w:val="22"/>
          <w:szCs w:val="22"/>
          <w:lang w:val="pt-BR"/>
        </w:rPr>
      </w:pPr>
      <w:r w:rsidRPr="0011171F">
        <w:rPr>
          <w:sz w:val="22"/>
          <w:szCs w:val="22"/>
          <w:lang w:val="pt-BR"/>
        </w:rPr>
        <w:t xml:space="preserve">O Projeto é o terceiro de uma série de projetos do </w:t>
      </w:r>
      <w:r w:rsidRPr="00926FBB">
        <w:rPr>
          <w:sz w:val="22"/>
          <w:szCs w:val="22"/>
          <w:lang w:val="pt-BR"/>
        </w:rPr>
        <w:t>Programa Municipal de Empréstimos do Brasil (BMLP) Guarda-Chuva (horizontal). O BMLP foi es</w:t>
      </w:r>
      <w:r w:rsidRPr="001B6EAB">
        <w:rPr>
          <w:sz w:val="22"/>
          <w:szCs w:val="22"/>
          <w:lang w:val="pt-BR"/>
        </w:rPr>
        <w:t xml:space="preserve">truturado como um Empréstimo </w:t>
      </w:r>
      <w:r>
        <w:rPr>
          <w:sz w:val="22"/>
          <w:szCs w:val="22"/>
          <w:lang w:val="pt-BR"/>
        </w:rPr>
        <w:t xml:space="preserve">de </w:t>
      </w:r>
      <w:r w:rsidRPr="001B6EAB">
        <w:rPr>
          <w:sz w:val="22"/>
          <w:szCs w:val="22"/>
          <w:lang w:val="pt-BR"/>
        </w:rPr>
        <w:t>Program</w:t>
      </w:r>
      <w:r>
        <w:rPr>
          <w:sz w:val="22"/>
          <w:szCs w:val="22"/>
          <w:lang w:val="pt-BR"/>
        </w:rPr>
        <w:t>a Horizontal</w:t>
      </w:r>
      <w:r w:rsidRPr="001B6EAB">
        <w:rPr>
          <w:sz w:val="22"/>
          <w:szCs w:val="22"/>
          <w:lang w:val="pt-BR"/>
        </w:rPr>
        <w:t xml:space="preserve"> Adaptável Horizontal (APL) [conhecido agora sob OP10.00 como uma Série de Projetos (SOP)] consistindo em até 8 operações para cidades</w:t>
      </w:r>
      <w:r>
        <w:rPr>
          <w:sz w:val="22"/>
          <w:szCs w:val="22"/>
          <w:lang w:val="pt-BR"/>
        </w:rPr>
        <w:t>-</w:t>
      </w:r>
      <w:r w:rsidRPr="001B6EAB">
        <w:rPr>
          <w:sz w:val="22"/>
          <w:szCs w:val="22"/>
          <w:lang w:val="pt-BR"/>
        </w:rPr>
        <w:t>chave com um enfoque comum em alívio da pobreza, ambiente urbano, desenvolvimento econômico</w:t>
      </w:r>
      <w:r>
        <w:rPr>
          <w:sz w:val="22"/>
          <w:szCs w:val="22"/>
          <w:lang w:val="pt-BR"/>
        </w:rPr>
        <w:t xml:space="preserve"> local</w:t>
      </w:r>
      <w:r w:rsidRPr="001B6EAB">
        <w:rPr>
          <w:sz w:val="22"/>
          <w:szCs w:val="22"/>
          <w:lang w:val="pt-BR"/>
        </w:rPr>
        <w:t xml:space="preserve"> e gestão municipal. Esses temas foram selecionados pelo governo federal e pelos municípios participantes como prioridades.</w:t>
      </w:r>
      <w:r w:rsidRPr="003A6DF0">
        <w:rPr>
          <w:sz w:val="22"/>
          <w:szCs w:val="22"/>
          <w:lang w:val="pt-BR"/>
        </w:rPr>
        <w:t xml:space="preserve"> </w:t>
      </w:r>
    </w:p>
    <w:p w14:paraId="5213556D" w14:textId="77777777" w:rsidR="00926FBB" w:rsidRPr="009871D1" w:rsidRDefault="00926FBB" w:rsidP="00926FBB">
      <w:pPr>
        <w:pStyle w:val="Cabealho"/>
        <w:numPr>
          <w:ilvl w:val="0"/>
          <w:numId w:val="5"/>
        </w:numPr>
        <w:tabs>
          <w:tab w:val="left" w:pos="720"/>
        </w:tabs>
        <w:spacing w:after="120"/>
        <w:ind w:left="0" w:firstLine="0"/>
        <w:jc w:val="both"/>
        <w:rPr>
          <w:sz w:val="22"/>
          <w:szCs w:val="22"/>
          <w:lang w:val="pt-BR"/>
        </w:rPr>
      </w:pPr>
      <w:r w:rsidRPr="00E87619">
        <w:rPr>
          <w:sz w:val="22"/>
          <w:szCs w:val="22"/>
          <w:lang w:val="pt-BR"/>
        </w:rPr>
        <w:t>Os objetivos originais do desenvolvimento do projeto são: (i) modernizar e melhorar a capacidade de gestão do Governo Municipal de Teresina na</w:t>
      </w:r>
      <w:r>
        <w:rPr>
          <w:sz w:val="22"/>
          <w:szCs w:val="22"/>
          <w:lang w:val="pt-BR"/>
        </w:rPr>
        <w:t>s</w:t>
      </w:r>
      <w:r w:rsidRPr="00E87619">
        <w:rPr>
          <w:sz w:val="22"/>
          <w:szCs w:val="22"/>
          <w:lang w:val="pt-BR"/>
        </w:rPr>
        <w:t xml:space="preserve"> área</w:t>
      </w:r>
      <w:r>
        <w:rPr>
          <w:sz w:val="22"/>
          <w:szCs w:val="22"/>
          <w:lang w:val="pt-BR"/>
        </w:rPr>
        <w:t>s</w:t>
      </w:r>
      <w:r w:rsidRPr="00E87619">
        <w:rPr>
          <w:sz w:val="22"/>
          <w:szCs w:val="22"/>
          <w:lang w:val="pt-BR"/>
        </w:rPr>
        <w:t xml:space="preserve"> financeira, urba</w:t>
      </w:r>
      <w:r>
        <w:rPr>
          <w:sz w:val="22"/>
          <w:szCs w:val="22"/>
          <w:lang w:val="pt-BR"/>
        </w:rPr>
        <w:t>na,</w:t>
      </w:r>
      <w:r w:rsidRPr="00E87619">
        <w:rPr>
          <w:sz w:val="22"/>
          <w:szCs w:val="22"/>
          <w:lang w:val="pt-BR"/>
        </w:rPr>
        <w:t xml:space="preserve"> </w:t>
      </w:r>
      <w:r>
        <w:rPr>
          <w:sz w:val="22"/>
          <w:szCs w:val="22"/>
          <w:lang w:val="pt-BR"/>
        </w:rPr>
        <w:t>ambiental</w:t>
      </w:r>
      <w:r w:rsidRPr="00E87619">
        <w:rPr>
          <w:sz w:val="22"/>
          <w:szCs w:val="22"/>
          <w:lang w:val="pt-BR"/>
        </w:rPr>
        <w:t xml:space="preserve">, </w:t>
      </w:r>
      <w:r>
        <w:rPr>
          <w:sz w:val="22"/>
          <w:szCs w:val="22"/>
          <w:lang w:val="pt-BR"/>
        </w:rPr>
        <w:t>prestação de serviços</w:t>
      </w:r>
      <w:r w:rsidRPr="00E87619">
        <w:rPr>
          <w:sz w:val="22"/>
          <w:szCs w:val="22"/>
          <w:lang w:val="pt-BR"/>
        </w:rPr>
        <w:t xml:space="preserve">, </w:t>
      </w:r>
      <w:r>
        <w:rPr>
          <w:sz w:val="22"/>
          <w:szCs w:val="22"/>
          <w:lang w:val="pt-BR"/>
        </w:rPr>
        <w:t>desenvolvimento econômico</w:t>
      </w:r>
      <w:r w:rsidRPr="00E87619">
        <w:rPr>
          <w:sz w:val="22"/>
          <w:szCs w:val="22"/>
          <w:lang w:val="pt-BR"/>
        </w:rPr>
        <w:t xml:space="preserve">, </w:t>
      </w:r>
      <w:r>
        <w:rPr>
          <w:sz w:val="22"/>
          <w:szCs w:val="22"/>
          <w:lang w:val="pt-BR"/>
        </w:rPr>
        <w:t>e</w:t>
      </w:r>
      <w:r w:rsidRPr="00E87619">
        <w:rPr>
          <w:sz w:val="22"/>
          <w:szCs w:val="22"/>
          <w:lang w:val="pt-BR"/>
        </w:rPr>
        <w:t>; (</w:t>
      </w:r>
      <w:proofErr w:type="spellStart"/>
      <w:r w:rsidRPr="00E87619">
        <w:rPr>
          <w:sz w:val="22"/>
          <w:szCs w:val="22"/>
          <w:lang w:val="pt-BR"/>
        </w:rPr>
        <w:t>ii</w:t>
      </w:r>
      <w:proofErr w:type="spellEnd"/>
      <w:r w:rsidRPr="00E87619">
        <w:rPr>
          <w:sz w:val="22"/>
          <w:szCs w:val="22"/>
          <w:lang w:val="pt-BR"/>
        </w:rPr>
        <w:t>)</w:t>
      </w:r>
      <w:r w:rsidRPr="00E14F61">
        <w:rPr>
          <w:lang w:val="pt-BR"/>
        </w:rPr>
        <w:t xml:space="preserve"> </w:t>
      </w:r>
      <w:r w:rsidRPr="00E14F61">
        <w:rPr>
          <w:sz w:val="22"/>
          <w:szCs w:val="22"/>
          <w:lang w:val="pt-BR"/>
        </w:rPr>
        <w:t>melhorar a qualidade de vida da população de baixa renda da região d</w:t>
      </w:r>
      <w:r>
        <w:rPr>
          <w:sz w:val="22"/>
          <w:szCs w:val="22"/>
          <w:lang w:val="pt-BR"/>
        </w:rPr>
        <w:t>as</w:t>
      </w:r>
      <w:r w:rsidRPr="00E14F61">
        <w:rPr>
          <w:sz w:val="22"/>
          <w:szCs w:val="22"/>
          <w:lang w:val="pt-BR"/>
        </w:rPr>
        <w:t xml:space="preserve"> </w:t>
      </w:r>
      <w:r w:rsidRPr="00B63DA9">
        <w:rPr>
          <w:sz w:val="22"/>
          <w:szCs w:val="22"/>
          <w:lang w:val="pt-BR"/>
        </w:rPr>
        <w:t>Lagoas do Norte.</w:t>
      </w:r>
      <w:r w:rsidRPr="00E87619">
        <w:rPr>
          <w:sz w:val="22"/>
          <w:szCs w:val="22"/>
          <w:lang w:val="pt-BR"/>
        </w:rPr>
        <w:t xml:space="preserve">  </w:t>
      </w:r>
      <w:r w:rsidRPr="00393247">
        <w:rPr>
          <w:sz w:val="22"/>
          <w:szCs w:val="22"/>
          <w:lang w:val="pt-BR"/>
        </w:rPr>
        <w:t>Embora o município tenha conseguido um financiamento adicional de US $ 10 milhões do Governo Federal (por meio do PAC) para a implementação do projeto, como resultado de custos mais altos do que o previsto, o empréstimo original teve de ser reestruturado em julho de 2013 para (i) modificar o escopo e as atividades do Projeto de acordo com os recursos disponíveis que, embora impactando os indicadores do Projeto, não alteraram o P</w:t>
      </w:r>
      <w:r>
        <w:rPr>
          <w:sz w:val="22"/>
          <w:szCs w:val="22"/>
          <w:lang w:val="pt-BR"/>
        </w:rPr>
        <w:t>DO</w:t>
      </w:r>
      <w:r w:rsidRPr="00393247">
        <w:rPr>
          <w:sz w:val="22"/>
          <w:szCs w:val="22"/>
          <w:lang w:val="pt-BR"/>
        </w:rPr>
        <w:t xml:space="preserve"> ou a estrutura dos componentes, </w:t>
      </w:r>
      <w:r>
        <w:rPr>
          <w:sz w:val="22"/>
          <w:szCs w:val="22"/>
          <w:lang w:val="pt-BR"/>
        </w:rPr>
        <w:t>e</w:t>
      </w:r>
      <w:r w:rsidRPr="00393247">
        <w:rPr>
          <w:sz w:val="22"/>
          <w:szCs w:val="22"/>
          <w:lang w:val="pt-BR"/>
        </w:rPr>
        <w:t xml:space="preserve"> (</w:t>
      </w:r>
      <w:proofErr w:type="spellStart"/>
      <w:r w:rsidRPr="00393247">
        <w:rPr>
          <w:sz w:val="22"/>
          <w:szCs w:val="22"/>
          <w:lang w:val="pt-BR"/>
        </w:rPr>
        <w:t>ii</w:t>
      </w:r>
      <w:proofErr w:type="spellEnd"/>
      <w:r w:rsidRPr="00393247">
        <w:rPr>
          <w:sz w:val="22"/>
          <w:szCs w:val="22"/>
          <w:lang w:val="pt-BR"/>
        </w:rPr>
        <w:t xml:space="preserve">) </w:t>
      </w:r>
      <w:r w:rsidRPr="008333C5">
        <w:rPr>
          <w:sz w:val="22"/>
          <w:szCs w:val="22"/>
          <w:lang w:val="pt-BR"/>
        </w:rPr>
        <w:t xml:space="preserve">prorrogar a data de fechamento do empréstimo de 31 de julho de 2013 </w:t>
      </w:r>
      <w:r>
        <w:rPr>
          <w:sz w:val="22"/>
          <w:szCs w:val="22"/>
          <w:lang w:val="pt-BR"/>
        </w:rPr>
        <w:t>p</w:t>
      </w:r>
      <w:r w:rsidRPr="008333C5">
        <w:rPr>
          <w:sz w:val="22"/>
          <w:szCs w:val="22"/>
          <w:lang w:val="pt-BR"/>
        </w:rPr>
        <w:t>a</w:t>
      </w:r>
      <w:r>
        <w:rPr>
          <w:sz w:val="22"/>
          <w:szCs w:val="22"/>
          <w:lang w:val="pt-BR"/>
        </w:rPr>
        <w:t>ra</w:t>
      </w:r>
      <w:r w:rsidRPr="008333C5">
        <w:rPr>
          <w:sz w:val="22"/>
          <w:szCs w:val="22"/>
          <w:lang w:val="pt-BR"/>
        </w:rPr>
        <w:t xml:space="preserve"> 31 de dezembro de 2014</w:t>
      </w:r>
      <w:r w:rsidRPr="00393247">
        <w:rPr>
          <w:sz w:val="22"/>
          <w:szCs w:val="22"/>
          <w:lang w:val="pt-BR"/>
        </w:rPr>
        <w:t xml:space="preserve">. </w:t>
      </w:r>
      <w:r w:rsidRPr="009871D1">
        <w:rPr>
          <w:sz w:val="22"/>
          <w:szCs w:val="22"/>
          <w:lang w:val="pt-BR"/>
        </w:rPr>
        <w:t xml:space="preserve">Subsequentemente, a data de encerramento foi prorrogada novamente para 31 de dezembro de 2015. </w:t>
      </w:r>
      <w:r w:rsidRPr="006055FE">
        <w:rPr>
          <w:sz w:val="22"/>
          <w:szCs w:val="22"/>
          <w:lang w:val="pt-BR"/>
        </w:rPr>
        <w:t xml:space="preserve">A implementação geral do Projeto é satisfatória. </w:t>
      </w:r>
      <w:r w:rsidRPr="009871D1">
        <w:rPr>
          <w:sz w:val="22"/>
          <w:szCs w:val="22"/>
          <w:lang w:val="pt-BR"/>
        </w:rPr>
        <w:t xml:space="preserve">O projeto foi apresentado como um exemplo de boas práticas de crescimento verde e inclusivo pelo governo brasileiro na Conferência Rio </w:t>
      </w:r>
      <w:r>
        <w:rPr>
          <w:sz w:val="22"/>
          <w:szCs w:val="22"/>
          <w:lang w:val="pt-BR"/>
        </w:rPr>
        <w:t>+</w:t>
      </w:r>
      <w:r w:rsidRPr="009871D1">
        <w:rPr>
          <w:sz w:val="22"/>
          <w:szCs w:val="22"/>
          <w:lang w:val="pt-BR"/>
        </w:rPr>
        <w:t>20.</w:t>
      </w:r>
    </w:p>
    <w:p w14:paraId="4AC12784" w14:textId="77777777" w:rsidR="00926FBB" w:rsidRPr="00F844C0" w:rsidRDefault="00926FBB" w:rsidP="00926FBB">
      <w:pPr>
        <w:pStyle w:val="Cabealho"/>
        <w:numPr>
          <w:ilvl w:val="0"/>
          <w:numId w:val="5"/>
        </w:numPr>
        <w:tabs>
          <w:tab w:val="left" w:pos="720"/>
        </w:tabs>
        <w:spacing w:after="120"/>
        <w:ind w:left="0" w:firstLine="0"/>
        <w:jc w:val="both"/>
        <w:rPr>
          <w:sz w:val="22"/>
          <w:szCs w:val="22"/>
          <w:lang w:val="pt-BR"/>
        </w:rPr>
      </w:pPr>
      <w:r w:rsidRPr="009871D1">
        <w:rPr>
          <w:sz w:val="22"/>
          <w:szCs w:val="22"/>
          <w:lang w:val="pt-BR"/>
        </w:rPr>
        <w:t xml:space="preserve">No Componente 1 (Modernização da Gestão Municipal, Desenvolvimento da Cidade e Gerenciamento do Projeto), o município modernizou seu sistema financeiro, resultando em um aumento direto de 35% na arrecadação de receitas.  Esse novo sistema preparou o terreno para que as receitas municipais aumentassem de R$ 54 milhões em 2007 para R$ 115 milhões em 2013. </w:t>
      </w:r>
      <w:r w:rsidRPr="00F844C0">
        <w:rPr>
          <w:sz w:val="22"/>
          <w:szCs w:val="22"/>
          <w:lang w:val="pt-BR"/>
        </w:rPr>
        <w:t>Uma análise de Despesas Públicas e Responsabilidade Financeira (PEFA) foi realizada no início de 2015 e a pontuação geral agregada do Município melhorou de C + (em 2005) para B.</w:t>
      </w:r>
      <w:r>
        <w:rPr>
          <w:sz w:val="22"/>
          <w:szCs w:val="22"/>
          <w:lang w:val="pt-BR"/>
        </w:rPr>
        <w:t xml:space="preserve"> </w:t>
      </w:r>
      <w:r w:rsidRPr="00F844C0">
        <w:rPr>
          <w:sz w:val="22"/>
          <w:szCs w:val="22"/>
          <w:lang w:val="pt-BR"/>
        </w:rPr>
        <w:t>O novo sistema implementado no projeto é mais rápido, mais confiável e permitiu um processamento interno mais rápido, melhor planejamento financeiro e orçamentário. Um novo sistema também foi implementado pela Secretaria Municipal de Administração, melhorando substancialmente a gestão de recursos humanos.</w:t>
      </w:r>
    </w:p>
    <w:p w14:paraId="6F15C286" w14:textId="763758DE" w:rsidR="00926FBB" w:rsidRPr="00192115" w:rsidRDefault="00926FBB" w:rsidP="00926FBB">
      <w:pPr>
        <w:pStyle w:val="Cabealho"/>
        <w:numPr>
          <w:ilvl w:val="0"/>
          <w:numId w:val="5"/>
        </w:numPr>
        <w:tabs>
          <w:tab w:val="left" w:pos="720"/>
        </w:tabs>
        <w:spacing w:after="120"/>
        <w:ind w:left="0" w:firstLine="0"/>
        <w:jc w:val="both"/>
        <w:rPr>
          <w:sz w:val="22"/>
          <w:szCs w:val="22"/>
          <w:lang w:val="pt-BR"/>
        </w:rPr>
      </w:pPr>
      <w:r w:rsidRPr="0089553A">
        <w:rPr>
          <w:sz w:val="22"/>
          <w:szCs w:val="22"/>
          <w:lang w:val="pt-BR"/>
        </w:rPr>
        <w:t>O Plano Diretor de Drenagem municipal e o Plano Municipal de Abastecimento de Água e Saneamento foram finalizados com o apoio do projeto, a aprovação deste último garantiu que a prestação de serviços de abastecimento de água e saneamento no Município est</w:t>
      </w:r>
      <w:r>
        <w:rPr>
          <w:sz w:val="22"/>
          <w:szCs w:val="22"/>
          <w:lang w:val="pt-BR"/>
        </w:rPr>
        <w:t>ão</w:t>
      </w:r>
      <w:r w:rsidRPr="0089553A">
        <w:rPr>
          <w:sz w:val="22"/>
          <w:szCs w:val="22"/>
          <w:lang w:val="pt-BR"/>
        </w:rPr>
        <w:t xml:space="preserve"> em conformidade com a lei federal de abastecimento de água e saneamento.</w:t>
      </w:r>
      <w:r>
        <w:rPr>
          <w:sz w:val="22"/>
          <w:szCs w:val="22"/>
          <w:lang w:val="pt-BR"/>
        </w:rPr>
        <w:t xml:space="preserve"> </w:t>
      </w:r>
      <w:r w:rsidRPr="006055FE">
        <w:rPr>
          <w:sz w:val="22"/>
          <w:szCs w:val="22"/>
          <w:lang w:val="pt-BR"/>
        </w:rPr>
        <w:t xml:space="preserve">O Município está em processo de aprovar uma legislação importante proposta pelo Plano Diretor de Drenagem que preparará o terreno para a implementação de importantes medidas não-estruturais para lidar com questões de inundação urbana, e também tem sido capaz de mobilizar fundos para preparar projetos de engenharia para os oito trabalhos prioritários identificados no plano.  </w:t>
      </w:r>
      <w:r w:rsidRPr="00192115">
        <w:rPr>
          <w:sz w:val="22"/>
          <w:szCs w:val="22"/>
          <w:lang w:val="pt-BR"/>
        </w:rPr>
        <w:t>Além disso, foi criada a Agência Municipal de Serviços Públicos de Teresina e foi fornecida assistência técnica no âmbito do projeto para sua estruturação e fortalecimento.</w:t>
      </w:r>
    </w:p>
    <w:p w14:paraId="30D48B23" w14:textId="77777777" w:rsidR="00926FBB" w:rsidRPr="00D00049" w:rsidRDefault="00926FBB" w:rsidP="00926FBB">
      <w:pPr>
        <w:pStyle w:val="Cabealho"/>
        <w:numPr>
          <w:ilvl w:val="0"/>
          <w:numId w:val="5"/>
        </w:numPr>
        <w:tabs>
          <w:tab w:val="left" w:pos="720"/>
        </w:tabs>
        <w:spacing w:after="120"/>
        <w:ind w:left="0" w:firstLine="0"/>
        <w:jc w:val="both"/>
        <w:rPr>
          <w:sz w:val="22"/>
          <w:szCs w:val="22"/>
          <w:lang w:val="pt-BR"/>
        </w:rPr>
      </w:pPr>
      <w:r w:rsidRPr="00192115">
        <w:rPr>
          <w:sz w:val="22"/>
          <w:szCs w:val="22"/>
          <w:lang w:val="pt-BR"/>
        </w:rPr>
        <w:t xml:space="preserve">A maioria dos trabalhos implementados </w:t>
      </w:r>
      <w:r>
        <w:rPr>
          <w:sz w:val="22"/>
          <w:szCs w:val="22"/>
          <w:lang w:val="pt-BR"/>
        </w:rPr>
        <w:t xml:space="preserve">conforme </w:t>
      </w:r>
      <w:r w:rsidRPr="00192115">
        <w:rPr>
          <w:sz w:val="22"/>
          <w:szCs w:val="22"/>
          <w:lang w:val="pt-BR"/>
        </w:rPr>
        <w:t>o Componente 2: Desenvolvimento Urbano-Ambiental Integrado na região d</w:t>
      </w:r>
      <w:r>
        <w:rPr>
          <w:sz w:val="22"/>
          <w:szCs w:val="22"/>
          <w:lang w:val="pt-BR"/>
        </w:rPr>
        <w:t>as</w:t>
      </w:r>
      <w:r w:rsidRPr="00192115">
        <w:rPr>
          <w:sz w:val="22"/>
          <w:szCs w:val="22"/>
          <w:lang w:val="pt-BR"/>
        </w:rPr>
        <w:t xml:space="preserve"> </w:t>
      </w:r>
      <w:r w:rsidRPr="00B63DA9">
        <w:rPr>
          <w:sz w:val="22"/>
          <w:szCs w:val="22"/>
          <w:lang w:val="pt-BR"/>
        </w:rPr>
        <w:t>Lagoas do Norte foram</w:t>
      </w:r>
      <w:r w:rsidRPr="00192115">
        <w:rPr>
          <w:sz w:val="22"/>
          <w:szCs w:val="22"/>
          <w:lang w:val="pt-BR"/>
        </w:rPr>
        <w:t xml:space="preserve"> finalizad</w:t>
      </w:r>
      <w:r>
        <w:rPr>
          <w:sz w:val="22"/>
          <w:szCs w:val="22"/>
          <w:lang w:val="pt-BR"/>
        </w:rPr>
        <w:t>os</w:t>
      </w:r>
      <w:r w:rsidRPr="00192115">
        <w:rPr>
          <w:sz w:val="22"/>
          <w:szCs w:val="22"/>
          <w:lang w:val="pt-BR"/>
        </w:rPr>
        <w:t xml:space="preserve">. </w:t>
      </w:r>
      <w:r w:rsidRPr="005318F5">
        <w:rPr>
          <w:sz w:val="22"/>
          <w:szCs w:val="22"/>
          <w:lang w:val="pt-BR"/>
        </w:rPr>
        <w:t xml:space="preserve">No total, 493 famílias foram reassentadas de áreas com alto risco de inundações, e 77 famílias se beneficiaram da melhoria das instalações sanitárias em suas casas. As obras de drenagem e saneamento estão na fase final de execução e, uma vez finalizadas, irão: (i) </w:t>
      </w:r>
      <w:proofErr w:type="spellStart"/>
      <w:r w:rsidRPr="005318F5">
        <w:rPr>
          <w:sz w:val="22"/>
          <w:szCs w:val="22"/>
          <w:lang w:val="pt-BR"/>
        </w:rPr>
        <w:t>fornecer</w:t>
      </w:r>
      <w:proofErr w:type="spellEnd"/>
      <w:r w:rsidRPr="005318F5">
        <w:rPr>
          <w:sz w:val="22"/>
          <w:szCs w:val="22"/>
          <w:lang w:val="pt-BR"/>
        </w:rPr>
        <w:t xml:space="preserve"> acesso a saneamento para 6.302 domicílios, 24.493 pessoas na Área 1, (</w:t>
      </w:r>
      <w:proofErr w:type="spellStart"/>
      <w:r w:rsidRPr="005318F5">
        <w:rPr>
          <w:sz w:val="22"/>
          <w:szCs w:val="22"/>
          <w:lang w:val="pt-BR"/>
        </w:rPr>
        <w:t>ii</w:t>
      </w:r>
      <w:proofErr w:type="spellEnd"/>
      <w:r w:rsidRPr="005318F5">
        <w:rPr>
          <w:sz w:val="22"/>
          <w:szCs w:val="22"/>
          <w:lang w:val="pt-BR"/>
        </w:rPr>
        <w:t xml:space="preserve">) melhorar a qualidade dos serviços de água para 36.000 </w:t>
      </w:r>
      <w:r w:rsidRPr="005318F5">
        <w:rPr>
          <w:sz w:val="22"/>
          <w:szCs w:val="22"/>
          <w:lang w:val="pt-BR"/>
        </w:rPr>
        <w:lastRenderedPageBreak/>
        <w:t>pessoas em tod</w:t>
      </w:r>
      <w:r>
        <w:rPr>
          <w:sz w:val="22"/>
          <w:szCs w:val="22"/>
          <w:lang w:val="pt-BR"/>
        </w:rPr>
        <w:t>a</w:t>
      </w:r>
      <w:r w:rsidRPr="005318F5">
        <w:rPr>
          <w:sz w:val="22"/>
          <w:szCs w:val="22"/>
          <w:lang w:val="pt-BR"/>
        </w:rPr>
        <w:t xml:space="preserve"> </w:t>
      </w:r>
      <w:r>
        <w:rPr>
          <w:sz w:val="22"/>
          <w:szCs w:val="22"/>
          <w:lang w:val="pt-BR"/>
        </w:rPr>
        <w:t>a</w:t>
      </w:r>
      <w:r w:rsidRPr="005318F5">
        <w:rPr>
          <w:sz w:val="22"/>
          <w:szCs w:val="22"/>
          <w:lang w:val="pt-BR"/>
        </w:rPr>
        <w:t xml:space="preserve"> Região d</w:t>
      </w:r>
      <w:r>
        <w:rPr>
          <w:sz w:val="22"/>
          <w:szCs w:val="22"/>
          <w:lang w:val="pt-BR"/>
        </w:rPr>
        <w:t>as</w:t>
      </w:r>
      <w:r w:rsidRPr="005318F5">
        <w:rPr>
          <w:sz w:val="22"/>
          <w:szCs w:val="22"/>
          <w:lang w:val="pt-BR"/>
        </w:rPr>
        <w:t xml:space="preserve"> </w:t>
      </w:r>
      <w:r w:rsidRPr="00B63DA9">
        <w:rPr>
          <w:sz w:val="22"/>
          <w:szCs w:val="22"/>
          <w:lang w:val="pt-BR"/>
        </w:rPr>
        <w:t>Lagoas do Norte</w:t>
      </w:r>
      <w:r w:rsidRPr="005318F5">
        <w:rPr>
          <w:sz w:val="22"/>
          <w:szCs w:val="22"/>
          <w:lang w:val="pt-BR"/>
        </w:rPr>
        <w:t xml:space="preserve">; </w:t>
      </w:r>
      <w:r>
        <w:rPr>
          <w:sz w:val="22"/>
          <w:szCs w:val="22"/>
          <w:lang w:val="pt-BR"/>
        </w:rPr>
        <w:t>e</w:t>
      </w:r>
      <w:r w:rsidRPr="005318F5">
        <w:rPr>
          <w:sz w:val="22"/>
          <w:szCs w:val="22"/>
          <w:lang w:val="pt-BR"/>
        </w:rPr>
        <w:t xml:space="preserve"> </w:t>
      </w:r>
      <w:r w:rsidRPr="002469DF">
        <w:rPr>
          <w:sz w:val="22"/>
          <w:szCs w:val="22"/>
          <w:lang w:val="pt-BR"/>
        </w:rPr>
        <w:t>(</w:t>
      </w:r>
      <w:proofErr w:type="spellStart"/>
      <w:r w:rsidRPr="002469DF">
        <w:rPr>
          <w:sz w:val="22"/>
          <w:szCs w:val="22"/>
          <w:lang w:val="pt-BR"/>
        </w:rPr>
        <w:t>iii</w:t>
      </w:r>
      <w:proofErr w:type="spellEnd"/>
      <w:r w:rsidRPr="002469DF">
        <w:rPr>
          <w:sz w:val="22"/>
          <w:szCs w:val="22"/>
          <w:lang w:val="pt-BR"/>
        </w:rPr>
        <w:t xml:space="preserve">) proteger a população residente na Área 1 de </w:t>
      </w:r>
      <w:r w:rsidRPr="00155B27">
        <w:rPr>
          <w:i/>
          <w:sz w:val="22"/>
          <w:szCs w:val="22"/>
          <w:lang w:val="pt-BR"/>
        </w:rPr>
        <w:t>Lagoas do Norte</w:t>
      </w:r>
      <w:r w:rsidRPr="002469DF">
        <w:rPr>
          <w:sz w:val="22"/>
          <w:szCs w:val="22"/>
          <w:lang w:val="pt-BR"/>
        </w:rPr>
        <w:t xml:space="preserve"> das inundações com um tempo recorrente de 50 anos.</w:t>
      </w:r>
      <w:r w:rsidRPr="005318F5">
        <w:rPr>
          <w:sz w:val="22"/>
          <w:szCs w:val="22"/>
          <w:lang w:val="pt-BR"/>
        </w:rPr>
        <w:t xml:space="preserve">  </w:t>
      </w:r>
      <w:r w:rsidRPr="00D00049">
        <w:rPr>
          <w:sz w:val="22"/>
          <w:szCs w:val="22"/>
          <w:lang w:val="pt-BR"/>
        </w:rPr>
        <w:t>Além disso, o Parque Lagoas do Norte foi inaugurado em julho de 2012 e, desde então, está sendo amplamente utilizado pela comunidade de baixa renda do entorno e por outras partes da cidade. O Parque proporcionou muito espaço de lazer para a população da área e tornou-se uma fonte de orgulho para eles.</w:t>
      </w:r>
    </w:p>
    <w:p w14:paraId="63DBF703" w14:textId="77777777" w:rsidR="00D85695" w:rsidRPr="00EF715D" w:rsidRDefault="00D85695" w:rsidP="00D85695">
      <w:pPr>
        <w:pStyle w:val="Cabealho"/>
        <w:numPr>
          <w:ilvl w:val="0"/>
          <w:numId w:val="5"/>
        </w:numPr>
        <w:tabs>
          <w:tab w:val="left" w:pos="720"/>
        </w:tabs>
        <w:spacing w:after="120"/>
        <w:ind w:left="0" w:firstLine="0"/>
        <w:jc w:val="both"/>
        <w:rPr>
          <w:sz w:val="22"/>
          <w:szCs w:val="22"/>
          <w:lang w:val="pt-BR"/>
        </w:rPr>
      </w:pPr>
      <w:r w:rsidRPr="00EF715D">
        <w:rPr>
          <w:sz w:val="22"/>
          <w:szCs w:val="22"/>
          <w:lang w:val="pt-BR"/>
        </w:rPr>
        <w:t xml:space="preserve">A implementação do Componente 3, Desenvolvimento Social e Econômico, é satisfatória. Inúmeras atividades de mobilização social e de extensão relacionadas ao projeto, especialmente no que diz respeito ao uso e manutenção do Parque </w:t>
      </w:r>
      <w:r w:rsidRPr="00B63DA9">
        <w:rPr>
          <w:sz w:val="22"/>
          <w:szCs w:val="22"/>
          <w:lang w:val="pt-BR"/>
        </w:rPr>
        <w:t>Lagoas do Norte,</w:t>
      </w:r>
      <w:r w:rsidRPr="00EF715D">
        <w:rPr>
          <w:sz w:val="22"/>
          <w:szCs w:val="22"/>
          <w:lang w:val="pt-BR"/>
        </w:rPr>
        <w:t xml:space="preserve"> foram e continuam </w:t>
      </w:r>
      <w:r w:rsidRPr="00D85695">
        <w:rPr>
          <w:sz w:val="22"/>
          <w:szCs w:val="22"/>
          <w:lang w:val="pt-BR"/>
        </w:rPr>
        <w:t>sendo</w:t>
      </w:r>
      <w:r w:rsidRPr="00EF715D">
        <w:rPr>
          <w:sz w:val="22"/>
          <w:szCs w:val="22"/>
          <w:lang w:val="pt-BR"/>
        </w:rPr>
        <w:t xml:space="preserve"> implementadas. O espaço cultural do </w:t>
      </w:r>
      <w:r w:rsidRPr="007D686D">
        <w:rPr>
          <w:i/>
          <w:sz w:val="22"/>
          <w:szCs w:val="22"/>
          <w:lang w:val="pt-BR"/>
        </w:rPr>
        <w:t>Teatro do Boi</w:t>
      </w:r>
      <w:r w:rsidRPr="00EF715D">
        <w:rPr>
          <w:sz w:val="22"/>
          <w:szCs w:val="22"/>
          <w:lang w:val="pt-BR"/>
        </w:rPr>
        <w:t xml:space="preserve"> </w:t>
      </w:r>
      <w:r>
        <w:rPr>
          <w:sz w:val="22"/>
          <w:szCs w:val="22"/>
          <w:lang w:val="pt-BR"/>
        </w:rPr>
        <w:t>está</w:t>
      </w:r>
      <w:r w:rsidRPr="00EF715D">
        <w:rPr>
          <w:sz w:val="22"/>
          <w:szCs w:val="22"/>
          <w:lang w:val="pt-BR"/>
        </w:rPr>
        <w:t xml:space="preserve"> </w:t>
      </w:r>
      <w:r w:rsidRPr="00D85695">
        <w:rPr>
          <w:sz w:val="22"/>
          <w:szCs w:val="22"/>
          <w:lang w:val="pt-BR"/>
        </w:rPr>
        <w:t>sendo</w:t>
      </w:r>
      <w:r w:rsidRPr="00EF715D">
        <w:rPr>
          <w:sz w:val="22"/>
          <w:szCs w:val="22"/>
          <w:lang w:val="pt-BR"/>
        </w:rPr>
        <w:t xml:space="preserve"> amplamente utilizado pela comunidade. No geral, o município continua a explorar e desenvolver estruturas adequadas para a gestão sustentável de espaços públicos com o apoio da comunidade local, e com a intenção de ajudar a fomentar e </w:t>
      </w:r>
      <w:r>
        <w:rPr>
          <w:sz w:val="22"/>
          <w:szCs w:val="22"/>
          <w:lang w:val="pt-BR"/>
        </w:rPr>
        <w:t xml:space="preserve">promover </w:t>
      </w:r>
      <w:r w:rsidRPr="00EF715D">
        <w:rPr>
          <w:sz w:val="22"/>
          <w:szCs w:val="22"/>
          <w:lang w:val="pt-BR"/>
        </w:rPr>
        <w:t>uma cultura local de propriedade e cuidado dos espaços públicos.</w:t>
      </w:r>
    </w:p>
    <w:p w14:paraId="08A010ED" w14:textId="387507BC" w:rsidR="00D85695" w:rsidRPr="002B340D" w:rsidRDefault="00D85695" w:rsidP="00D85695">
      <w:pPr>
        <w:pStyle w:val="Cabealho"/>
        <w:numPr>
          <w:ilvl w:val="0"/>
          <w:numId w:val="5"/>
        </w:numPr>
        <w:tabs>
          <w:tab w:val="left" w:pos="720"/>
        </w:tabs>
        <w:spacing w:after="120"/>
        <w:ind w:left="0" w:firstLine="0"/>
        <w:jc w:val="both"/>
        <w:rPr>
          <w:sz w:val="22"/>
          <w:szCs w:val="22"/>
          <w:lang w:val="pt-BR"/>
        </w:rPr>
      </w:pPr>
      <w:r w:rsidRPr="002B340D">
        <w:rPr>
          <w:rFonts w:asciiTheme="majorBidi" w:hAnsiTheme="majorBidi" w:cstheme="majorBidi"/>
          <w:i/>
          <w:sz w:val="22"/>
          <w:szCs w:val="22"/>
          <w:lang w:val="pt-BR"/>
        </w:rPr>
        <w:t>Fundamentação do Financiamento Adicional.</w:t>
      </w:r>
      <w:r w:rsidRPr="002B340D">
        <w:rPr>
          <w:rFonts w:asciiTheme="majorBidi" w:hAnsiTheme="majorBidi" w:cstheme="majorBidi"/>
          <w:sz w:val="22"/>
          <w:szCs w:val="22"/>
          <w:lang w:val="pt-BR"/>
        </w:rPr>
        <w:t xml:space="preserve"> O objetivo geral do projeto é melhorar as condições de vida da região mais vulnerável e atingida pela pobreza de Teresina, eliminando as inundações perenes, reduzindo a poluição, melhorando o saneamento, a estrada e oferecendo áreas de lazer. O projeto também financiará intervenções sociais e econômicas específicas para melhorar a saúde e a qualidade de vida, além de promover a criação de empregos e o crescimento econômico local. A PMT percebe que, embora as intervenções realizadas com o empréstimo original tenham tido um impacto significativo, elas não terão por si só, o efeito transformador que foi previsto durante o projeto do empréstimo original para a região d</w:t>
      </w:r>
      <w:r w:rsidR="00B63DA9">
        <w:rPr>
          <w:rFonts w:asciiTheme="majorBidi" w:hAnsiTheme="majorBidi" w:cstheme="majorBidi"/>
          <w:sz w:val="22"/>
          <w:szCs w:val="22"/>
          <w:lang w:val="pt-BR"/>
        </w:rPr>
        <w:t>as</w:t>
      </w:r>
      <w:r w:rsidRPr="002B340D">
        <w:rPr>
          <w:rFonts w:asciiTheme="majorBidi" w:hAnsiTheme="majorBidi" w:cstheme="majorBidi"/>
          <w:sz w:val="22"/>
          <w:szCs w:val="22"/>
          <w:lang w:val="pt-BR"/>
        </w:rPr>
        <w:t xml:space="preserve"> </w:t>
      </w:r>
      <w:r w:rsidRPr="00B63DA9">
        <w:rPr>
          <w:rFonts w:asciiTheme="majorBidi" w:hAnsiTheme="majorBidi" w:cstheme="majorBidi"/>
          <w:sz w:val="22"/>
          <w:szCs w:val="22"/>
          <w:lang w:val="pt-BR"/>
        </w:rPr>
        <w:t>Lagoas do Norte</w:t>
      </w:r>
      <w:r w:rsidRPr="002B340D">
        <w:rPr>
          <w:rFonts w:asciiTheme="majorBidi" w:hAnsiTheme="majorBidi" w:cstheme="majorBidi"/>
          <w:sz w:val="22"/>
          <w:szCs w:val="22"/>
          <w:lang w:val="pt-BR"/>
        </w:rPr>
        <w:t xml:space="preserve"> e a cidade de Teresina. Isto é principalmente porque nem todas as intervenções planejadas podem ser realizadas como previsto devido ao déficit de financiamento. O projeto beneficiará 92.000 pessoas vulneráveis ​​em uma área marginalizada, proporcionando-lhes acesso a melhores serviços. O empréstimo adicional consolidará as intervenções já construídas na primeira fase e catalisará ainda mais a transformação desses bairros de baixa renda na região das </w:t>
      </w:r>
      <w:r w:rsidRPr="00B63DA9">
        <w:rPr>
          <w:rFonts w:asciiTheme="majorBidi" w:hAnsiTheme="majorBidi" w:cstheme="majorBidi"/>
          <w:sz w:val="22"/>
          <w:szCs w:val="22"/>
          <w:lang w:val="pt-BR"/>
        </w:rPr>
        <w:t>Lagoas do Norte</w:t>
      </w:r>
      <w:r w:rsidRPr="002B340D">
        <w:rPr>
          <w:rFonts w:asciiTheme="majorBidi" w:hAnsiTheme="majorBidi" w:cstheme="majorBidi"/>
          <w:sz w:val="22"/>
          <w:szCs w:val="22"/>
          <w:lang w:val="pt-BR"/>
        </w:rPr>
        <w:t xml:space="preserve">. Além disso, as atividades financiadas pelo empréstimo adicional serão um elemento central na integração da região das </w:t>
      </w:r>
      <w:r w:rsidRPr="002B340D">
        <w:rPr>
          <w:rFonts w:asciiTheme="majorBidi" w:hAnsiTheme="majorBidi" w:cstheme="majorBidi"/>
          <w:i/>
          <w:sz w:val="22"/>
          <w:szCs w:val="22"/>
          <w:lang w:val="pt-BR"/>
        </w:rPr>
        <w:t>Lagoas do Norte</w:t>
      </w:r>
      <w:r w:rsidRPr="002B340D">
        <w:rPr>
          <w:rFonts w:asciiTheme="majorBidi" w:hAnsiTheme="majorBidi" w:cstheme="majorBidi"/>
          <w:sz w:val="22"/>
          <w:szCs w:val="22"/>
          <w:lang w:val="pt-BR"/>
        </w:rPr>
        <w:t xml:space="preserve"> na </w:t>
      </w:r>
      <w:r w:rsidRPr="00D85695">
        <w:rPr>
          <w:rFonts w:asciiTheme="majorBidi" w:hAnsiTheme="majorBidi" w:cstheme="majorBidi"/>
          <w:sz w:val="22"/>
          <w:szCs w:val="22"/>
          <w:lang w:val="pt-BR"/>
        </w:rPr>
        <w:t>estrutura social e</w:t>
      </w:r>
      <w:r w:rsidRPr="002B340D">
        <w:rPr>
          <w:rFonts w:asciiTheme="majorBidi" w:hAnsiTheme="majorBidi" w:cstheme="majorBidi"/>
          <w:sz w:val="22"/>
          <w:szCs w:val="22"/>
          <w:lang w:val="pt-BR"/>
        </w:rPr>
        <w:t xml:space="preserve"> na dinâmica urbana da cidade.</w:t>
      </w:r>
      <w:r w:rsidRPr="002B340D">
        <w:rPr>
          <w:sz w:val="22"/>
          <w:szCs w:val="22"/>
          <w:lang w:val="pt-BR"/>
        </w:rPr>
        <w:t xml:space="preserve"> </w:t>
      </w:r>
    </w:p>
    <w:p w14:paraId="7FB5F79C" w14:textId="77777777" w:rsidR="00D85695" w:rsidRPr="005F5096" w:rsidRDefault="00D85695" w:rsidP="00D85695">
      <w:pPr>
        <w:pStyle w:val="Cabealho"/>
        <w:numPr>
          <w:ilvl w:val="0"/>
          <w:numId w:val="5"/>
        </w:numPr>
        <w:tabs>
          <w:tab w:val="left" w:pos="720"/>
        </w:tabs>
        <w:spacing w:after="120"/>
        <w:ind w:left="0" w:firstLine="0"/>
        <w:jc w:val="both"/>
        <w:rPr>
          <w:sz w:val="22"/>
          <w:szCs w:val="22"/>
          <w:lang w:val="pt-BR"/>
        </w:rPr>
      </w:pPr>
      <w:r w:rsidRPr="005F5096">
        <w:rPr>
          <w:sz w:val="22"/>
          <w:szCs w:val="22"/>
          <w:lang w:val="pt-BR"/>
        </w:rPr>
        <w:t xml:space="preserve">O financiamento adicional proposto é consistente com a Estratégia de Parceria Nacional </w:t>
      </w:r>
      <w:r w:rsidRPr="00D85695">
        <w:rPr>
          <w:sz w:val="22"/>
          <w:szCs w:val="22"/>
          <w:lang w:val="pt-BR"/>
        </w:rPr>
        <w:t xml:space="preserve">(CPS) </w:t>
      </w:r>
      <w:r w:rsidRPr="005F5096">
        <w:rPr>
          <w:sz w:val="22"/>
          <w:szCs w:val="22"/>
          <w:lang w:val="pt-BR"/>
        </w:rPr>
        <w:t xml:space="preserve">2012-2015 para o Brasil, apoiando especificamente os seguintes objetivos estratégicos da CPS: (a) </w:t>
      </w:r>
      <w:r w:rsidRPr="005F5096">
        <w:rPr>
          <w:i/>
          <w:sz w:val="22"/>
          <w:szCs w:val="22"/>
          <w:lang w:val="pt-BR"/>
        </w:rPr>
        <w:t>Melhorar a qualidade e expandir a provisão de serviços públicos para famílias de baixa renda</w:t>
      </w:r>
      <w:r w:rsidRPr="005F5096">
        <w:rPr>
          <w:sz w:val="22"/>
          <w:szCs w:val="22"/>
          <w:lang w:val="pt-BR"/>
        </w:rPr>
        <w:t xml:space="preserve"> - moradias amplas e acessíveis e melhores condições de vida para grupos vulneráveis e de baixa renda; e (b) </w:t>
      </w:r>
      <w:r w:rsidRPr="005F5096">
        <w:rPr>
          <w:i/>
          <w:sz w:val="22"/>
          <w:szCs w:val="22"/>
          <w:lang w:val="pt-BR"/>
        </w:rPr>
        <w:t>Promover o desenvolvimento econômico regional por meio de investimentos e políticas estratégicas</w:t>
      </w:r>
      <w:r w:rsidRPr="005F5096">
        <w:rPr>
          <w:sz w:val="22"/>
          <w:szCs w:val="22"/>
          <w:lang w:val="pt-BR"/>
        </w:rPr>
        <w:t xml:space="preserve"> - acesso ampliado a melhor abastecimento de água, saneamento, drenagem e gestão de resíduos sólidos, incluindo ações de gestão de bacias, desenvolvimento urbano e modernização, habitação, gestão de riscos de desastres (como a maioria dos riscos de desastres no Brasil são relacionados a inundações) e alívio da pobreza.</w:t>
      </w:r>
    </w:p>
    <w:p w14:paraId="626EABD8" w14:textId="2EC28C0B" w:rsidR="00C242CC" w:rsidRPr="00D85695" w:rsidRDefault="00C242CC">
      <w:pPr>
        <w:spacing w:after="200" w:line="276" w:lineRule="auto"/>
        <w:rPr>
          <w:b/>
          <w:color w:val="000000"/>
          <w:sz w:val="22"/>
          <w:szCs w:val="22"/>
          <w:lang w:val="pt-BR"/>
        </w:rPr>
      </w:pPr>
      <w:r w:rsidRPr="00D85695">
        <w:rPr>
          <w:b/>
          <w:color w:val="000000"/>
          <w:sz w:val="22"/>
          <w:szCs w:val="22"/>
          <w:lang w:val="pt-BR"/>
        </w:rPr>
        <w:br w:type="page"/>
      </w:r>
    </w:p>
    <w:p w14:paraId="4AC357FB" w14:textId="4808FEAF" w:rsidR="00772B1E" w:rsidRPr="00DA514D" w:rsidRDefault="00772B1E" w:rsidP="00BB6C9F">
      <w:pPr>
        <w:rPr>
          <w:sz w:val="22"/>
          <w:szCs w:val="22"/>
        </w:rPr>
      </w:pPr>
      <w:r w:rsidRPr="00DA514D">
        <w:rPr>
          <w:b/>
          <w:sz w:val="22"/>
          <w:szCs w:val="22"/>
        </w:rPr>
        <w:lastRenderedPageBreak/>
        <w:t xml:space="preserve">III.  </w:t>
      </w:r>
      <w:proofErr w:type="spellStart"/>
      <w:r w:rsidR="004F352B">
        <w:rPr>
          <w:b/>
          <w:sz w:val="22"/>
          <w:szCs w:val="22"/>
        </w:rPr>
        <w:t>Alterações</w:t>
      </w:r>
      <w:proofErr w:type="spellEnd"/>
      <w:r w:rsidR="004F352B">
        <w:rPr>
          <w:b/>
          <w:sz w:val="22"/>
          <w:szCs w:val="22"/>
        </w:rPr>
        <w:t xml:space="preserve"> </w:t>
      </w:r>
      <w:proofErr w:type="spellStart"/>
      <w:r w:rsidR="004F352B">
        <w:rPr>
          <w:b/>
          <w:sz w:val="22"/>
          <w:szCs w:val="22"/>
        </w:rPr>
        <w:t>Propostas</w:t>
      </w:r>
      <w:proofErr w:type="spellEnd"/>
    </w:p>
    <w:p w14:paraId="43132235" w14:textId="77777777" w:rsidR="00772B1E" w:rsidRPr="00DA514D" w:rsidRDefault="00772B1E" w:rsidP="00BB6C9F">
      <w:pPr>
        <w:rPr>
          <w:sz w:val="22"/>
          <w:szCs w:val="22"/>
        </w:rPr>
      </w:pPr>
    </w:p>
    <w:tbl>
      <w:tblPr>
        <w:tblW w:w="10319" w:type="dxa"/>
        <w:tblInd w:w="-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4A0" w:firstRow="1" w:lastRow="0" w:firstColumn="1" w:lastColumn="0" w:noHBand="0" w:noVBand="1"/>
      </w:tblPr>
      <w:tblGrid>
        <w:gridCol w:w="993"/>
        <w:gridCol w:w="977"/>
        <w:gridCol w:w="230"/>
        <w:gridCol w:w="636"/>
        <w:gridCol w:w="174"/>
        <w:gridCol w:w="44"/>
        <w:gridCol w:w="29"/>
        <w:gridCol w:w="737"/>
        <w:gridCol w:w="226"/>
        <w:gridCol w:w="91"/>
        <w:gridCol w:w="276"/>
        <w:gridCol w:w="217"/>
        <w:gridCol w:w="140"/>
        <w:gridCol w:w="244"/>
        <w:gridCol w:w="446"/>
        <w:gridCol w:w="211"/>
        <w:gridCol w:w="619"/>
        <w:gridCol w:w="89"/>
        <w:gridCol w:w="8"/>
        <w:gridCol w:w="186"/>
        <w:gridCol w:w="354"/>
        <w:gridCol w:w="133"/>
        <w:gridCol w:w="28"/>
        <w:gridCol w:w="105"/>
        <w:gridCol w:w="47"/>
        <w:gridCol w:w="982"/>
        <w:gridCol w:w="128"/>
        <w:gridCol w:w="15"/>
        <w:gridCol w:w="315"/>
        <w:gridCol w:w="247"/>
        <w:gridCol w:w="567"/>
        <w:gridCol w:w="784"/>
        <w:gridCol w:w="21"/>
        <w:gridCol w:w="20"/>
      </w:tblGrid>
      <w:tr w:rsidR="0031017F" w:rsidRPr="00DA514D" w14:paraId="2FFF79F8" w14:textId="77777777" w:rsidTr="0038197E">
        <w:trPr>
          <w:cantSplit/>
        </w:trPr>
        <w:tc>
          <w:tcPr>
            <w:tcW w:w="10319" w:type="dxa"/>
            <w:gridSpan w:val="34"/>
            <w:tcBorders>
              <w:top w:val="single" w:sz="18"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hideMark/>
          </w:tcPr>
          <w:p w14:paraId="501425EB" w14:textId="03A9FAC3" w:rsidR="0031017F" w:rsidRPr="00DA514D" w:rsidRDefault="004F352B" w:rsidP="00BB6C9F">
            <w:pPr>
              <w:spacing w:line="276" w:lineRule="auto"/>
              <w:rPr>
                <w:sz w:val="22"/>
                <w:szCs w:val="22"/>
              </w:rPr>
            </w:pPr>
            <w:proofErr w:type="spellStart"/>
            <w:r w:rsidRPr="009C7F65">
              <w:rPr>
                <w:b/>
                <w:bCs/>
                <w:sz w:val="22"/>
                <w:szCs w:val="22"/>
              </w:rPr>
              <w:t>Resumo</w:t>
            </w:r>
            <w:proofErr w:type="spellEnd"/>
            <w:r w:rsidRPr="009C7F65">
              <w:rPr>
                <w:b/>
                <w:bCs/>
                <w:sz w:val="22"/>
                <w:szCs w:val="22"/>
              </w:rPr>
              <w:t xml:space="preserve"> das </w:t>
            </w:r>
            <w:proofErr w:type="spellStart"/>
            <w:r w:rsidRPr="009C7F65">
              <w:rPr>
                <w:b/>
                <w:bCs/>
                <w:sz w:val="22"/>
                <w:szCs w:val="22"/>
              </w:rPr>
              <w:t>alterações</w:t>
            </w:r>
            <w:proofErr w:type="spellEnd"/>
            <w:r w:rsidRPr="009C7F65">
              <w:rPr>
                <w:b/>
                <w:bCs/>
                <w:sz w:val="22"/>
                <w:szCs w:val="22"/>
              </w:rPr>
              <w:t xml:space="preserve"> </w:t>
            </w:r>
            <w:proofErr w:type="spellStart"/>
            <w:r w:rsidRPr="009C7F65">
              <w:rPr>
                <w:b/>
                <w:bCs/>
                <w:sz w:val="22"/>
                <w:szCs w:val="22"/>
              </w:rPr>
              <w:t>propostas</w:t>
            </w:r>
            <w:proofErr w:type="spellEnd"/>
          </w:p>
        </w:tc>
      </w:tr>
      <w:tr w:rsidR="004F352B" w:rsidRPr="00BC4A15" w14:paraId="5C3A65B3" w14:textId="77777777" w:rsidTr="004F352B">
        <w:tc>
          <w:tcPr>
            <w:tcW w:w="10319" w:type="dxa"/>
            <w:gridSpan w:val="34"/>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CB6D25F" w14:textId="77777777" w:rsidR="004F352B" w:rsidRPr="009C7F65" w:rsidRDefault="004F352B" w:rsidP="004F352B">
            <w:pPr>
              <w:spacing w:line="276" w:lineRule="auto"/>
              <w:rPr>
                <w:sz w:val="22"/>
                <w:szCs w:val="22"/>
                <w:lang w:val="pt-BR"/>
              </w:rPr>
            </w:pPr>
            <w:r w:rsidRPr="006A7F5B">
              <w:rPr>
                <w:sz w:val="22"/>
                <w:szCs w:val="22"/>
                <w:lang w:val="pt-BR"/>
              </w:rPr>
              <w:t xml:space="preserve">As mudanças aplicáveis a este empréstimo adicional incluem modificações nas atividades, a fim de financiar o conceito e </w:t>
            </w:r>
            <w:r>
              <w:rPr>
                <w:sz w:val="22"/>
                <w:szCs w:val="22"/>
                <w:lang w:val="pt-BR"/>
              </w:rPr>
              <w:t>estrutura</w:t>
            </w:r>
            <w:r w:rsidRPr="006A7F5B">
              <w:rPr>
                <w:sz w:val="22"/>
                <w:szCs w:val="22"/>
                <w:lang w:val="pt-BR"/>
              </w:rPr>
              <w:t xml:space="preserve"> originais do projeto e estar em conformidade com a atual realidade local.</w:t>
            </w:r>
          </w:p>
          <w:p w14:paraId="0CB17243" w14:textId="77777777" w:rsidR="004F352B" w:rsidRPr="009C7F65" w:rsidRDefault="004F352B" w:rsidP="004F352B">
            <w:pPr>
              <w:spacing w:line="276" w:lineRule="auto"/>
              <w:rPr>
                <w:sz w:val="22"/>
                <w:szCs w:val="22"/>
                <w:lang w:val="pt-BR"/>
              </w:rPr>
            </w:pPr>
          </w:p>
          <w:p w14:paraId="0E792F9D" w14:textId="77777777" w:rsidR="004F352B" w:rsidRPr="00E507C7" w:rsidRDefault="004F352B" w:rsidP="004F352B">
            <w:pPr>
              <w:spacing w:line="276" w:lineRule="auto"/>
              <w:rPr>
                <w:b/>
                <w:i/>
                <w:sz w:val="22"/>
                <w:szCs w:val="22"/>
                <w:lang w:val="pt-BR"/>
              </w:rPr>
            </w:pPr>
            <w:r w:rsidRPr="00E507C7">
              <w:rPr>
                <w:b/>
                <w:i/>
                <w:sz w:val="22"/>
                <w:szCs w:val="22"/>
                <w:lang w:val="pt-BR"/>
              </w:rPr>
              <w:t>Componentes do projeto</w:t>
            </w:r>
          </w:p>
          <w:p w14:paraId="5A244125" w14:textId="77777777" w:rsidR="004F352B" w:rsidRPr="00933A36" w:rsidRDefault="004F352B" w:rsidP="004F352B">
            <w:pPr>
              <w:spacing w:line="276" w:lineRule="auto"/>
              <w:rPr>
                <w:sz w:val="22"/>
                <w:szCs w:val="22"/>
                <w:lang w:val="pt-BR"/>
              </w:rPr>
            </w:pPr>
            <w:r w:rsidRPr="00933A36">
              <w:rPr>
                <w:i/>
                <w:sz w:val="22"/>
                <w:szCs w:val="22"/>
                <w:lang w:val="pt-BR"/>
              </w:rPr>
              <w:t>Componente 1:  Modernização da Gestão Municipal, Desenvolvimento Urbano, e Gestão do Projeto</w:t>
            </w:r>
            <w:r w:rsidRPr="00933A36">
              <w:rPr>
                <w:sz w:val="22"/>
                <w:szCs w:val="22"/>
                <w:lang w:val="pt-BR"/>
              </w:rPr>
              <w:t xml:space="preserve">. O fortalecimento da capacidade de gestão ambiental do Município e as atividades destinadas a consolidar e melhorar a eficiência da gestão financeira e orçamentária e a capacidade de planejamento do Município estão sendo reinseridas no escopo do projeto. </w:t>
            </w:r>
          </w:p>
          <w:p w14:paraId="3BE4219A" w14:textId="77777777" w:rsidR="004F352B" w:rsidRPr="00C17221" w:rsidRDefault="004F352B" w:rsidP="004F352B">
            <w:pPr>
              <w:spacing w:line="276" w:lineRule="auto"/>
              <w:rPr>
                <w:sz w:val="22"/>
                <w:szCs w:val="22"/>
                <w:lang w:val="pt-BR"/>
              </w:rPr>
            </w:pPr>
            <w:r w:rsidRPr="00C17221">
              <w:rPr>
                <w:i/>
                <w:sz w:val="22"/>
                <w:szCs w:val="22"/>
                <w:lang w:val="pt-BR"/>
              </w:rPr>
              <w:t>Componente 2 – Desenvol</w:t>
            </w:r>
            <w:r>
              <w:rPr>
                <w:i/>
                <w:sz w:val="22"/>
                <w:szCs w:val="22"/>
                <w:lang w:val="pt-BR"/>
              </w:rPr>
              <w:t>v</w:t>
            </w:r>
            <w:r w:rsidRPr="00C17221">
              <w:rPr>
                <w:i/>
                <w:sz w:val="22"/>
                <w:szCs w:val="22"/>
                <w:lang w:val="pt-BR"/>
              </w:rPr>
              <w:t>imento Urbano Ambiental Integrado na Região das Lagoas do Norte</w:t>
            </w:r>
            <w:r w:rsidRPr="0029552E">
              <w:rPr>
                <w:sz w:val="22"/>
                <w:szCs w:val="22"/>
                <w:lang w:val="pt-BR"/>
              </w:rPr>
              <w:t xml:space="preserve">. </w:t>
            </w:r>
            <w:r w:rsidRPr="00C17221">
              <w:rPr>
                <w:sz w:val="22"/>
                <w:szCs w:val="22"/>
                <w:lang w:val="pt-BR"/>
              </w:rPr>
              <w:t xml:space="preserve">O escopo deste componente será revertido para o que foi planejado sob a concepção do empréstimo original, incorporando as lições aprendidas durante a implementação. </w:t>
            </w:r>
            <w:r w:rsidRPr="0029552E">
              <w:rPr>
                <w:sz w:val="22"/>
                <w:szCs w:val="22"/>
                <w:lang w:val="pt-BR"/>
              </w:rPr>
              <w:t>Intervenções abrangentes e integradas (drenagem, saneamento, requalificação urbana e reassentamento) serão realizadas nas Áreas 2 e 3</w:t>
            </w:r>
          </w:p>
          <w:p w14:paraId="39E9DFC5" w14:textId="77777777" w:rsidR="004F352B" w:rsidRPr="00E507C7" w:rsidRDefault="004F352B" w:rsidP="004F352B">
            <w:pPr>
              <w:spacing w:line="276" w:lineRule="auto"/>
              <w:rPr>
                <w:sz w:val="22"/>
                <w:szCs w:val="22"/>
                <w:lang w:val="pt-BR"/>
              </w:rPr>
            </w:pPr>
            <w:r w:rsidRPr="00E507C7">
              <w:rPr>
                <w:i/>
                <w:sz w:val="22"/>
                <w:szCs w:val="22"/>
                <w:lang w:val="pt-BR"/>
              </w:rPr>
              <w:t>Componente 3 – Desenvolvimento Social e Econômico da Região das Lagoas do Norte.</w:t>
            </w:r>
            <w:r w:rsidRPr="00E507C7">
              <w:rPr>
                <w:sz w:val="22"/>
                <w:szCs w:val="22"/>
                <w:lang w:val="pt-BR"/>
              </w:rPr>
              <w:t xml:space="preserve">  A implementação do empréstimo original demonstrou a necessidade de apoiar o governo municipal no desenvolvimento de atividades de prevenção do crime e da violência, voltadas para as populações mais vulneráveis (por exemplo, jovens e mulheres negras) e fortalecendo sua capacidade de implementá-las e monitorá-las.</w:t>
            </w:r>
          </w:p>
        </w:tc>
      </w:tr>
      <w:tr w:rsidR="004F352B" w14:paraId="4D08308D"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75C7BC3" w14:textId="77777777" w:rsidR="004F352B" w:rsidRPr="0029552E" w:rsidRDefault="004F352B" w:rsidP="004F352B">
            <w:pPr>
              <w:spacing w:line="276" w:lineRule="auto"/>
              <w:rPr>
                <w:sz w:val="22"/>
                <w:szCs w:val="22"/>
                <w:lang w:val="pt-BR"/>
              </w:rPr>
            </w:pPr>
            <w:r w:rsidRPr="0029552E">
              <w:rPr>
                <w:sz w:val="22"/>
                <w:szCs w:val="22"/>
                <w:lang w:val="pt-BR"/>
              </w:rPr>
              <w:t>Mudança na Agência de Implementação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204CBB8"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45142B33"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E3B81D7" w14:textId="77777777" w:rsidR="004F352B" w:rsidRPr="0029552E" w:rsidRDefault="004F352B" w:rsidP="004F352B">
            <w:pPr>
              <w:spacing w:line="276" w:lineRule="auto"/>
              <w:rPr>
                <w:sz w:val="22"/>
                <w:szCs w:val="22"/>
                <w:lang w:val="pt-BR"/>
              </w:rPr>
            </w:pPr>
            <w:r w:rsidRPr="0029552E">
              <w:rPr>
                <w:sz w:val="22"/>
                <w:szCs w:val="22"/>
                <w:lang w:val="pt-BR"/>
              </w:rPr>
              <w:t>Mudança nos Objetivos de Desenvolvimento do Projeto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BF0EF2B"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3B4D4660"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1CA108E" w14:textId="77777777" w:rsidR="004F352B" w:rsidRPr="0029552E" w:rsidRDefault="004F352B" w:rsidP="004F352B">
            <w:pPr>
              <w:spacing w:line="276" w:lineRule="auto"/>
              <w:rPr>
                <w:sz w:val="22"/>
                <w:szCs w:val="22"/>
                <w:lang w:val="pt-BR"/>
              </w:rPr>
            </w:pPr>
            <w:r w:rsidRPr="0029552E">
              <w:rPr>
                <w:sz w:val="22"/>
                <w:szCs w:val="22"/>
                <w:lang w:val="pt-BR"/>
              </w:rPr>
              <w:t xml:space="preserve">Mudança na </w:t>
            </w:r>
            <w:r>
              <w:rPr>
                <w:sz w:val="22"/>
                <w:szCs w:val="22"/>
                <w:lang w:val="pt-BR"/>
              </w:rPr>
              <w:t>E</w:t>
            </w:r>
            <w:r w:rsidRPr="0029552E">
              <w:rPr>
                <w:sz w:val="22"/>
                <w:szCs w:val="22"/>
                <w:lang w:val="pt-BR"/>
              </w:rPr>
              <w:t xml:space="preserve">strutura de </w:t>
            </w:r>
            <w:r>
              <w:rPr>
                <w:sz w:val="22"/>
                <w:szCs w:val="22"/>
                <w:lang w:val="pt-BR"/>
              </w:rPr>
              <w:t>R</w:t>
            </w:r>
            <w:r w:rsidRPr="0029552E">
              <w:rPr>
                <w:sz w:val="22"/>
                <w:szCs w:val="22"/>
                <w:lang w:val="pt-BR"/>
              </w:rPr>
              <w:t>esultados</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FE9E6F0"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5A9F7C07"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E91ABC4" w14:textId="77777777" w:rsidR="004F352B" w:rsidRPr="008C3B52" w:rsidRDefault="004F352B" w:rsidP="004F352B">
            <w:pPr>
              <w:spacing w:line="276" w:lineRule="auto"/>
              <w:rPr>
                <w:sz w:val="22"/>
                <w:szCs w:val="22"/>
                <w:lang w:val="pt-BR"/>
              </w:rPr>
            </w:pPr>
            <w:r w:rsidRPr="0029552E">
              <w:rPr>
                <w:sz w:val="22"/>
                <w:szCs w:val="22"/>
                <w:lang w:val="pt-BR"/>
              </w:rPr>
              <w:t xml:space="preserve">Mudança nas </w:t>
            </w:r>
            <w:r>
              <w:rPr>
                <w:sz w:val="22"/>
                <w:szCs w:val="22"/>
                <w:lang w:val="pt-BR"/>
              </w:rPr>
              <w:t>P</w:t>
            </w:r>
            <w:r w:rsidRPr="0029552E">
              <w:rPr>
                <w:sz w:val="22"/>
                <w:szCs w:val="22"/>
                <w:lang w:val="pt-BR"/>
              </w:rPr>
              <w:t xml:space="preserve">olíticas de </w:t>
            </w:r>
            <w:r>
              <w:rPr>
                <w:sz w:val="22"/>
                <w:szCs w:val="22"/>
                <w:lang w:val="pt-BR"/>
              </w:rPr>
              <w:t>S</w:t>
            </w:r>
            <w:r w:rsidRPr="0029552E">
              <w:rPr>
                <w:sz w:val="22"/>
                <w:szCs w:val="22"/>
                <w:lang w:val="pt-BR"/>
              </w:rPr>
              <w:t xml:space="preserve">alvaguarda </w:t>
            </w:r>
            <w:r w:rsidRPr="008C3B52">
              <w:rPr>
                <w:sz w:val="22"/>
                <w:szCs w:val="22"/>
                <w:lang w:val="pt-BR"/>
              </w:rPr>
              <w:t>A</w:t>
            </w:r>
            <w:r>
              <w:rPr>
                <w:sz w:val="22"/>
                <w:szCs w:val="22"/>
                <w:lang w:val="pt-BR"/>
              </w:rPr>
              <w:t>cionadas</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5773E57"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188F0D1E"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365EC04" w14:textId="77777777" w:rsidR="004F352B" w:rsidRDefault="004F352B" w:rsidP="004F352B">
            <w:pPr>
              <w:spacing w:line="276" w:lineRule="auto"/>
              <w:rPr>
                <w:sz w:val="22"/>
                <w:szCs w:val="22"/>
              </w:rPr>
            </w:pPr>
            <w:proofErr w:type="spellStart"/>
            <w:r w:rsidRPr="0029552E">
              <w:rPr>
                <w:sz w:val="22"/>
                <w:szCs w:val="22"/>
              </w:rPr>
              <w:t>Mudança</w:t>
            </w:r>
            <w:proofErr w:type="spellEnd"/>
            <w:r w:rsidRPr="0029552E">
              <w:rPr>
                <w:sz w:val="22"/>
                <w:szCs w:val="22"/>
              </w:rPr>
              <w:t xml:space="preserve"> da </w:t>
            </w:r>
            <w:proofErr w:type="spellStart"/>
            <w:r w:rsidRPr="0029552E">
              <w:rPr>
                <w:sz w:val="22"/>
                <w:szCs w:val="22"/>
              </w:rPr>
              <w:t>categoria</w:t>
            </w:r>
            <w:proofErr w:type="spellEnd"/>
            <w:r w:rsidRPr="0029552E">
              <w:rPr>
                <w:sz w:val="22"/>
                <w:szCs w:val="22"/>
              </w:rPr>
              <w:t xml:space="preserve"> EA</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81C1644"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67651AAF"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2F6E647" w14:textId="77777777" w:rsidR="004F352B" w:rsidRDefault="004F352B" w:rsidP="004F352B">
            <w:pPr>
              <w:spacing w:line="276" w:lineRule="auto"/>
              <w:rPr>
                <w:sz w:val="22"/>
                <w:szCs w:val="22"/>
              </w:rPr>
            </w:pPr>
            <w:proofErr w:type="spellStart"/>
            <w:r w:rsidRPr="0029552E">
              <w:rPr>
                <w:sz w:val="22"/>
                <w:szCs w:val="22"/>
              </w:rPr>
              <w:t>Outras</w:t>
            </w:r>
            <w:proofErr w:type="spellEnd"/>
            <w:r w:rsidRPr="0029552E">
              <w:rPr>
                <w:sz w:val="22"/>
                <w:szCs w:val="22"/>
              </w:rPr>
              <w:t xml:space="preserve"> </w:t>
            </w:r>
            <w:proofErr w:type="spellStart"/>
            <w:r>
              <w:rPr>
                <w:sz w:val="22"/>
                <w:szCs w:val="22"/>
              </w:rPr>
              <w:t>M</w:t>
            </w:r>
            <w:r w:rsidRPr="0029552E">
              <w:rPr>
                <w:sz w:val="22"/>
                <w:szCs w:val="22"/>
              </w:rPr>
              <w:t>udanças</w:t>
            </w:r>
            <w:proofErr w:type="spellEnd"/>
            <w:r w:rsidRPr="0029552E">
              <w:rPr>
                <w:sz w:val="22"/>
                <w:szCs w:val="22"/>
              </w:rPr>
              <w:t xml:space="preserve"> </w:t>
            </w:r>
            <w:proofErr w:type="spellStart"/>
            <w:r w:rsidRPr="0029552E">
              <w:rPr>
                <w:sz w:val="22"/>
                <w:szCs w:val="22"/>
              </w:rPr>
              <w:t>nas</w:t>
            </w:r>
            <w:proofErr w:type="spellEnd"/>
            <w:r w:rsidRPr="0029552E">
              <w:rPr>
                <w:sz w:val="22"/>
                <w:szCs w:val="22"/>
              </w:rPr>
              <w:t xml:space="preserve"> </w:t>
            </w:r>
            <w:proofErr w:type="spellStart"/>
            <w:r>
              <w:rPr>
                <w:sz w:val="22"/>
                <w:szCs w:val="22"/>
              </w:rPr>
              <w:t>S</w:t>
            </w:r>
            <w:r w:rsidRPr="0029552E">
              <w:rPr>
                <w:sz w:val="22"/>
                <w:szCs w:val="22"/>
              </w:rPr>
              <w:t>alvaguardas</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4ED1C58"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50E4973E"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CBD86B0" w14:textId="77777777" w:rsidR="004F352B" w:rsidRDefault="004F352B" w:rsidP="004F352B">
            <w:pPr>
              <w:spacing w:line="276" w:lineRule="auto"/>
              <w:rPr>
                <w:sz w:val="22"/>
                <w:szCs w:val="22"/>
              </w:rPr>
            </w:pPr>
            <w:proofErr w:type="spellStart"/>
            <w:r w:rsidRPr="00210B00">
              <w:rPr>
                <w:sz w:val="22"/>
                <w:szCs w:val="22"/>
              </w:rPr>
              <w:t>Mudança</w:t>
            </w:r>
            <w:proofErr w:type="spellEnd"/>
            <w:r w:rsidRPr="00210B00">
              <w:rPr>
                <w:sz w:val="22"/>
                <w:szCs w:val="22"/>
              </w:rPr>
              <w:t xml:space="preserve"> </w:t>
            </w:r>
            <w:proofErr w:type="spellStart"/>
            <w:r w:rsidRPr="00210B00">
              <w:rPr>
                <w:sz w:val="22"/>
                <w:szCs w:val="22"/>
              </w:rPr>
              <w:t>nos</w:t>
            </w:r>
            <w:proofErr w:type="spellEnd"/>
            <w:r w:rsidRPr="00210B00">
              <w:rPr>
                <w:sz w:val="22"/>
                <w:szCs w:val="22"/>
              </w:rPr>
              <w:t xml:space="preserve"> </w:t>
            </w:r>
            <w:proofErr w:type="spellStart"/>
            <w:r w:rsidRPr="00210B00">
              <w:rPr>
                <w:sz w:val="22"/>
                <w:szCs w:val="22"/>
              </w:rPr>
              <w:t>Convênios</w:t>
            </w:r>
            <w:proofErr w:type="spellEnd"/>
            <w:r w:rsidRPr="00210B00">
              <w:rPr>
                <w:sz w:val="22"/>
                <w:szCs w:val="22"/>
              </w:rPr>
              <w:t xml:space="preserve"> </w:t>
            </w:r>
            <w:proofErr w:type="spellStart"/>
            <w:r w:rsidRPr="00210B00">
              <w:rPr>
                <w:sz w:val="22"/>
                <w:szCs w:val="22"/>
              </w:rPr>
              <w:t>Jurídicos</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7DE4E2FA"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3A2D957B"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C8AFA44" w14:textId="77777777" w:rsidR="004F352B" w:rsidRPr="00210B00" w:rsidRDefault="004F352B" w:rsidP="004F352B">
            <w:pPr>
              <w:spacing w:line="276" w:lineRule="auto"/>
              <w:rPr>
                <w:sz w:val="22"/>
                <w:szCs w:val="22"/>
                <w:lang w:val="pt-BR"/>
              </w:rPr>
            </w:pPr>
            <w:r w:rsidRPr="00210B00">
              <w:rPr>
                <w:sz w:val="22"/>
                <w:szCs w:val="22"/>
                <w:lang w:val="pt-BR"/>
              </w:rPr>
              <w:t xml:space="preserve">Alteração na(s) </w:t>
            </w:r>
            <w:r>
              <w:rPr>
                <w:sz w:val="22"/>
                <w:szCs w:val="22"/>
                <w:lang w:val="pt-BR"/>
              </w:rPr>
              <w:t>D</w:t>
            </w:r>
            <w:r w:rsidRPr="00210B00">
              <w:rPr>
                <w:sz w:val="22"/>
                <w:szCs w:val="22"/>
                <w:lang w:val="pt-BR"/>
              </w:rPr>
              <w:t xml:space="preserve">ata(s) de </w:t>
            </w:r>
            <w:r>
              <w:rPr>
                <w:sz w:val="22"/>
                <w:szCs w:val="22"/>
                <w:lang w:val="pt-BR"/>
              </w:rPr>
              <w:t>F</w:t>
            </w:r>
            <w:r w:rsidRPr="00210B00">
              <w:rPr>
                <w:sz w:val="22"/>
                <w:szCs w:val="22"/>
                <w:lang w:val="pt-BR"/>
              </w:rPr>
              <w:t xml:space="preserve">echamento do </w:t>
            </w:r>
            <w:r>
              <w:rPr>
                <w:sz w:val="22"/>
                <w:szCs w:val="22"/>
                <w:lang w:val="pt-BR"/>
              </w:rPr>
              <w:t>E</w:t>
            </w:r>
            <w:r w:rsidRPr="00210B00">
              <w:rPr>
                <w:sz w:val="22"/>
                <w:szCs w:val="22"/>
                <w:lang w:val="pt-BR"/>
              </w:rPr>
              <w:t>mpréstimo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AAFED41"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673784DF"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1CC5260" w14:textId="77777777" w:rsidR="004F352B" w:rsidRDefault="004F352B" w:rsidP="004F352B">
            <w:pPr>
              <w:spacing w:line="276" w:lineRule="auto"/>
              <w:rPr>
                <w:sz w:val="22"/>
                <w:szCs w:val="22"/>
              </w:rPr>
            </w:pPr>
            <w:proofErr w:type="spellStart"/>
            <w:r w:rsidRPr="00324D4F">
              <w:rPr>
                <w:sz w:val="22"/>
                <w:szCs w:val="22"/>
              </w:rPr>
              <w:t>Cancelamentos</w:t>
            </w:r>
            <w:proofErr w:type="spellEnd"/>
            <w:r w:rsidRPr="00324D4F">
              <w:rPr>
                <w:sz w:val="22"/>
                <w:szCs w:val="22"/>
              </w:rPr>
              <w:t xml:space="preserve"> </w:t>
            </w:r>
            <w:proofErr w:type="spellStart"/>
            <w:r w:rsidRPr="00324D4F">
              <w:rPr>
                <w:sz w:val="22"/>
                <w:szCs w:val="22"/>
              </w:rPr>
              <w:t>Propostos</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680D351" w14:textId="77777777" w:rsidR="004F352B" w:rsidRDefault="004F352B" w:rsidP="004F352B">
            <w:pPr>
              <w:spacing w:line="276" w:lineRule="auto"/>
              <w:rPr>
                <w:sz w:val="22"/>
                <w:szCs w:val="22"/>
              </w:rPr>
            </w:pPr>
            <w:r>
              <w:rPr>
                <w:sz w:val="22"/>
                <w:szCs w:val="22"/>
              </w:rPr>
              <w:t xml:space="preserve">Sim [ </w:t>
            </w:r>
            <w:proofErr w:type="gramStart"/>
            <w:r>
              <w:rPr>
                <w:sz w:val="22"/>
                <w:szCs w:val="22"/>
              </w:rPr>
              <w:t>X ]</w:t>
            </w:r>
            <w:proofErr w:type="gramEnd"/>
            <w:r>
              <w:rPr>
                <w:sz w:val="22"/>
                <w:szCs w:val="22"/>
              </w:rPr>
              <w:t xml:space="preserve">  </w:t>
            </w:r>
            <w:proofErr w:type="spellStart"/>
            <w:r>
              <w:rPr>
                <w:sz w:val="22"/>
                <w:szCs w:val="22"/>
              </w:rPr>
              <w:t>Não</w:t>
            </w:r>
            <w:proofErr w:type="spellEnd"/>
            <w:r>
              <w:rPr>
                <w:sz w:val="22"/>
                <w:szCs w:val="22"/>
              </w:rPr>
              <w:t xml:space="preserve"> [     ]</w:t>
            </w:r>
          </w:p>
        </w:tc>
      </w:tr>
      <w:tr w:rsidR="004F352B" w14:paraId="3F2E4867"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7F14390" w14:textId="77777777" w:rsidR="004F352B" w:rsidRPr="00324D4F" w:rsidRDefault="004F352B" w:rsidP="004F352B">
            <w:pPr>
              <w:spacing w:line="276" w:lineRule="auto"/>
              <w:rPr>
                <w:sz w:val="22"/>
                <w:szCs w:val="22"/>
                <w:lang w:val="pt-BR"/>
              </w:rPr>
            </w:pPr>
            <w:r w:rsidRPr="00324D4F">
              <w:rPr>
                <w:sz w:val="22"/>
                <w:szCs w:val="22"/>
                <w:lang w:val="pt-BR"/>
              </w:rPr>
              <w:t>Mudança nos Arranjos de Desembolso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DB9E25F"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5CB90E98"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D9C74DA" w14:textId="77777777" w:rsidR="004F352B" w:rsidRPr="00B57598" w:rsidRDefault="004F352B" w:rsidP="004F352B">
            <w:pPr>
              <w:spacing w:line="276" w:lineRule="auto"/>
              <w:rPr>
                <w:sz w:val="22"/>
                <w:szCs w:val="22"/>
                <w:lang w:val="pt-BR"/>
              </w:rPr>
            </w:pPr>
            <w:r w:rsidRPr="00B57598">
              <w:rPr>
                <w:sz w:val="22"/>
                <w:szCs w:val="22"/>
                <w:lang w:val="pt-BR"/>
              </w:rPr>
              <w:t>Realocação entre Categorias de Desembolso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63BBC71"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10FE7306"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271CB5D" w14:textId="77777777" w:rsidR="004F352B" w:rsidRPr="00B57598" w:rsidRDefault="004F352B" w:rsidP="004F352B">
            <w:pPr>
              <w:spacing w:line="276" w:lineRule="auto"/>
              <w:rPr>
                <w:sz w:val="22"/>
                <w:szCs w:val="22"/>
                <w:lang w:val="pt-BR"/>
              </w:rPr>
            </w:pPr>
            <w:r w:rsidRPr="00B57598">
              <w:rPr>
                <w:sz w:val="22"/>
                <w:szCs w:val="22"/>
                <w:lang w:val="pt-BR"/>
              </w:rPr>
              <w:t xml:space="preserve">Mudança nas </w:t>
            </w:r>
            <w:r>
              <w:rPr>
                <w:sz w:val="22"/>
                <w:szCs w:val="22"/>
                <w:lang w:val="pt-BR"/>
              </w:rPr>
              <w:t>E</w:t>
            </w:r>
            <w:r w:rsidRPr="00B57598">
              <w:rPr>
                <w:sz w:val="22"/>
                <w:szCs w:val="22"/>
                <w:lang w:val="pt-BR"/>
              </w:rPr>
              <w:t xml:space="preserve">stimativas de </w:t>
            </w:r>
            <w:r>
              <w:rPr>
                <w:sz w:val="22"/>
                <w:szCs w:val="22"/>
                <w:lang w:val="pt-BR"/>
              </w:rPr>
              <w:t>D</w:t>
            </w:r>
            <w:r w:rsidRPr="00B57598">
              <w:rPr>
                <w:sz w:val="22"/>
                <w:szCs w:val="22"/>
                <w:lang w:val="pt-BR"/>
              </w:rPr>
              <w:t>esembolso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2938913" w14:textId="77777777" w:rsidR="004F352B" w:rsidRDefault="004F352B" w:rsidP="004F352B">
            <w:pPr>
              <w:spacing w:line="276" w:lineRule="auto"/>
              <w:rPr>
                <w:sz w:val="22"/>
                <w:szCs w:val="22"/>
              </w:rPr>
            </w:pPr>
            <w:r>
              <w:rPr>
                <w:sz w:val="22"/>
                <w:szCs w:val="22"/>
              </w:rPr>
              <w:t xml:space="preserve">Sim [ </w:t>
            </w:r>
            <w:proofErr w:type="gramStart"/>
            <w:r>
              <w:rPr>
                <w:sz w:val="22"/>
                <w:szCs w:val="22"/>
              </w:rPr>
              <w:t>X ]</w:t>
            </w:r>
            <w:proofErr w:type="gramEnd"/>
            <w:r>
              <w:rPr>
                <w:sz w:val="22"/>
                <w:szCs w:val="22"/>
              </w:rPr>
              <w:t xml:space="preserve">  </w:t>
            </w:r>
            <w:proofErr w:type="spellStart"/>
            <w:r>
              <w:rPr>
                <w:sz w:val="22"/>
                <w:szCs w:val="22"/>
              </w:rPr>
              <w:t>Não</w:t>
            </w:r>
            <w:proofErr w:type="spellEnd"/>
            <w:r>
              <w:rPr>
                <w:sz w:val="22"/>
                <w:szCs w:val="22"/>
              </w:rPr>
              <w:t xml:space="preserve"> [     ]</w:t>
            </w:r>
          </w:p>
        </w:tc>
      </w:tr>
      <w:tr w:rsidR="004F352B" w14:paraId="42844589"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C8F6DD9" w14:textId="77777777" w:rsidR="004F352B" w:rsidRPr="00B57598" w:rsidRDefault="004F352B" w:rsidP="004F352B">
            <w:pPr>
              <w:spacing w:line="276" w:lineRule="auto"/>
              <w:rPr>
                <w:sz w:val="22"/>
                <w:szCs w:val="22"/>
                <w:lang w:val="pt-BR"/>
              </w:rPr>
            </w:pPr>
            <w:r w:rsidRPr="00B57598">
              <w:rPr>
                <w:sz w:val="22"/>
                <w:szCs w:val="22"/>
                <w:lang w:val="pt-BR"/>
              </w:rPr>
              <w:t xml:space="preserve">Alterar para </w:t>
            </w:r>
            <w:r>
              <w:rPr>
                <w:sz w:val="22"/>
                <w:szCs w:val="22"/>
                <w:lang w:val="pt-BR"/>
              </w:rPr>
              <w:t>C</w:t>
            </w:r>
            <w:r w:rsidRPr="00B57598">
              <w:rPr>
                <w:sz w:val="22"/>
                <w:szCs w:val="22"/>
                <w:lang w:val="pt-BR"/>
              </w:rPr>
              <w:t xml:space="preserve">omponentes e </w:t>
            </w:r>
            <w:r>
              <w:rPr>
                <w:sz w:val="22"/>
                <w:szCs w:val="22"/>
                <w:lang w:val="pt-BR"/>
              </w:rPr>
              <w:t>C</w:t>
            </w:r>
            <w:r w:rsidRPr="00B57598">
              <w:rPr>
                <w:sz w:val="22"/>
                <w:szCs w:val="22"/>
                <w:lang w:val="pt-BR"/>
              </w:rPr>
              <w:t>usto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7575C7F0" w14:textId="77777777" w:rsidR="004F352B" w:rsidRDefault="004F352B" w:rsidP="004F352B">
            <w:pPr>
              <w:spacing w:line="276" w:lineRule="auto"/>
              <w:rPr>
                <w:sz w:val="22"/>
                <w:szCs w:val="22"/>
              </w:rPr>
            </w:pPr>
            <w:r>
              <w:rPr>
                <w:sz w:val="22"/>
                <w:szCs w:val="22"/>
              </w:rPr>
              <w:t xml:space="preserve">Sim [ </w:t>
            </w:r>
            <w:proofErr w:type="gramStart"/>
            <w:r>
              <w:rPr>
                <w:sz w:val="22"/>
                <w:szCs w:val="22"/>
              </w:rPr>
              <w:t>X ]</w:t>
            </w:r>
            <w:proofErr w:type="gramEnd"/>
            <w:r>
              <w:rPr>
                <w:sz w:val="22"/>
                <w:szCs w:val="22"/>
              </w:rPr>
              <w:t xml:space="preserve">  </w:t>
            </w:r>
            <w:proofErr w:type="spellStart"/>
            <w:r>
              <w:rPr>
                <w:sz w:val="22"/>
                <w:szCs w:val="22"/>
              </w:rPr>
              <w:t>Não</w:t>
            </w:r>
            <w:proofErr w:type="spellEnd"/>
            <w:r>
              <w:rPr>
                <w:sz w:val="22"/>
                <w:szCs w:val="22"/>
              </w:rPr>
              <w:t xml:space="preserve"> [     ]</w:t>
            </w:r>
          </w:p>
        </w:tc>
      </w:tr>
      <w:tr w:rsidR="004F352B" w14:paraId="57D839F6"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76C82A4" w14:textId="77777777" w:rsidR="004F352B" w:rsidRDefault="004F352B" w:rsidP="004F352B">
            <w:pPr>
              <w:spacing w:line="276" w:lineRule="auto"/>
              <w:rPr>
                <w:sz w:val="22"/>
                <w:szCs w:val="22"/>
              </w:rPr>
            </w:pPr>
            <w:proofErr w:type="spellStart"/>
            <w:r w:rsidRPr="00B57598">
              <w:rPr>
                <w:sz w:val="22"/>
                <w:szCs w:val="22"/>
              </w:rPr>
              <w:t>Mudança</w:t>
            </w:r>
            <w:proofErr w:type="spellEnd"/>
            <w:r w:rsidRPr="00B57598">
              <w:rPr>
                <w:sz w:val="22"/>
                <w:szCs w:val="22"/>
              </w:rPr>
              <w:t xml:space="preserve"> </w:t>
            </w:r>
            <w:proofErr w:type="spellStart"/>
            <w:r w:rsidRPr="00B57598">
              <w:rPr>
                <w:sz w:val="22"/>
                <w:szCs w:val="22"/>
              </w:rPr>
              <w:t>nos</w:t>
            </w:r>
            <w:proofErr w:type="spellEnd"/>
            <w:r w:rsidRPr="00B57598">
              <w:rPr>
                <w:sz w:val="22"/>
                <w:szCs w:val="22"/>
              </w:rPr>
              <w:t xml:space="preserve"> </w:t>
            </w:r>
            <w:proofErr w:type="spellStart"/>
            <w:r>
              <w:rPr>
                <w:sz w:val="22"/>
                <w:szCs w:val="22"/>
              </w:rPr>
              <w:t>A</w:t>
            </w:r>
            <w:r w:rsidRPr="00B57598">
              <w:rPr>
                <w:sz w:val="22"/>
                <w:szCs w:val="22"/>
              </w:rPr>
              <w:t>rranjos</w:t>
            </w:r>
            <w:proofErr w:type="spellEnd"/>
            <w:r w:rsidRPr="00B57598">
              <w:rPr>
                <w:sz w:val="22"/>
                <w:szCs w:val="22"/>
              </w:rPr>
              <w:t xml:space="preserve"> </w:t>
            </w:r>
            <w:proofErr w:type="spellStart"/>
            <w:r>
              <w:rPr>
                <w:sz w:val="22"/>
                <w:szCs w:val="22"/>
              </w:rPr>
              <w:t>I</w:t>
            </w:r>
            <w:r w:rsidRPr="00B57598">
              <w:rPr>
                <w:sz w:val="22"/>
                <w:szCs w:val="22"/>
              </w:rPr>
              <w:t>nstitucionais</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8DCC0AB"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48708D68"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D34640B" w14:textId="77777777" w:rsidR="004F352B" w:rsidRDefault="004F352B" w:rsidP="004F352B">
            <w:pPr>
              <w:spacing w:line="276" w:lineRule="auto"/>
              <w:rPr>
                <w:sz w:val="22"/>
                <w:szCs w:val="22"/>
              </w:rPr>
            </w:pPr>
            <w:proofErr w:type="spellStart"/>
            <w:r w:rsidRPr="00B57598">
              <w:rPr>
                <w:sz w:val="22"/>
                <w:szCs w:val="22"/>
              </w:rPr>
              <w:t>Mudança</w:t>
            </w:r>
            <w:proofErr w:type="spellEnd"/>
            <w:r w:rsidRPr="00B57598">
              <w:rPr>
                <w:sz w:val="22"/>
                <w:szCs w:val="22"/>
              </w:rPr>
              <w:t xml:space="preserve"> </w:t>
            </w:r>
            <w:proofErr w:type="spellStart"/>
            <w:r w:rsidRPr="00B57598">
              <w:rPr>
                <w:sz w:val="22"/>
                <w:szCs w:val="22"/>
              </w:rPr>
              <w:t>na</w:t>
            </w:r>
            <w:proofErr w:type="spellEnd"/>
            <w:r w:rsidRPr="00B57598">
              <w:rPr>
                <w:sz w:val="22"/>
                <w:szCs w:val="22"/>
              </w:rPr>
              <w:t xml:space="preserve"> </w:t>
            </w:r>
            <w:proofErr w:type="spellStart"/>
            <w:r>
              <w:rPr>
                <w:sz w:val="22"/>
                <w:szCs w:val="22"/>
              </w:rPr>
              <w:t>G</w:t>
            </w:r>
            <w:r w:rsidRPr="00B57598">
              <w:rPr>
                <w:sz w:val="22"/>
                <w:szCs w:val="22"/>
              </w:rPr>
              <w:t>estão</w:t>
            </w:r>
            <w:proofErr w:type="spellEnd"/>
            <w:r w:rsidRPr="00B57598">
              <w:rPr>
                <w:sz w:val="22"/>
                <w:szCs w:val="22"/>
              </w:rPr>
              <w:t xml:space="preserve"> </w:t>
            </w:r>
            <w:proofErr w:type="spellStart"/>
            <w:r>
              <w:rPr>
                <w:sz w:val="22"/>
                <w:szCs w:val="22"/>
              </w:rPr>
              <w:t>F</w:t>
            </w:r>
            <w:r w:rsidRPr="00B57598">
              <w:rPr>
                <w:sz w:val="22"/>
                <w:szCs w:val="22"/>
              </w:rPr>
              <w:t>inanceira</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7DEEAD05"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13D69146"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0ED9A89" w14:textId="77777777" w:rsidR="004F352B" w:rsidRDefault="004F352B" w:rsidP="004F352B">
            <w:pPr>
              <w:spacing w:line="276" w:lineRule="auto"/>
              <w:rPr>
                <w:sz w:val="22"/>
                <w:szCs w:val="22"/>
              </w:rPr>
            </w:pPr>
            <w:proofErr w:type="spellStart"/>
            <w:r>
              <w:rPr>
                <w:sz w:val="22"/>
                <w:szCs w:val="22"/>
              </w:rPr>
              <w:t>Mudança</w:t>
            </w:r>
            <w:proofErr w:type="spellEnd"/>
            <w:r>
              <w:rPr>
                <w:sz w:val="22"/>
                <w:szCs w:val="22"/>
              </w:rPr>
              <w:t xml:space="preserve"> </w:t>
            </w:r>
            <w:proofErr w:type="spellStart"/>
            <w:r>
              <w:rPr>
                <w:sz w:val="22"/>
                <w:szCs w:val="22"/>
              </w:rPr>
              <w:t>em</w:t>
            </w:r>
            <w:proofErr w:type="spellEnd"/>
            <w:r>
              <w:rPr>
                <w:sz w:val="22"/>
                <w:szCs w:val="22"/>
              </w:rPr>
              <w:t xml:space="preserve"> </w:t>
            </w:r>
            <w:proofErr w:type="spellStart"/>
            <w:r>
              <w:rPr>
                <w:sz w:val="22"/>
                <w:szCs w:val="22"/>
              </w:rPr>
              <w:t>Aquisições</w:t>
            </w:r>
            <w:proofErr w:type="spellEnd"/>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64E45BF"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4F352B" w14:paraId="312EB1CB"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298FD896" w14:textId="77777777" w:rsidR="004F352B" w:rsidRPr="00B74879" w:rsidRDefault="004F352B" w:rsidP="004F352B">
            <w:pPr>
              <w:spacing w:line="276" w:lineRule="auto"/>
              <w:rPr>
                <w:sz w:val="22"/>
                <w:szCs w:val="22"/>
                <w:lang w:val="pt-BR"/>
              </w:rPr>
            </w:pPr>
            <w:r w:rsidRPr="00B74879">
              <w:rPr>
                <w:sz w:val="22"/>
                <w:szCs w:val="22"/>
                <w:lang w:val="pt-BR"/>
              </w:rPr>
              <w:t xml:space="preserve">Alteração no </w:t>
            </w:r>
            <w:r>
              <w:rPr>
                <w:sz w:val="22"/>
                <w:szCs w:val="22"/>
                <w:lang w:val="pt-BR"/>
              </w:rPr>
              <w:t>C</w:t>
            </w:r>
            <w:r w:rsidRPr="00B74879">
              <w:rPr>
                <w:sz w:val="22"/>
                <w:szCs w:val="22"/>
                <w:lang w:val="pt-BR"/>
              </w:rPr>
              <w:t xml:space="preserve">ronograma de </w:t>
            </w:r>
            <w:r>
              <w:rPr>
                <w:sz w:val="22"/>
                <w:szCs w:val="22"/>
                <w:lang w:val="pt-BR"/>
              </w:rPr>
              <w:t>I</w:t>
            </w:r>
            <w:r w:rsidRPr="00B74879">
              <w:rPr>
                <w:sz w:val="22"/>
                <w:szCs w:val="22"/>
                <w:lang w:val="pt-BR"/>
              </w:rPr>
              <w:t>mplementação</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E74C823" w14:textId="77777777" w:rsidR="004F352B" w:rsidRDefault="004F352B" w:rsidP="004F352B">
            <w:pPr>
              <w:spacing w:line="276" w:lineRule="auto"/>
              <w:rPr>
                <w:sz w:val="22"/>
                <w:szCs w:val="22"/>
              </w:rPr>
            </w:pPr>
            <w:r>
              <w:rPr>
                <w:sz w:val="22"/>
                <w:szCs w:val="22"/>
              </w:rPr>
              <w:t xml:space="preserve">Sim [ </w:t>
            </w:r>
            <w:proofErr w:type="gramStart"/>
            <w:r>
              <w:rPr>
                <w:sz w:val="22"/>
                <w:szCs w:val="22"/>
              </w:rPr>
              <w:t>X ]</w:t>
            </w:r>
            <w:proofErr w:type="gramEnd"/>
            <w:r>
              <w:rPr>
                <w:sz w:val="22"/>
                <w:szCs w:val="22"/>
              </w:rPr>
              <w:t xml:space="preserve">  </w:t>
            </w:r>
            <w:proofErr w:type="spellStart"/>
            <w:r>
              <w:rPr>
                <w:sz w:val="22"/>
                <w:szCs w:val="22"/>
              </w:rPr>
              <w:t>Não</w:t>
            </w:r>
            <w:proofErr w:type="spellEnd"/>
            <w:r>
              <w:rPr>
                <w:sz w:val="22"/>
                <w:szCs w:val="22"/>
              </w:rPr>
              <w:t xml:space="preserve"> [     ]</w:t>
            </w:r>
          </w:p>
        </w:tc>
      </w:tr>
      <w:tr w:rsidR="004F352B" w14:paraId="25D6366E" w14:textId="77777777" w:rsidTr="004F352B">
        <w:trPr>
          <w:cantSplit/>
        </w:trPr>
        <w:tc>
          <w:tcPr>
            <w:tcW w:w="8350"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76792BC" w14:textId="77777777" w:rsidR="004F352B" w:rsidRDefault="004F352B" w:rsidP="004F352B">
            <w:pPr>
              <w:spacing w:line="276" w:lineRule="auto"/>
              <w:rPr>
                <w:sz w:val="22"/>
                <w:szCs w:val="22"/>
              </w:rPr>
            </w:pPr>
            <w:proofErr w:type="spellStart"/>
            <w:r w:rsidRPr="00B74879">
              <w:rPr>
                <w:sz w:val="22"/>
                <w:szCs w:val="22"/>
              </w:rPr>
              <w:t>Outra</w:t>
            </w:r>
            <w:proofErr w:type="spellEnd"/>
            <w:r>
              <w:rPr>
                <w:sz w:val="22"/>
                <w:szCs w:val="22"/>
              </w:rPr>
              <w:t>(s)</w:t>
            </w:r>
            <w:r w:rsidRPr="00B74879">
              <w:rPr>
                <w:sz w:val="22"/>
                <w:szCs w:val="22"/>
              </w:rPr>
              <w:t xml:space="preserve"> </w:t>
            </w:r>
            <w:proofErr w:type="spellStart"/>
            <w:r w:rsidRPr="00B74879">
              <w:rPr>
                <w:sz w:val="22"/>
                <w:szCs w:val="22"/>
              </w:rPr>
              <w:t>alteração</w:t>
            </w:r>
            <w:proofErr w:type="spellEnd"/>
            <w:r>
              <w:rPr>
                <w:sz w:val="22"/>
                <w:szCs w:val="22"/>
              </w:rPr>
              <w:t>(</w:t>
            </w:r>
            <w:proofErr w:type="spellStart"/>
            <w:r>
              <w:rPr>
                <w:sz w:val="22"/>
                <w:szCs w:val="22"/>
              </w:rPr>
              <w:t>õe</w:t>
            </w:r>
            <w:r w:rsidRPr="00B74879">
              <w:rPr>
                <w:sz w:val="22"/>
                <w:szCs w:val="22"/>
              </w:rPr>
              <w:t>s</w:t>
            </w:r>
            <w:proofErr w:type="spellEnd"/>
            <w:r w:rsidRPr="00B74879">
              <w:rPr>
                <w:sz w:val="22"/>
                <w:szCs w:val="22"/>
              </w:rPr>
              <w:t>)</w:t>
            </w:r>
          </w:p>
        </w:tc>
        <w:tc>
          <w:tcPr>
            <w:tcW w:w="196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B7515E9" w14:textId="77777777" w:rsidR="004F352B" w:rsidRDefault="004F352B" w:rsidP="004F352B">
            <w:pPr>
              <w:spacing w:line="276" w:lineRule="auto"/>
              <w:rPr>
                <w:sz w:val="22"/>
                <w:szCs w:val="22"/>
              </w:rPr>
            </w:pPr>
            <w:r>
              <w:rPr>
                <w:sz w:val="22"/>
                <w:szCs w:val="22"/>
              </w:rPr>
              <w:t xml:space="preserve">Sim [   </w:t>
            </w:r>
            <w:proofErr w:type="gramStart"/>
            <w:r>
              <w:rPr>
                <w:sz w:val="22"/>
                <w:szCs w:val="22"/>
              </w:rPr>
              <w:t xml:space="preserve">  ]</w:t>
            </w:r>
            <w:proofErr w:type="gramEnd"/>
            <w:r>
              <w:rPr>
                <w:sz w:val="22"/>
                <w:szCs w:val="22"/>
              </w:rPr>
              <w:t xml:space="preserve">  </w:t>
            </w:r>
            <w:proofErr w:type="spellStart"/>
            <w:r>
              <w:rPr>
                <w:sz w:val="22"/>
                <w:szCs w:val="22"/>
              </w:rPr>
              <w:t>Não</w:t>
            </w:r>
            <w:proofErr w:type="spellEnd"/>
            <w:r>
              <w:rPr>
                <w:sz w:val="22"/>
                <w:szCs w:val="22"/>
              </w:rPr>
              <w:t xml:space="preserve"> [ X ]</w:t>
            </w:r>
          </w:p>
        </w:tc>
      </w:tr>
      <w:tr w:rsidR="0031017F" w:rsidRPr="00DA514D" w14:paraId="3903271E" w14:textId="77777777" w:rsidTr="0038197E">
        <w:tblPrEx>
          <w:tblLook w:val="0000" w:firstRow="0" w:lastRow="0" w:firstColumn="0" w:lastColumn="0" w:noHBand="0" w:noVBand="0"/>
        </w:tblPrEx>
        <w:trPr>
          <w:gridAfter w:val="2"/>
          <w:wAfter w:w="41" w:type="dxa"/>
          <w:cantSplit/>
        </w:trPr>
        <w:tc>
          <w:tcPr>
            <w:tcW w:w="7193" w:type="dxa"/>
            <w:gridSpan w:val="24"/>
            <w:tcBorders>
              <w:top w:val="single" w:sz="18" w:space="0" w:color="000000"/>
              <w:left w:val="single" w:sz="4" w:space="0" w:color="000000"/>
              <w:bottom w:val="nil"/>
              <w:right w:val="nil"/>
            </w:tcBorders>
            <w:shd w:val="clear" w:color="auto" w:fill="DCDCDC"/>
            <w:tcMar>
              <w:top w:w="50" w:type="dxa"/>
              <w:left w:w="50" w:type="dxa"/>
              <w:bottom w:w="50" w:type="dxa"/>
              <w:right w:w="50" w:type="dxa"/>
            </w:tcMar>
          </w:tcPr>
          <w:p w14:paraId="34AE4A33" w14:textId="06F9595C" w:rsidR="0031017F" w:rsidRPr="00DA514D" w:rsidRDefault="004F352B" w:rsidP="0031017F">
            <w:pPr>
              <w:jc w:val="right"/>
              <w:rPr>
                <w:sz w:val="22"/>
                <w:szCs w:val="22"/>
              </w:rPr>
            </w:pPr>
            <w:proofErr w:type="spellStart"/>
            <w:r w:rsidRPr="006A6FE8">
              <w:rPr>
                <w:b/>
                <w:bCs/>
                <w:sz w:val="22"/>
                <w:szCs w:val="22"/>
              </w:rPr>
              <w:lastRenderedPageBreak/>
              <w:t>Objetivo</w:t>
            </w:r>
            <w:proofErr w:type="spellEnd"/>
            <w:r w:rsidRPr="006A6FE8">
              <w:rPr>
                <w:b/>
                <w:bCs/>
                <w:sz w:val="22"/>
                <w:szCs w:val="22"/>
              </w:rPr>
              <w:t xml:space="preserve"> / </w:t>
            </w:r>
            <w:proofErr w:type="spellStart"/>
            <w:r w:rsidRPr="006A6FE8">
              <w:rPr>
                <w:b/>
                <w:bCs/>
                <w:sz w:val="22"/>
                <w:szCs w:val="22"/>
              </w:rPr>
              <w:t>Resultados</w:t>
            </w:r>
            <w:proofErr w:type="spellEnd"/>
            <w:r w:rsidRPr="006A6FE8">
              <w:rPr>
                <w:b/>
                <w:bCs/>
                <w:sz w:val="22"/>
                <w:szCs w:val="22"/>
              </w:rPr>
              <w:t xml:space="preserve"> do </w:t>
            </w:r>
            <w:proofErr w:type="spellStart"/>
            <w:r w:rsidRPr="006A6FE8">
              <w:rPr>
                <w:b/>
                <w:bCs/>
                <w:sz w:val="22"/>
                <w:szCs w:val="22"/>
              </w:rPr>
              <w:t>Desenvolvimento</w:t>
            </w:r>
            <w:proofErr w:type="spellEnd"/>
          </w:p>
        </w:tc>
        <w:tc>
          <w:tcPr>
            <w:tcW w:w="3085" w:type="dxa"/>
            <w:gridSpan w:val="8"/>
            <w:tcBorders>
              <w:top w:val="single" w:sz="18" w:space="0" w:color="000000"/>
              <w:left w:val="nil"/>
              <w:bottom w:val="nil"/>
              <w:right w:val="single" w:sz="4" w:space="0" w:color="000000"/>
            </w:tcBorders>
            <w:shd w:val="clear" w:color="auto" w:fill="DCDCDC"/>
          </w:tcPr>
          <w:p w14:paraId="1D614E3C" w14:textId="77777777" w:rsidR="0031017F" w:rsidRPr="00DA514D" w:rsidRDefault="0031017F" w:rsidP="0031017F">
            <w:pPr>
              <w:jc w:val="center"/>
              <w:rPr>
                <w:sz w:val="22"/>
                <w:szCs w:val="22"/>
              </w:rPr>
            </w:pPr>
            <w:r w:rsidRPr="00DA514D">
              <w:rPr>
                <w:color w:val="D9D9D9" w:themeColor="background1" w:themeShade="D9"/>
                <w:sz w:val="22"/>
                <w:szCs w:val="22"/>
              </w:rPr>
              <w:t>PHHHDO</w:t>
            </w:r>
          </w:p>
        </w:tc>
      </w:tr>
      <w:tr w:rsidR="0031017F" w:rsidRPr="00BC4A15" w14:paraId="114E3625" w14:textId="77777777" w:rsidTr="00C75603">
        <w:tblPrEx>
          <w:tblLook w:val="0000" w:firstRow="0" w:lastRow="0" w:firstColumn="0" w:lastColumn="0" w:noHBand="0" w:noVBand="0"/>
        </w:tblPrEx>
        <w:trPr>
          <w:gridAfter w:val="2"/>
          <w:wAfter w:w="41" w:type="dxa"/>
          <w:cantSplit/>
        </w:trPr>
        <w:tc>
          <w:tcPr>
            <w:tcW w:w="5671" w:type="dxa"/>
            <w:gridSpan w:val="16"/>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14:paraId="49008323" w14:textId="709FC092" w:rsidR="0031017F" w:rsidRPr="004F352B" w:rsidRDefault="004F352B" w:rsidP="0031017F">
            <w:pPr>
              <w:rPr>
                <w:sz w:val="22"/>
                <w:szCs w:val="22"/>
                <w:lang w:val="pt-BR"/>
              </w:rPr>
            </w:pPr>
            <w:r w:rsidRPr="006A1495">
              <w:rPr>
                <w:b/>
                <w:bCs/>
                <w:sz w:val="22"/>
                <w:szCs w:val="22"/>
                <w:lang w:val="pt-BR"/>
              </w:rPr>
              <w:t>Objetivos de Desenvolvimento do Projeto</w:t>
            </w:r>
          </w:p>
        </w:tc>
        <w:tc>
          <w:tcPr>
            <w:tcW w:w="4607" w:type="dxa"/>
            <w:gridSpan w:val="16"/>
            <w:tcBorders>
              <w:top w:val="nil"/>
              <w:left w:val="nil"/>
              <w:bottom w:val="single" w:sz="4" w:space="0" w:color="000000"/>
              <w:right w:val="single" w:sz="4" w:space="0" w:color="000000"/>
            </w:tcBorders>
            <w:shd w:val="clear" w:color="auto" w:fill="FFFFFF"/>
          </w:tcPr>
          <w:p w14:paraId="33B3BC5E" w14:textId="77777777" w:rsidR="0031017F" w:rsidRPr="004F352B" w:rsidRDefault="0031017F" w:rsidP="0031017F">
            <w:pPr>
              <w:rPr>
                <w:sz w:val="22"/>
                <w:szCs w:val="22"/>
                <w:lang w:val="pt-BR"/>
              </w:rPr>
            </w:pPr>
          </w:p>
        </w:tc>
      </w:tr>
      <w:tr w:rsidR="0031017F" w14:paraId="47DA2C0C" w14:textId="77777777" w:rsidTr="0038197E">
        <w:tblPrEx>
          <w:tblLook w:val="0000" w:firstRow="0" w:lastRow="0" w:firstColumn="0" w:lastColumn="0" w:noHBand="0" w:noVBand="0"/>
        </w:tblPrEx>
        <w:trPr>
          <w:gridAfter w:val="2"/>
          <w:wAfter w:w="41" w:type="dxa"/>
          <w:cantSplit/>
        </w:trPr>
        <w:tc>
          <w:tcPr>
            <w:tcW w:w="10278" w:type="dxa"/>
            <w:gridSpan w:val="32"/>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tcPr>
          <w:p w14:paraId="007FF4AC" w14:textId="0AB4B82A" w:rsidR="0031017F" w:rsidRDefault="004F352B" w:rsidP="0031017F">
            <w:pPr>
              <w:rPr>
                <w:color w:val="314F4F"/>
                <w:sz w:val="22"/>
                <w:szCs w:val="22"/>
              </w:rPr>
            </w:pPr>
            <w:r>
              <w:rPr>
                <w:color w:val="314F4F"/>
                <w:sz w:val="22"/>
                <w:szCs w:val="22"/>
              </w:rPr>
              <w:t xml:space="preserve">PDO </w:t>
            </w:r>
            <w:r w:rsidR="0031017F">
              <w:rPr>
                <w:color w:val="314F4F"/>
                <w:sz w:val="22"/>
                <w:szCs w:val="22"/>
              </w:rPr>
              <w:t>Original</w:t>
            </w:r>
          </w:p>
        </w:tc>
      </w:tr>
      <w:tr w:rsidR="0031017F" w:rsidRPr="00BC4A15" w14:paraId="6C747FEE" w14:textId="77777777" w:rsidTr="0038197E">
        <w:tblPrEx>
          <w:tblLook w:val="0000" w:firstRow="0" w:lastRow="0" w:firstColumn="0" w:lastColumn="0" w:noHBand="0" w:noVBand="0"/>
        </w:tblPrEx>
        <w:trPr>
          <w:gridAfter w:val="2"/>
          <w:wAfter w:w="41" w:type="dxa"/>
          <w:cantSplit/>
        </w:trPr>
        <w:tc>
          <w:tcPr>
            <w:tcW w:w="10278" w:type="dxa"/>
            <w:gridSpan w:val="32"/>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7D89FBB" w14:textId="4CBA6327" w:rsidR="0031017F" w:rsidRPr="004F352B" w:rsidRDefault="004F352B" w:rsidP="0031017F">
            <w:pPr>
              <w:rPr>
                <w:sz w:val="22"/>
                <w:szCs w:val="22"/>
                <w:lang w:val="pt-BR"/>
              </w:rPr>
            </w:pPr>
            <w:r w:rsidRPr="006A1495">
              <w:rPr>
                <w:sz w:val="22"/>
                <w:szCs w:val="22"/>
                <w:lang w:val="pt-BR"/>
              </w:rPr>
              <w:t>O objetivo do projeto é modernizar e melhorar a capacidade de gestão do governo municipal de Teresina nos campos financeiro, urbano, ambiental, de prestação de serviços e de desenvolvimento econômico; e melhorar a qualidade de vida da população de baixa renda da região d</w:t>
            </w:r>
            <w:r>
              <w:rPr>
                <w:sz w:val="22"/>
                <w:szCs w:val="22"/>
                <w:lang w:val="pt-BR"/>
              </w:rPr>
              <w:t>as</w:t>
            </w:r>
            <w:r w:rsidRPr="006A1495">
              <w:rPr>
                <w:sz w:val="22"/>
                <w:szCs w:val="22"/>
                <w:lang w:val="pt-BR"/>
              </w:rPr>
              <w:t xml:space="preserve"> </w:t>
            </w:r>
            <w:r w:rsidRPr="00B63DA9">
              <w:rPr>
                <w:sz w:val="22"/>
                <w:szCs w:val="22"/>
                <w:lang w:val="pt-BR"/>
              </w:rPr>
              <w:t>Lagoas do Norte</w:t>
            </w:r>
            <w:r w:rsidRPr="006A1495">
              <w:rPr>
                <w:sz w:val="22"/>
                <w:szCs w:val="22"/>
                <w:lang w:val="pt-BR"/>
              </w:rPr>
              <w:t>.</w:t>
            </w:r>
          </w:p>
        </w:tc>
      </w:tr>
      <w:tr w:rsidR="0031017F" w:rsidRPr="00BC4A15" w14:paraId="57F2AD71" w14:textId="77777777" w:rsidTr="0038197E">
        <w:tblPrEx>
          <w:tblLook w:val="0000" w:firstRow="0" w:lastRow="0" w:firstColumn="0" w:lastColumn="0" w:noHBand="0" w:noVBand="0"/>
        </w:tblPrEx>
        <w:trPr>
          <w:gridAfter w:val="2"/>
          <w:wAfter w:w="41" w:type="dxa"/>
          <w:cantSplit/>
        </w:trPr>
        <w:tc>
          <w:tcPr>
            <w:tcW w:w="6290" w:type="dxa"/>
            <w:gridSpan w:val="17"/>
            <w:tcBorders>
              <w:top w:val="single" w:sz="18" w:space="0" w:color="000000"/>
              <w:left w:val="single" w:sz="4" w:space="0" w:color="000000"/>
              <w:bottom w:val="nil"/>
              <w:right w:val="nil"/>
            </w:tcBorders>
            <w:shd w:val="clear" w:color="auto" w:fill="DCDCDC"/>
            <w:tcMar>
              <w:top w:w="50" w:type="dxa"/>
              <w:left w:w="50" w:type="dxa"/>
              <w:bottom w:w="50" w:type="dxa"/>
              <w:right w:w="50" w:type="dxa"/>
            </w:tcMar>
          </w:tcPr>
          <w:p w14:paraId="4743A970" w14:textId="2B0EE084" w:rsidR="0031017F" w:rsidRPr="004F352B" w:rsidRDefault="004F352B" w:rsidP="0031017F">
            <w:pPr>
              <w:jc w:val="right"/>
              <w:rPr>
                <w:sz w:val="22"/>
                <w:szCs w:val="22"/>
                <w:lang w:val="pt-BR"/>
              </w:rPr>
            </w:pPr>
            <w:r w:rsidRPr="004F352B">
              <w:rPr>
                <w:b/>
                <w:bCs/>
                <w:sz w:val="22"/>
                <w:szCs w:val="22"/>
                <w:lang w:val="pt-BR"/>
              </w:rPr>
              <w:t>Dispositivos Contratuais do Financiamento Adicional</w:t>
            </w:r>
          </w:p>
        </w:tc>
        <w:tc>
          <w:tcPr>
            <w:tcW w:w="3988" w:type="dxa"/>
            <w:gridSpan w:val="15"/>
            <w:tcBorders>
              <w:top w:val="single" w:sz="18" w:space="0" w:color="000000"/>
              <w:left w:val="nil"/>
              <w:bottom w:val="nil"/>
              <w:right w:val="single" w:sz="4" w:space="0" w:color="000000"/>
            </w:tcBorders>
            <w:shd w:val="clear" w:color="auto" w:fill="DCDCDC"/>
          </w:tcPr>
          <w:p w14:paraId="09C7FAF1" w14:textId="77777777" w:rsidR="0031017F" w:rsidRPr="004F352B" w:rsidRDefault="0031017F" w:rsidP="0031017F">
            <w:pPr>
              <w:jc w:val="right"/>
              <w:rPr>
                <w:sz w:val="22"/>
                <w:szCs w:val="22"/>
                <w:lang w:val="pt-BR"/>
              </w:rPr>
            </w:pPr>
          </w:p>
        </w:tc>
      </w:tr>
      <w:tr w:rsidR="0031017F" w:rsidRPr="00BC4A15" w14:paraId="2B27372C" w14:textId="77777777" w:rsidTr="0038197E">
        <w:tblPrEx>
          <w:tblLook w:val="0000" w:firstRow="0" w:lastRow="0" w:firstColumn="0" w:lastColumn="0" w:noHBand="0" w:noVBand="0"/>
        </w:tblPrEx>
        <w:trPr>
          <w:gridAfter w:val="2"/>
          <w:wAfter w:w="41" w:type="dxa"/>
          <w:cantSplit/>
          <w:trHeight w:val="25"/>
        </w:trPr>
        <w:tc>
          <w:tcPr>
            <w:tcW w:w="10278" w:type="dxa"/>
            <w:gridSpan w:val="32"/>
            <w:tcBorders>
              <w:top w:val="single" w:sz="18"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3F4A33E" w14:textId="14B8CBFA" w:rsidR="0031017F" w:rsidRPr="00AC55C6" w:rsidRDefault="00AC55C6" w:rsidP="0031017F">
            <w:pPr>
              <w:rPr>
                <w:sz w:val="22"/>
                <w:szCs w:val="22"/>
                <w:lang w:val="pt-BR"/>
              </w:rPr>
            </w:pPr>
            <w:r w:rsidRPr="006A1495">
              <w:rPr>
                <w:b/>
                <w:bCs/>
                <w:sz w:val="22"/>
                <w:szCs w:val="22"/>
                <w:lang w:val="pt-BR"/>
              </w:rPr>
              <w:t xml:space="preserve">Convênios - Financiamento Adicional </w:t>
            </w:r>
            <w:proofErr w:type="gramStart"/>
            <w:r w:rsidR="0031017F" w:rsidRPr="00AC55C6">
              <w:rPr>
                <w:b/>
                <w:bCs/>
                <w:sz w:val="22"/>
                <w:szCs w:val="22"/>
                <w:lang w:val="pt-BR"/>
              </w:rPr>
              <w:t>( BR</w:t>
            </w:r>
            <w:proofErr w:type="gramEnd"/>
            <w:r w:rsidR="0031017F" w:rsidRPr="00AC55C6">
              <w:rPr>
                <w:b/>
                <w:bCs/>
                <w:sz w:val="22"/>
                <w:szCs w:val="22"/>
                <w:lang w:val="pt-BR"/>
              </w:rPr>
              <w:t xml:space="preserve"> AF </w:t>
            </w:r>
            <w:r w:rsidRPr="00AC55C6">
              <w:rPr>
                <w:b/>
                <w:bCs/>
                <w:sz w:val="22"/>
                <w:szCs w:val="22"/>
                <w:lang w:val="pt-BR"/>
              </w:rPr>
              <w:t>Projeto de Fortalecimento da Governança Municipal e Melhoria da Qualidade d</w:t>
            </w:r>
            <w:r w:rsidR="00516057">
              <w:rPr>
                <w:b/>
                <w:bCs/>
                <w:sz w:val="22"/>
                <w:szCs w:val="22"/>
                <w:lang w:val="pt-BR"/>
              </w:rPr>
              <w:t>e</w:t>
            </w:r>
            <w:r w:rsidRPr="00AC55C6">
              <w:rPr>
                <w:b/>
                <w:bCs/>
                <w:sz w:val="22"/>
                <w:szCs w:val="22"/>
                <w:lang w:val="pt-BR"/>
              </w:rPr>
              <w:t xml:space="preserve"> Vida de Teresina</w:t>
            </w:r>
            <w:r w:rsidR="0031017F" w:rsidRPr="00AC55C6">
              <w:rPr>
                <w:b/>
                <w:bCs/>
                <w:sz w:val="22"/>
                <w:szCs w:val="22"/>
                <w:lang w:val="pt-BR"/>
              </w:rPr>
              <w:t xml:space="preserve"> - P146870 )</w:t>
            </w:r>
          </w:p>
        </w:tc>
      </w:tr>
      <w:tr w:rsidR="00AC55C6" w14:paraId="5D125BF8" w14:textId="77777777" w:rsidTr="00C75603">
        <w:tblPrEx>
          <w:tblLook w:val="0000" w:firstRow="0" w:lastRow="0" w:firstColumn="0" w:lastColumn="0" w:noHBand="0" w:noVBand="0"/>
        </w:tblPrEx>
        <w:trPr>
          <w:gridAfter w:val="2"/>
          <w:wAfter w:w="41" w:type="dxa"/>
          <w:cantSplit/>
          <w:trHeight w:val="25"/>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67F4385" w14:textId="77777777" w:rsidR="00AC55C6" w:rsidRPr="000E2BCA" w:rsidRDefault="00AC55C6" w:rsidP="00AC55C6">
            <w:pPr>
              <w:rPr>
                <w:b/>
                <w:bCs/>
                <w:sz w:val="22"/>
                <w:szCs w:val="22"/>
              </w:rPr>
            </w:pPr>
            <w:r>
              <w:rPr>
                <w:b/>
                <w:bCs/>
                <w:sz w:val="22"/>
                <w:szCs w:val="22"/>
              </w:rPr>
              <w:t>Fonte de Renda</w:t>
            </w:r>
          </w:p>
          <w:p w14:paraId="32B828B4" w14:textId="77777777" w:rsidR="00AC55C6" w:rsidRDefault="00AC55C6" w:rsidP="00AC55C6">
            <w:pPr>
              <w:rPr>
                <w:sz w:val="22"/>
                <w:szCs w:val="22"/>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FE5A7B" w14:textId="0AF2028A" w:rsidR="00AC55C6" w:rsidRDefault="00AC55C6" w:rsidP="00AC55C6">
            <w:pPr>
              <w:rPr>
                <w:sz w:val="22"/>
                <w:szCs w:val="22"/>
              </w:rPr>
            </w:pPr>
            <w:proofErr w:type="spellStart"/>
            <w:r w:rsidRPr="004B013C">
              <w:rPr>
                <w:b/>
                <w:bCs/>
                <w:sz w:val="22"/>
                <w:szCs w:val="22"/>
              </w:rPr>
              <w:t>Referência</w:t>
            </w:r>
            <w:proofErr w:type="spellEnd"/>
            <w:r w:rsidRPr="004B013C">
              <w:rPr>
                <w:b/>
                <w:bCs/>
                <w:sz w:val="22"/>
                <w:szCs w:val="22"/>
              </w:rPr>
              <w:t xml:space="preserve"> do </w:t>
            </w:r>
            <w:proofErr w:type="spellStart"/>
            <w:r w:rsidRPr="004B013C">
              <w:rPr>
                <w:b/>
                <w:bCs/>
                <w:sz w:val="22"/>
                <w:szCs w:val="22"/>
              </w:rPr>
              <w:t>Contrato</w:t>
            </w:r>
            <w:proofErr w:type="spellEnd"/>
            <w:r w:rsidRPr="004B013C">
              <w:rPr>
                <w:b/>
                <w:bCs/>
                <w:sz w:val="22"/>
                <w:szCs w:val="22"/>
              </w:rPr>
              <w:t xml:space="preserve"> </w:t>
            </w:r>
            <w:proofErr w:type="spellStart"/>
            <w:r w:rsidRPr="004B013C">
              <w:rPr>
                <w:b/>
                <w:bCs/>
                <w:sz w:val="22"/>
                <w:szCs w:val="22"/>
              </w:rPr>
              <w:t>Financeiro</w:t>
            </w:r>
            <w:proofErr w:type="spellEnd"/>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01E1F967" w14:textId="2DE86D2C" w:rsidR="00AC55C6" w:rsidRDefault="00AC55C6" w:rsidP="00AC55C6">
            <w:pPr>
              <w:rPr>
                <w:sz w:val="22"/>
                <w:szCs w:val="22"/>
              </w:rPr>
            </w:pPr>
            <w:proofErr w:type="spellStart"/>
            <w:r w:rsidRPr="004B013C">
              <w:rPr>
                <w:b/>
                <w:bCs/>
                <w:sz w:val="22"/>
                <w:szCs w:val="22"/>
              </w:rPr>
              <w:t>Descrição</w:t>
            </w:r>
            <w:proofErr w:type="spellEnd"/>
            <w:r w:rsidRPr="004B013C">
              <w:rPr>
                <w:b/>
                <w:bCs/>
                <w:sz w:val="22"/>
                <w:szCs w:val="22"/>
              </w:rPr>
              <w:t xml:space="preserve"> dos </w:t>
            </w:r>
            <w:proofErr w:type="spellStart"/>
            <w:r w:rsidRPr="004B013C">
              <w:rPr>
                <w:b/>
                <w:bCs/>
                <w:sz w:val="22"/>
                <w:szCs w:val="22"/>
              </w:rPr>
              <w:t>Convênios</w:t>
            </w:r>
            <w:proofErr w:type="spellEnd"/>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55299A4A" w14:textId="468C90C8" w:rsidR="00AC55C6" w:rsidRDefault="00AC55C6" w:rsidP="00AC55C6">
            <w:pPr>
              <w:rPr>
                <w:sz w:val="22"/>
                <w:szCs w:val="22"/>
              </w:rPr>
            </w:pPr>
            <w:r>
              <w:rPr>
                <w:b/>
                <w:bCs/>
                <w:sz w:val="22"/>
                <w:szCs w:val="22"/>
              </w:rPr>
              <w:t xml:space="preserve">Data de </w:t>
            </w:r>
            <w:proofErr w:type="spellStart"/>
            <w:r>
              <w:rPr>
                <w:b/>
                <w:bCs/>
                <w:sz w:val="22"/>
                <w:szCs w:val="22"/>
              </w:rPr>
              <w:t>Vencimento</w:t>
            </w:r>
            <w:proofErr w:type="spellEnd"/>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10F9BA" w14:textId="6DC3E81C" w:rsidR="00AC55C6" w:rsidRDefault="00AC55C6" w:rsidP="00AC55C6">
            <w:pPr>
              <w:rPr>
                <w:sz w:val="22"/>
                <w:szCs w:val="22"/>
              </w:rPr>
            </w:pPr>
            <w:proofErr w:type="spellStart"/>
            <w:r>
              <w:rPr>
                <w:b/>
                <w:bCs/>
                <w:sz w:val="22"/>
                <w:szCs w:val="22"/>
              </w:rPr>
              <w:t>Recorrente</w:t>
            </w:r>
            <w:proofErr w:type="spellEnd"/>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E49342D" w14:textId="6607F03F" w:rsidR="00AC55C6" w:rsidRDefault="00AC55C6" w:rsidP="00AC55C6">
            <w:pPr>
              <w:rPr>
                <w:sz w:val="22"/>
                <w:szCs w:val="22"/>
              </w:rPr>
            </w:pPr>
            <w:proofErr w:type="spellStart"/>
            <w:r w:rsidRPr="004B013C">
              <w:rPr>
                <w:b/>
                <w:bCs/>
                <w:sz w:val="22"/>
                <w:szCs w:val="22"/>
              </w:rPr>
              <w:t>Freqüência</w:t>
            </w:r>
            <w:proofErr w:type="spellEnd"/>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399DB" w14:textId="49EB2044" w:rsidR="00AC55C6" w:rsidRDefault="00AC55C6" w:rsidP="00AC55C6">
            <w:pPr>
              <w:rPr>
                <w:sz w:val="22"/>
                <w:szCs w:val="22"/>
              </w:rPr>
            </w:pPr>
            <w:proofErr w:type="spellStart"/>
            <w:r>
              <w:rPr>
                <w:b/>
                <w:bCs/>
                <w:sz w:val="22"/>
                <w:szCs w:val="22"/>
              </w:rPr>
              <w:t>Ação</w:t>
            </w:r>
            <w:proofErr w:type="spellEnd"/>
          </w:p>
        </w:tc>
      </w:tr>
      <w:tr w:rsidR="006F397C" w14:paraId="1FDBAA2D" w14:textId="77777777" w:rsidTr="00C75603">
        <w:tblPrEx>
          <w:tblLook w:val="0000" w:firstRow="0" w:lastRow="0" w:firstColumn="0" w:lastColumn="0" w:noHBand="0" w:noVBand="0"/>
        </w:tblPrEx>
        <w:trPr>
          <w:gridAfter w:val="2"/>
          <w:wAfter w:w="41" w:type="dxa"/>
          <w:cantSplit/>
          <w:trHeight w:val="1319"/>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45F2B23" w14:textId="5894D2B0" w:rsidR="006F397C" w:rsidRPr="00F42436" w:rsidRDefault="006F397C" w:rsidP="006F397C">
            <w:pPr>
              <w:rPr>
                <w:sz w:val="20"/>
                <w:szCs w:val="20"/>
              </w:rPr>
            </w:pPr>
            <w:r w:rsidRPr="00F42436">
              <w:rPr>
                <w:sz w:val="20"/>
                <w:szCs w:val="20"/>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206A2B9" w14:textId="66A6253C" w:rsidR="006F397C" w:rsidRPr="00AC55C6" w:rsidRDefault="006F397C" w:rsidP="006F397C">
            <w:pPr>
              <w:rPr>
                <w:sz w:val="20"/>
                <w:szCs w:val="20"/>
                <w:lang w:val="pt-BR"/>
              </w:rPr>
            </w:pPr>
            <w:r w:rsidRPr="00516057">
              <w:rPr>
                <w:sz w:val="20"/>
                <w:szCs w:val="20"/>
                <w:lang w:val="pt-BR"/>
              </w:rPr>
              <w:t>Anexo 2</w:t>
            </w:r>
            <w:r w:rsidRPr="004B013C">
              <w:rPr>
                <w:sz w:val="20"/>
                <w:szCs w:val="20"/>
                <w:lang w:val="pt-BR"/>
              </w:rPr>
              <w:t>, Seção I, A, 1 (a) - A</w:t>
            </w:r>
            <w:r>
              <w:rPr>
                <w:sz w:val="20"/>
                <w:szCs w:val="20"/>
                <w:lang w:val="pt-BR"/>
              </w:rPr>
              <w:t>rranjos</w:t>
            </w:r>
            <w:r w:rsidRPr="004B013C">
              <w:rPr>
                <w:sz w:val="20"/>
                <w:szCs w:val="20"/>
                <w:lang w:val="pt-BR"/>
              </w:rPr>
              <w:t xml:space="preserve"> de Implementação - Institucional</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039D7837" w14:textId="49A10084" w:rsidR="006F397C" w:rsidRPr="00AC55C6" w:rsidRDefault="006F397C" w:rsidP="006F397C">
            <w:pPr>
              <w:rPr>
                <w:sz w:val="20"/>
                <w:szCs w:val="20"/>
                <w:lang w:val="pt-BR"/>
              </w:rPr>
            </w:pPr>
            <w:r w:rsidRPr="004B013C">
              <w:rPr>
                <w:sz w:val="20"/>
                <w:szCs w:val="20"/>
                <w:lang w:val="pt-BR"/>
              </w:rPr>
              <w:t xml:space="preserve">Em todos os momentos durante a execução do projeto, </w:t>
            </w:r>
            <w:r w:rsidRPr="00516057">
              <w:rPr>
                <w:sz w:val="20"/>
                <w:szCs w:val="20"/>
                <w:lang w:val="pt-BR"/>
              </w:rPr>
              <w:t xml:space="preserve">o Mutuário </w:t>
            </w:r>
            <w:r w:rsidRPr="004B013C">
              <w:rPr>
                <w:sz w:val="20"/>
                <w:szCs w:val="20"/>
                <w:lang w:val="pt-BR"/>
              </w:rPr>
              <w:t>deverá manter, até a conclusão do projeto, uma unidade dentro da SEMPLAN, para ser responsável pela coordenação geral e implementação do projeto.</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B1983C3" w14:textId="77777777" w:rsidR="006F397C" w:rsidRPr="00AC55C6"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E0A902" w14:textId="69F65A9C" w:rsidR="006F397C" w:rsidRPr="00F42436" w:rsidRDefault="006F397C" w:rsidP="006F397C">
            <w:pPr>
              <w:jc w:val="center"/>
              <w:rPr>
                <w:sz w:val="20"/>
                <w:szCs w:val="20"/>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1C06B0C" w14:textId="1467855D" w:rsidR="006F397C" w:rsidRPr="00F42436" w:rsidRDefault="006F397C" w:rsidP="006F397C">
            <w:pPr>
              <w:rPr>
                <w:sz w:val="20"/>
                <w:szCs w:val="20"/>
              </w:rPr>
            </w:pPr>
            <w:r w:rsidRPr="00F42436">
              <w:rPr>
                <w:sz w:val="20"/>
                <w:szCs w:val="20"/>
              </w:rPr>
              <w:t>Cont</w:t>
            </w:r>
            <w:r>
              <w:rPr>
                <w:sz w:val="20"/>
                <w:szCs w:val="20"/>
              </w:rPr>
              <w:t>ínuo</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7837A" w14:textId="167CB3DC" w:rsidR="006F397C" w:rsidRPr="00F42436" w:rsidRDefault="006F397C" w:rsidP="006F397C">
            <w:pPr>
              <w:rPr>
                <w:sz w:val="20"/>
                <w:szCs w:val="20"/>
              </w:rPr>
            </w:pPr>
            <w:r w:rsidRPr="00F42436">
              <w:rPr>
                <w:sz w:val="20"/>
                <w:szCs w:val="20"/>
              </w:rPr>
              <w:t>N</w:t>
            </w:r>
            <w:r>
              <w:rPr>
                <w:sz w:val="20"/>
                <w:szCs w:val="20"/>
              </w:rPr>
              <w:t>ovo</w:t>
            </w:r>
          </w:p>
        </w:tc>
      </w:tr>
      <w:tr w:rsidR="006F397C" w14:paraId="2AD70803"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68B89C1" w14:textId="0683CBF9" w:rsidR="006F397C" w:rsidRPr="00F42436" w:rsidRDefault="006F397C" w:rsidP="006F397C">
            <w:pPr>
              <w:rPr>
                <w:sz w:val="20"/>
                <w:szCs w:val="20"/>
              </w:rPr>
            </w:pPr>
            <w:r w:rsidRPr="00F42436">
              <w:rPr>
                <w:sz w:val="20"/>
                <w:szCs w:val="20"/>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2307886" w14:textId="482CDC3D" w:rsidR="006F397C" w:rsidRPr="00AC55C6" w:rsidRDefault="006F397C" w:rsidP="006F397C">
            <w:pPr>
              <w:rPr>
                <w:sz w:val="20"/>
                <w:szCs w:val="20"/>
                <w:lang w:val="pt-BR"/>
              </w:rPr>
            </w:pPr>
            <w:r w:rsidRPr="00D34ACD">
              <w:rPr>
                <w:sz w:val="20"/>
                <w:szCs w:val="20"/>
                <w:lang w:val="pt-BR"/>
              </w:rPr>
              <w:t>An</w:t>
            </w:r>
            <w:r>
              <w:rPr>
                <w:sz w:val="20"/>
                <w:szCs w:val="20"/>
                <w:lang w:val="pt-BR"/>
              </w:rPr>
              <w:t>exo</w:t>
            </w:r>
            <w:r w:rsidRPr="003C247A">
              <w:rPr>
                <w:sz w:val="20"/>
                <w:szCs w:val="20"/>
                <w:lang w:val="pt-BR"/>
              </w:rPr>
              <w:t xml:space="preserve"> 2, Seção I, A, 1 (b) - A</w:t>
            </w:r>
            <w:r>
              <w:rPr>
                <w:sz w:val="20"/>
                <w:szCs w:val="20"/>
                <w:lang w:val="pt-BR"/>
              </w:rPr>
              <w:t>rranjos</w:t>
            </w:r>
            <w:r w:rsidRPr="003C247A">
              <w:rPr>
                <w:sz w:val="20"/>
                <w:szCs w:val="20"/>
                <w:lang w:val="pt-BR"/>
              </w:rPr>
              <w:t xml:space="preserve"> de Implementação - Institucional</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388C6421" w14:textId="221562AD" w:rsidR="006F397C" w:rsidRPr="00516057" w:rsidRDefault="006F397C" w:rsidP="006F397C">
            <w:pPr>
              <w:rPr>
                <w:sz w:val="20"/>
                <w:szCs w:val="20"/>
                <w:lang w:val="pt-BR"/>
              </w:rPr>
            </w:pPr>
            <w:r w:rsidRPr="00516057">
              <w:rPr>
                <w:sz w:val="20"/>
                <w:szCs w:val="20"/>
                <w:lang w:val="pt-BR"/>
              </w:rPr>
              <w:t>O Mutuário manterá, até a conclusão do Comitê de Orientação do Projeto (ou “PSC”), ou seu representante designado, com a responsabilidade geral de fornecer supervisão de políticas e orientação para a implementação do projeto e com poderes e composição aceitáveis para o banco, conforme estabelecido no Manual Operacional.</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7CEA0958" w14:textId="77777777" w:rsidR="006F397C" w:rsidRPr="00AC55C6"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975807C" w14:textId="7D3D95AC" w:rsidR="006F397C" w:rsidRPr="00F42436" w:rsidRDefault="006F397C" w:rsidP="006F397C">
            <w:pPr>
              <w:jc w:val="center"/>
              <w:rPr>
                <w:sz w:val="20"/>
                <w:szCs w:val="20"/>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BCEF747" w14:textId="30C57F11" w:rsidR="006F397C" w:rsidRPr="00F42436" w:rsidRDefault="006F397C" w:rsidP="006F397C">
            <w:pPr>
              <w:rPr>
                <w:sz w:val="20"/>
                <w:szCs w:val="20"/>
              </w:rPr>
            </w:pPr>
            <w:r w:rsidRPr="00F42436">
              <w:rPr>
                <w:sz w:val="20"/>
                <w:szCs w:val="20"/>
              </w:rPr>
              <w:t>Cont</w:t>
            </w:r>
            <w:r>
              <w:rPr>
                <w:sz w:val="20"/>
                <w:szCs w:val="20"/>
              </w:rPr>
              <w:t>ínuo</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13DA6" w14:textId="13C84E30" w:rsidR="006F397C" w:rsidRPr="00F42436" w:rsidRDefault="006F397C" w:rsidP="006F397C">
            <w:pPr>
              <w:rPr>
                <w:sz w:val="20"/>
                <w:szCs w:val="20"/>
              </w:rPr>
            </w:pPr>
            <w:r w:rsidRPr="00F42436">
              <w:rPr>
                <w:sz w:val="20"/>
                <w:szCs w:val="20"/>
              </w:rPr>
              <w:t>N</w:t>
            </w:r>
            <w:r>
              <w:rPr>
                <w:sz w:val="20"/>
                <w:szCs w:val="20"/>
              </w:rPr>
              <w:t>ovo</w:t>
            </w:r>
          </w:p>
        </w:tc>
      </w:tr>
      <w:tr w:rsidR="006F397C" w14:paraId="7F2BD41A"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D1255B7" w14:textId="0347BBB9" w:rsidR="006F397C" w:rsidRPr="00F42436" w:rsidRDefault="006F397C" w:rsidP="006F397C">
            <w:pPr>
              <w:rPr>
                <w:sz w:val="20"/>
                <w:szCs w:val="20"/>
              </w:rPr>
            </w:pPr>
            <w:r w:rsidRPr="00F42436">
              <w:rPr>
                <w:rStyle w:val="Textodocorpo"/>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36F3170" w14:textId="07B7A94F" w:rsidR="006F397C" w:rsidRPr="00AC55C6" w:rsidRDefault="006F397C" w:rsidP="006F397C">
            <w:pPr>
              <w:rPr>
                <w:sz w:val="20"/>
                <w:szCs w:val="20"/>
                <w:lang w:val="pt-BR"/>
              </w:rPr>
            </w:pPr>
            <w:r>
              <w:rPr>
                <w:rStyle w:val="Textodocorpo"/>
              </w:rPr>
              <w:t>Anexo</w:t>
            </w:r>
            <w:r w:rsidRPr="00E273FA">
              <w:rPr>
                <w:rStyle w:val="Textodocorpo"/>
              </w:rPr>
              <w:t xml:space="preserve"> 2, Seção I, B - </w:t>
            </w:r>
            <w:r w:rsidRPr="003C247A">
              <w:rPr>
                <w:sz w:val="20"/>
                <w:szCs w:val="20"/>
                <w:lang w:val="pt-BR"/>
              </w:rPr>
              <w:t>A</w:t>
            </w:r>
            <w:r>
              <w:rPr>
                <w:sz w:val="20"/>
                <w:szCs w:val="20"/>
                <w:lang w:val="pt-BR"/>
              </w:rPr>
              <w:t>rranjos</w:t>
            </w:r>
            <w:r w:rsidRPr="003C247A">
              <w:rPr>
                <w:sz w:val="20"/>
                <w:szCs w:val="20"/>
                <w:lang w:val="pt-BR"/>
              </w:rPr>
              <w:t xml:space="preserve"> de Implementação </w:t>
            </w:r>
            <w:r w:rsidRPr="00E273FA">
              <w:rPr>
                <w:rStyle w:val="Textodocorpo"/>
              </w:rPr>
              <w:t>- Manual Operacional</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bottom"/>
          </w:tcPr>
          <w:p w14:paraId="5BC85500" w14:textId="586940E0" w:rsidR="006F397C" w:rsidRPr="00AC55C6" w:rsidRDefault="006F397C" w:rsidP="006F397C">
            <w:pPr>
              <w:rPr>
                <w:sz w:val="20"/>
                <w:szCs w:val="20"/>
                <w:lang w:val="pt-BR"/>
              </w:rPr>
            </w:pPr>
            <w:r w:rsidRPr="005613C1">
              <w:rPr>
                <w:rStyle w:val="Textodocorpo"/>
              </w:rPr>
              <w:t>Sem limitação às disposições da Seção 5.01 das Condições Gerais, o Mutuário fará com que o Projeto seja executado de acordo com as disposições d</w:t>
            </w:r>
            <w:r>
              <w:rPr>
                <w:rStyle w:val="Textodocorpo"/>
              </w:rPr>
              <w:t>o</w:t>
            </w:r>
            <w:r w:rsidRPr="005613C1">
              <w:rPr>
                <w:rStyle w:val="Textodocorpo"/>
              </w:rPr>
              <w:t xml:space="preserve"> manual, satisfatório para o Banco (o “Manual Operacional”), que detalhará os procedimentos e diretrizes para a execução, monitoramento e avaliação do Projeto.</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tcPr>
          <w:p w14:paraId="2F71CD7F" w14:textId="77777777" w:rsidR="006F397C" w:rsidRPr="00AC55C6"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E55B93" w14:textId="4154C502" w:rsidR="006F397C" w:rsidRPr="00F42436" w:rsidRDefault="006F397C" w:rsidP="006F397C">
            <w:pPr>
              <w:jc w:val="center"/>
              <w:rPr>
                <w:sz w:val="20"/>
                <w:szCs w:val="20"/>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8F6F975" w14:textId="40D76CF7" w:rsidR="006F397C" w:rsidRPr="00F42436" w:rsidRDefault="006F397C" w:rsidP="006F397C">
            <w:pPr>
              <w:rPr>
                <w:sz w:val="20"/>
                <w:szCs w:val="20"/>
              </w:rPr>
            </w:pPr>
            <w:r w:rsidRPr="00F42436">
              <w:rPr>
                <w:rStyle w:val="Textodocorpo"/>
              </w:rPr>
              <w:t>Cont</w:t>
            </w:r>
            <w:r>
              <w:rPr>
                <w:rStyle w:val="Textodocorpo"/>
              </w:rPr>
              <w:t>ínuo</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CDC49" w14:textId="6B60C289" w:rsidR="006F397C" w:rsidRPr="00F42436" w:rsidRDefault="006F397C" w:rsidP="006F397C">
            <w:pPr>
              <w:rPr>
                <w:sz w:val="20"/>
                <w:szCs w:val="20"/>
              </w:rPr>
            </w:pPr>
            <w:r w:rsidRPr="00F42436">
              <w:rPr>
                <w:rStyle w:val="Textodocorpo"/>
              </w:rPr>
              <w:t>N</w:t>
            </w:r>
            <w:r>
              <w:rPr>
                <w:rStyle w:val="Textodocorpo"/>
              </w:rPr>
              <w:t>ovo</w:t>
            </w:r>
          </w:p>
        </w:tc>
      </w:tr>
      <w:tr w:rsidR="006F397C" w14:paraId="532E54A3"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4EB8123" w14:textId="6AD653A3" w:rsidR="006F397C" w:rsidRPr="00F42436" w:rsidRDefault="006F397C" w:rsidP="006F397C">
            <w:pPr>
              <w:rPr>
                <w:rStyle w:val="Textodocorpo"/>
              </w:rPr>
            </w:pPr>
            <w:r w:rsidRPr="00F42436">
              <w:rPr>
                <w:rStyle w:val="Textodocorpo"/>
              </w:rPr>
              <w:lastRenderedPageBreak/>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9C60AC3" w14:textId="0B869744" w:rsidR="006F397C" w:rsidRPr="00AC55C6" w:rsidRDefault="006F397C" w:rsidP="006F397C">
            <w:pPr>
              <w:rPr>
                <w:rStyle w:val="Textodocorpo"/>
              </w:rPr>
            </w:pPr>
            <w:r>
              <w:rPr>
                <w:rStyle w:val="Textodocorpo"/>
              </w:rPr>
              <w:t>Anexo</w:t>
            </w:r>
            <w:r w:rsidRPr="00AB7904">
              <w:rPr>
                <w:rStyle w:val="Textodocorpo"/>
              </w:rPr>
              <w:t xml:space="preserve"> 2, Seção I, D, 1 - A</w:t>
            </w:r>
            <w:r>
              <w:rPr>
                <w:rStyle w:val="Textodocorpo"/>
              </w:rPr>
              <w:t>rranjos</w:t>
            </w:r>
            <w:r w:rsidRPr="00AB7904">
              <w:rPr>
                <w:rStyle w:val="Textodocorpo"/>
              </w:rPr>
              <w:t xml:space="preserve"> de Implementação - Salvaguardas</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D9795D0" w14:textId="6CA8EAC4" w:rsidR="006F397C" w:rsidRPr="00AC55C6" w:rsidRDefault="006F397C" w:rsidP="006F397C">
            <w:pPr>
              <w:rPr>
                <w:rStyle w:val="Textodocorpo"/>
              </w:rPr>
            </w:pPr>
            <w:r w:rsidRPr="00F95E0E">
              <w:rPr>
                <w:rStyle w:val="Textodocorpo"/>
              </w:rPr>
              <w:t xml:space="preserve">Sem limitação às disposições da Seção 5.01 (b) das Condições Gerais, o Mutuário deverá executar o Projeto de acordo com as disposições e recomendações da Avaliação Ambiental e Social, um </w:t>
            </w:r>
            <w:r w:rsidRPr="000C417C">
              <w:rPr>
                <w:rStyle w:val="Textodocorpo"/>
              </w:rPr>
              <w:t>PGAS</w:t>
            </w:r>
            <w:r w:rsidRPr="00F95E0E">
              <w:rPr>
                <w:rStyle w:val="Textodocorpo"/>
              </w:rPr>
              <w:t xml:space="preserve"> respectivo, a Estrutura de Política de Reassentamento, os Planos de Reassentamento resultantes e os procedimentos descritos no Manual Operacional, quando aplicável.</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tcPr>
          <w:p w14:paraId="0B5AFE2B" w14:textId="77777777" w:rsidR="006F397C" w:rsidRPr="00AC55C6"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CD5748A" w14:textId="7215B5B0" w:rsidR="006F397C" w:rsidRPr="00F42436" w:rsidRDefault="006F397C" w:rsidP="006F397C">
            <w:pPr>
              <w:jc w:val="center"/>
              <w:rPr>
                <w:rStyle w:val="TextodocorpoConsolas20ptItlico"/>
                <w:sz w:val="20"/>
                <w:szCs w:val="20"/>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3E49F75" w14:textId="73BF85AB" w:rsidR="006F397C" w:rsidRPr="00F42436" w:rsidRDefault="006F397C" w:rsidP="006F397C">
            <w:pPr>
              <w:rPr>
                <w:rStyle w:val="Textodocorpo"/>
              </w:rPr>
            </w:pPr>
            <w:r w:rsidRPr="00F42436">
              <w:rPr>
                <w:rStyle w:val="Textodocorpo"/>
              </w:rPr>
              <w:t>Cont</w:t>
            </w:r>
            <w:r>
              <w:rPr>
                <w:rStyle w:val="Textodocorpo"/>
              </w:rPr>
              <w:t>ínuo</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636BA" w14:textId="35692F37" w:rsidR="006F397C" w:rsidRPr="00F42436" w:rsidRDefault="006F397C" w:rsidP="006F397C">
            <w:pPr>
              <w:rPr>
                <w:rStyle w:val="Textodocorpo"/>
              </w:rPr>
            </w:pPr>
            <w:r w:rsidRPr="00F42436">
              <w:rPr>
                <w:rStyle w:val="Textodocorpo"/>
              </w:rPr>
              <w:t>N</w:t>
            </w:r>
            <w:r>
              <w:rPr>
                <w:rStyle w:val="Textodocorpo"/>
              </w:rPr>
              <w:t>ovo</w:t>
            </w:r>
          </w:p>
        </w:tc>
      </w:tr>
      <w:tr w:rsidR="006F397C" w14:paraId="16B06EC4"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D2DDFA2" w14:textId="3791D99D" w:rsidR="006F397C" w:rsidRPr="00F42436" w:rsidRDefault="006F397C" w:rsidP="006F397C">
            <w:pPr>
              <w:rPr>
                <w:rStyle w:val="Textodocorpo"/>
              </w:rPr>
            </w:pPr>
            <w:r>
              <w:rPr>
                <w:rStyle w:val="Textodocorpo"/>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3E91155" w14:textId="12D68A21" w:rsidR="006F397C" w:rsidRPr="00AC55C6" w:rsidRDefault="006F397C" w:rsidP="006F397C">
            <w:pPr>
              <w:rPr>
                <w:rStyle w:val="Textodocorpo"/>
              </w:rPr>
            </w:pPr>
            <w:r>
              <w:rPr>
                <w:rStyle w:val="Textodocorpo"/>
              </w:rPr>
              <w:t>Anexo</w:t>
            </w:r>
            <w:r w:rsidRPr="00DC60EE">
              <w:rPr>
                <w:rStyle w:val="Textodocorpo"/>
              </w:rPr>
              <w:t xml:space="preserve"> 2, Seção I, D, 2 - A</w:t>
            </w:r>
            <w:r>
              <w:rPr>
                <w:rStyle w:val="Textodocorpo"/>
              </w:rPr>
              <w:t>rranjos</w:t>
            </w:r>
            <w:r w:rsidRPr="00DC60EE">
              <w:rPr>
                <w:rStyle w:val="Textodocorpo"/>
              </w:rPr>
              <w:t xml:space="preserve"> de Implementação - Salvaguardas</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2F4ACEA9" w14:textId="33936F51" w:rsidR="006F397C" w:rsidRPr="00AC55C6" w:rsidRDefault="006F397C" w:rsidP="006F397C">
            <w:pPr>
              <w:rPr>
                <w:rStyle w:val="Textodocorpo"/>
              </w:rPr>
            </w:pPr>
            <w:r w:rsidRPr="00DC60EE">
              <w:rPr>
                <w:rStyle w:val="Textodocorpo"/>
              </w:rPr>
              <w:t xml:space="preserve">Antes de iniciar os procedimentos de licitação para obras, o Mutuário deverá, quando aplicável, submeter ao Banco Mundial para sua revisão e aprovação um Plano de Reassentamento para a população afetada pelos trabalhos relevantes, a ser preparado de acordo com a Estrutura de Política de Reassentamento. </w:t>
            </w:r>
            <w:r w:rsidRPr="00946914">
              <w:rPr>
                <w:rStyle w:val="Textodocorpo"/>
              </w:rPr>
              <w:t>Antes de iniciar os trabalhos nas áreas selecionadas do Projeto, implement</w:t>
            </w:r>
            <w:r>
              <w:rPr>
                <w:rStyle w:val="Textodocorpo"/>
              </w:rPr>
              <w:t>ar</w:t>
            </w:r>
            <w:r w:rsidRPr="00946914">
              <w:rPr>
                <w:rStyle w:val="Textodocorpo"/>
              </w:rPr>
              <w:t xml:space="preserve"> o Plano de Reassentamento de maneira satisfatória para o Banco.</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tcPr>
          <w:p w14:paraId="63E6E8A2" w14:textId="77777777" w:rsidR="006F397C" w:rsidRPr="00AC55C6"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777462" w14:textId="50825CFB" w:rsidR="006F397C" w:rsidRPr="00F42436" w:rsidRDefault="006F397C" w:rsidP="006F397C">
            <w:pPr>
              <w:jc w:val="center"/>
              <w:rPr>
                <w:sz w:val="20"/>
                <w:szCs w:val="20"/>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DB88BCB" w14:textId="11283C4E" w:rsidR="006F397C" w:rsidRPr="00AE1E93" w:rsidRDefault="006F397C" w:rsidP="006F397C">
            <w:pPr>
              <w:rPr>
                <w:rStyle w:val="Textodocorpo"/>
                <w:lang w:val="en-US"/>
              </w:rPr>
            </w:pPr>
            <w:r w:rsidRPr="00F42436">
              <w:rPr>
                <w:rStyle w:val="Textodocorpo"/>
              </w:rPr>
              <w:t>Cont</w:t>
            </w:r>
            <w:r>
              <w:rPr>
                <w:rStyle w:val="Textodocorpo"/>
              </w:rPr>
              <w:t>ínuo</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7F3CB" w14:textId="0388C5A2" w:rsidR="006F397C" w:rsidRPr="00AE1E93" w:rsidRDefault="006F397C" w:rsidP="006F397C">
            <w:pPr>
              <w:rPr>
                <w:rStyle w:val="Textodocorpo"/>
                <w:lang w:val="en-US"/>
              </w:rPr>
            </w:pPr>
            <w:r w:rsidRPr="00F42436">
              <w:rPr>
                <w:rStyle w:val="Textodocorpo"/>
              </w:rPr>
              <w:t>N</w:t>
            </w:r>
            <w:r>
              <w:rPr>
                <w:rStyle w:val="Textodocorpo"/>
              </w:rPr>
              <w:t>ovo</w:t>
            </w:r>
          </w:p>
        </w:tc>
      </w:tr>
      <w:tr w:rsidR="006F397C" w14:paraId="3B704277"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57689D3" w14:textId="30805B4A" w:rsidR="006F397C" w:rsidRPr="00F42436" w:rsidRDefault="006F397C" w:rsidP="006F397C">
            <w:pPr>
              <w:rPr>
                <w:rStyle w:val="Textodocorpo"/>
              </w:rPr>
            </w:pPr>
            <w:r w:rsidRPr="00F42436">
              <w:rPr>
                <w:rStyle w:val="Textodocorpo"/>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F924821" w14:textId="3E0C66E5" w:rsidR="006F397C" w:rsidRPr="006F397C" w:rsidRDefault="006F397C" w:rsidP="006F397C">
            <w:pPr>
              <w:rPr>
                <w:rStyle w:val="Textodocorpo"/>
              </w:rPr>
            </w:pPr>
            <w:r>
              <w:rPr>
                <w:rStyle w:val="Textodocorpo"/>
              </w:rPr>
              <w:t>Anexo</w:t>
            </w:r>
            <w:r w:rsidRPr="00710690">
              <w:rPr>
                <w:rStyle w:val="Textodocorpo"/>
              </w:rPr>
              <w:t xml:space="preserve"> 2, Seção I, D, 3 - A</w:t>
            </w:r>
            <w:r>
              <w:rPr>
                <w:rStyle w:val="Textodocorpo"/>
              </w:rPr>
              <w:t>rranjos</w:t>
            </w:r>
            <w:r w:rsidRPr="00710690">
              <w:rPr>
                <w:rStyle w:val="Textodocorpo"/>
              </w:rPr>
              <w:t xml:space="preserve"> de Implementação - Salvaguardas</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bottom"/>
          </w:tcPr>
          <w:p w14:paraId="09E60A29" w14:textId="75B0AD29" w:rsidR="006F397C" w:rsidRPr="006F397C" w:rsidRDefault="006F397C" w:rsidP="006F397C">
            <w:pPr>
              <w:rPr>
                <w:rStyle w:val="Textodocorpo"/>
              </w:rPr>
            </w:pPr>
            <w:r w:rsidRPr="00D34ACD">
              <w:rPr>
                <w:rStyle w:val="Textodocorpo"/>
              </w:rPr>
              <w:t>O Mutuário assegurará que os contratados que realizarão obras civis no âmbito do Projeto executem seus trabalhos de acordo com as práticas técnicas, ambientais e sociais do Projeto, conforme estabelecido na Avaliação Ambiental e Social e no respectivo PGAS.</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tcPr>
          <w:p w14:paraId="59207726" w14:textId="77777777" w:rsidR="006F397C" w:rsidRPr="006F397C"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D87C5BE" w14:textId="311C6C0A" w:rsidR="006F397C" w:rsidRPr="00F42436" w:rsidRDefault="006F397C" w:rsidP="006F397C">
            <w:pPr>
              <w:jc w:val="center"/>
              <w:rPr>
                <w:rStyle w:val="TextodocorpoConsolas20ptItlico"/>
                <w:rFonts w:ascii="Arial" w:hAnsi="Arial" w:cs="Arial"/>
                <w:sz w:val="20"/>
                <w:szCs w:val="20"/>
                <w:lang w:val="en-US"/>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CB9FB2A" w14:textId="2E5EC2BA" w:rsidR="006F397C" w:rsidRPr="00F42436" w:rsidRDefault="006F397C" w:rsidP="006F397C">
            <w:pPr>
              <w:rPr>
                <w:rStyle w:val="Textodocorpo"/>
              </w:rPr>
            </w:pPr>
            <w:proofErr w:type="spellStart"/>
            <w:r w:rsidRPr="00F42436">
              <w:rPr>
                <w:rStyle w:val="Textodocorpo"/>
              </w:rPr>
              <w:t>Cont</w:t>
            </w:r>
            <w:proofErr w:type="spellEnd"/>
            <w:r>
              <w:rPr>
                <w:rStyle w:val="Textodocorpo"/>
                <w:lang w:val="en-US"/>
              </w:rPr>
              <w:t>í</w:t>
            </w:r>
            <w:proofErr w:type="spellStart"/>
            <w:r w:rsidRPr="00F42436">
              <w:rPr>
                <w:rStyle w:val="Textodocorpo"/>
              </w:rPr>
              <w:t>nuo</w:t>
            </w:r>
            <w:proofErr w:type="spellEnd"/>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55EBD" w14:textId="1E4088DD" w:rsidR="006F397C" w:rsidRPr="00F42436" w:rsidRDefault="006F397C" w:rsidP="006F397C">
            <w:pPr>
              <w:rPr>
                <w:rStyle w:val="Textodocorpo"/>
              </w:rPr>
            </w:pPr>
            <w:r w:rsidRPr="00F42436">
              <w:rPr>
                <w:rStyle w:val="Textodocorpo"/>
              </w:rPr>
              <w:t>N</w:t>
            </w:r>
            <w:r>
              <w:rPr>
                <w:rStyle w:val="Textodocorpo"/>
              </w:rPr>
              <w:t>ovo</w:t>
            </w:r>
          </w:p>
        </w:tc>
      </w:tr>
      <w:tr w:rsidR="006F397C" w14:paraId="21C17A7E"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87313CE" w14:textId="2893B539" w:rsidR="006F397C" w:rsidRPr="00F42436" w:rsidRDefault="006F397C" w:rsidP="006F397C">
            <w:pPr>
              <w:rPr>
                <w:rStyle w:val="Textodocorpo"/>
              </w:rPr>
            </w:pPr>
            <w:r w:rsidRPr="00F42436">
              <w:rPr>
                <w:rStyle w:val="Textodocorpo"/>
              </w:rPr>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CBA4B2" w14:textId="118D26B7" w:rsidR="006F397C" w:rsidRPr="006F397C" w:rsidRDefault="006F397C" w:rsidP="006F397C">
            <w:pPr>
              <w:rPr>
                <w:rStyle w:val="Textodocorpo"/>
              </w:rPr>
            </w:pPr>
            <w:r>
              <w:rPr>
                <w:rStyle w:val="Textodocorpo"/>
              </w:rPr>
              <w:t>Anexo</w:t>
            </w:r>
            <w:r w:rsidRPr="00D34ACD">
              <w:rPr>
                <w:rStyle w:val="Textodocorpo"/>
              </w:rPr>
              <w:t xml:space="preserve"> 2, Seção I, D, 4 (a) - A</w:t>
            </w:r>
            <w:r>
              <w:rPr>
                <w:rStyle w:val="Textodocorpo"/>
              </w:rPr>
              <w:t>rranjos</w:t>
            </w:r>
            <w:r w:rsidRPr="00D34ACD">
              <w:rPr>
                <w:rStyle w:val="Textodocorpo"/>
              </w:rPr>
              <w:t xml:space="preserve"> de Implementação - Salvaguardas</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bottom"/>
          </w:tcPr>
          <w:p w14:paraId="0C7A18DC" w14:textId="47C918F0" w:rsidR="006F397C" w:rsidRPr="006F397C" w:rsidRDefault="006F397C" w:rsidP="006F397C">
            <w:pPr>
              <w:rPr>
                <w:rStyle w:val="Textodocorpo"/>
              </w:rPr>
            </w:pPr>
            <w:r w:rsidRPr="0014342D">
              <w:rPr>
                <w:rStyle w:val="Textodocorpo"/>
              </w:rPr>
              <w:t>O Mutuário deverá manter</w:t>
            </w:r>
            <w:r>
              <w:rPr>
                <w:rStyle w:val="Textodocorpo"/>
              </w:rPr>
              <w:t xml:space="preserve"> </w:t>
            </w:r>
            <w:r w:rsidRPr="0014342D">
              <w:rPr>
                <w:rStyle w:val="Textodocorpo"/>
              </w:rPr>
              <w:t>um painel de segurança de barragens com especialistas e termos de referência satisfatórios ao Banco, que deverá revisar os projetos detalhados de engenharia para obras de controle de enchentes</w:t>
            </w:r>
            <w:r>
              <w:rPr>
                <w:rStyle w:val="Textodocorpo"/>
              </w:rPr>
              <w:t xml:space="preserve"> do dique</w:t>
            </w:r>
            <w:r w:rsidRPr="0014342D">
              <w:rPr>
                <w:rStyle w:val="Textodocorpo"/>
              </w:rPr>
              <w:t xml:space="preserve"> ao longo do rio Parnaíba sob a Parte 2 (d) do Projeto antes do início dos trabalhos.</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8CE8EE0" w14:textId="77777777" w:rsidR="006F397C" w:rsidRPr="00F42436" w:rsidRDefault="006F397C" w:rsidP="006F397C">
            <w:pPr>
              <w:jc w:val="center"/>
              <w:rPr>
                <w:sz w:val="20"/>
                <w:szCs w:val="20"/>
              </w:rPr>
            </w:pPr>
            <w:r w:rsidRPr="00F42436">
              <w:rPr>
                <w:sz w:val="20"/>
                <w:szCs w:val="20"/>
              </w:rPr>
              <w:t>31-De</w:t>
            </w:r>
            <w:r>
              <w:rPr>
                <w:sz w:val="20"/>
                <w:szCs w:val="20"/>
              </w:rPr>
              <w:t>z</w:t>
            </w:r>
            <w:r w:rsidRPr="00F42436">
              <w:rPr>
                <w:sz w:val="20"/>
                <w:szCs w:val="20"/>
              </w:rPr>
              <w:t>-2018</w:t>
            </w:r>
          </w:p>
          <w:p w14:paraId="3C1D8468" w14:textId="77777777" w:rsidR="006F397C" w:rsidRPr="00F42436" w:rsidRDefault="006F397C" w:rsidP="006F397C">
            <w:pPr>
              <w:jc w:val="center"/>
              <w:rPr>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8767F91" w14:textId="33D591D8" w:rsidR="006F397C" w:rsidRPr="00F42436" w:rsidRDefault="006F397C" w:rsidP="006F397C">
            <w:pPr>
              <w:jc w:val="center"/>
              <w:rPr>
                <w:rStyle w:val="TextodocorpoConsolas20ptItlico"/>
                <w:sz w:val="20"/>
                <w:szCs w:val="20"/>
                <w:lang w:val="en-US"/>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508A3A9" w14:textId="77777777" w:rsidR="006F397C" w:rsidRPr="00F42436" w:rsidRDefault="006F397C" w:rsidP="006F397C">
            <w:pPr>
              <w:rPr>
                <w:rStyle w:val="Textodocorpo"/>
                <w:lang w:val="en-US"/>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7B56E6" w14:textId="3B787D11" w:rsidR="006F397C" w:rsidRPr="00F42436" w:rsidRDefault="006F397C" w:rsidP="006F397C">
            <w:pPr>
              <w:rPr>
                <w:rStyle w:val="Textodocorpo"/>
                <w:lang w:val="en-US"/>
              </w:rPr>
            </w:pPr>
            <w:r>
              <w:rPr>
                <w:rStyle w:val="Textodocorpo"/>
                <w:lang w:val="en-US"/>
              </w:rPr>
              <w:t>Novo</w:t>
            </w:r>
          </w:p>
        </w:tc>
      </w:tr>
      <w:tr w:rsidR="006F397C" w14:paraId="6456ADDF" w14:textId="77777777" w:rsidTr="00C75603">
        <w:tblPrEx>
          <w:tblLook w:val="0000" w:firstRow="0" w:lastRow="0" w:firstColumn="0" w:lastColumn="0" w:noHBand="0" w:noVBand="0"/>
        </w:tblPrEx>
        <w:trPr>
          <w:gridAfter w:val="2"/>
          <w:wAfter w:w="41" w:type="dxa"/>
          <w:cantSplit/>
          <w:trHeight w:val="41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60F763F" w14:textId="1F95F62F" w:rsidR="006F397C" w:rsidRPr="00F42436" w:rsidRDefault="006F397C" w:rsidP="006F397C">
            <w:pPr>
              <w:rPr>
                <w:rStyle w:val="Textodocorpo"/>
              </w:rPr>
            </w:pPr>
            <w:r w:rsidRPr="00F42436">
              <w:rPr>
                <w:rStyle w:val="Textodocorpo"/>
              </w:rPr>
              <w:lastRenderedPageBreak/>
              <w:t>IBRD</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A3819F8" w14:textId="6CB020F6" w:rsidR="006F397C" w:rsidRPr="006F397C" w:rsidRDefault="006F397C" w:rsidP="006F397C">
            <w:pPr>
              <w:rPr>
                <w:rStyle w:val="Textodocorpo"/>
              </w:rPr>
            </w:pPr>
            <w:r w:rsidRPr="0014342D">
              <w:rPr>
                <w:rStyle w:val="Textodocorpo"/>
              </w:rPr>
              <w:t>Anexo 2, Seção I, D, 4</w:t>
            </w:r>
            <w:r>
              <w:rPr>
                <w:rStyle w:val="Textodocorpo"/>
              </w:rPr>
              <w:t xml:space="preserve"> (</w:t>
            </w:r>
            <w:r w:rsidRPr="0014342D">
              <w:rPr>
                <w:rStyle w:val="Textodocorpo"/>
              </w:rPr>
              <w:t xml:space="preserve">b) </w:t>
            </w:r>
            <w:r>
              <w:rPr>
                <w:rStyle w:val="Textodocorpo"/>
              </w:rPr>
              <w:t>–</w:t>
            </w:r>
            <w:r w:rsidRPr="0014342D">
              <w:rPr>
                <w:rStyle w:val="Textodocorpo"/>
              </w:rPr>
              <w:t xml:space="preserve"> </w:t>
            </w:r>
            <w:r>
              <w:rPr>
                <w:rStyle w:val="Textodocorpo"/>
              </w:rPr>
              <w:t>Arranjos de Implementação</w:t>
            </w:r>
            <w:r w:rsidRPr="0014342D">
              <w:rPr>
                <w:rStyle w:val="Textodocorpo"/>
              </w:rPr>
              <w:t xml:space="preserve"> - Salvaguardas</w:t>
            </w:r>
          </w:p>
        </w:tc>
        <w:tc>
          <w:tcPr>
            <w:tcW w:w="2835" w:type="dxa"/>
            <w:gridSpan w:val="12"/>
            <w:tcBorders>
              <w:top w:val="single" w:sz="4" w:space="0" w:color="000000"/>
              <w:left w:val="single" w:sz="4" w:space="0" w:color="000000"/>
              <w:bottom w:val="single" w:sz="4" w:space="0" w:color="000000"/>
              <w:right w:val="single" w:sz="4" w:space="0" w:color="000000"/>
            </w:tcBorders>
            <w:shd w:val="clear" w:color="auto" w:fill="FFFFFF"/>
            <w:vAlign w:val="bottom"/>
          </w:tcPr>
          <w:p w14:paraId="2548F2B9" w14:textId="1F47EF30" w:rsidR="006F397C" w:rsidRPr="006F397C" w:rsidRDefault="006F397C" w:rsidP="006F397C">
            <w:pPr>
              <w:rPr>
                <w:rStyle w:val="Textodocorpo"/>
              </w:rPr>
            </w:pPr>
            <w:r w:rsidRPr="002E31CA">
              <w:rPr>
                <w:rStyle w:val="Textodocorpo"/>
              </w:rPr>
              <w:t>O Mutuário deverá assegurar que os contratados que executarão as referidas obras dev</w:t>
            </w:r>
            <w:r>
              <w:rPr>
                <w:rStyle w:val="Textodocorpo"/>
              </w:rPr>
              <w:t>em</w:t>
            </w:r>
            <w:r w:rsidRPr="002E31CA">
              <w:rPr>
                <w:rStyle w:val="Textodocorpo"/>
              </w:rPr>
              <w:t xml:space="preserve"> seguir as normas de segurança e recomendações do painel de proteção de barragens referido no parágrafo (a) acima.</w:t>
            </w:r>
          </w:p>
        </w:tc>
        <w:tc>
          <w:tcPr>
            <w:tcW w:w="1417"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945C73" w14:textId="77777777" w:rsidR="006F397C" w:rsidRPr="006F397C" w:rsidRDefault="006F397C" w:rsidP="006F397C">
            <w:pPr>
              <w:rPr>
                <w:sz w:val="20"/>
                <w:szCs w:val="20"/>
                <w:lang w:val="pt-BR"/>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8AB9F4A" w14:textId="62D02AED" w:rsidR="006F397C" w:rsidRPr="00F42436" w:rsidRDefault="006F397C" w:rsidP="006F397C">
            <w:pPr>
              <w:jc w:val="center"/>
              <w:rPr>
                <w:rStyle w:val="TextodocorpoConsolas20ptItlico"/>
                <w:sz w:val="20"/>
                <w:szCs w:val="20"/>
                <w:lang w:val="en-US"/>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12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B0AA8EE" w14:textId="46621092" w:rsidR="006F397C" w:rsidRPr="00F42436" w:rsidRDefault="006F397C" w:rsidP="006F397C">
            <w:pPr>
              <w:rPr>
                <w:rStyle w:val="Textodocorpo"/>
                <w:lang w:val="en-US"/>
              </w:rPr>
            </w:pPr>
            <w:r w:rsidRPr="00F42436">
              <w:rPr>
                <w:rStyle w:val="Textodocorpo"/>
                <w:lang w:val="en-US"/>
              </w:rPr>
              <w:t>Cont</w:t>
            </w:r>
            <w:r>
              <w:rPr>
                <w:rStyle w:val="Textodocorpo"/>
                <w:lang w:val="en-US"/>
              </w:rPr>
              <w:t>ínuo</w:t>
            </w:r>
            <w:r w:rsidRPr="00F42436">
              <w:rPr>
                <w:rStyle w:val="Textodocorpo"/>
                <w:lang w:val="en-US"/>
              </w:rPr>
              <w:t xml:space="preserve"> </w:t>
            </w:r>
          </w:p>
        </w:tc>
        <w:tc>
          <w:tcPr>
            <w:tcW w:w="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FA480" w14:textId="3910F612" w:rsidR="006F397C" w:rsidRPr="00F42436" w:rsidRDefault="006F397C" w:rsidP="006F397C">
            <w:pPr>
              <w:rPr>
                <w:rStyle w:val="Textodocorpo"/>
                <w:lang w:val="en-US"/>
              </w:rPr>
            </w:pPr>
            <w:r w:rsidRPr="00F42436">
              <w:rPr>
                <w:rStyle w:val="Textodocorpo"/>
                <w:lang w:val="en-US"/>
              </w:rPr>
              <w:t>N</w:t>
            </w:r>
            <w:r>
              <w:rPr>
                <w:rStyle w:val="Textodocorpo"/>
                <w:lang w:val="en-US"/>
              </w:rPr>
              <w:t>ovo</w:t>
            </w:r>
          </w:p>
        </w:tc>
      </w:tr>
      <w:tr w:rsidR="00224969" w14:paraId="5CA078EE" w14:textId="77777777" w:rsidTr="0038197E">
        <w:tblPrEx>
          <w:tblLook w:val="0000" w:firstRow="0" w:lastRow="0" w:firstColumn="0" w:lastColumn="0" w:noHBand="0" w:noVBand="0"/>
        </w:tblPrEx>
        <w:trPr>
          <w:gridAfter w:val="2"/>
          <w:wAfter w:w="41" w:type="dxa"/>
          <w:cantSplit/>
          <w:trHeight w:val="25"/>
        </w:trPr>
        <w:tc>
          <w:tcPr>
            <w:tcW w:w="10278" w:type="dxa"/>
            <w:gridSpan w:val="32"/>
            <w:tcBorders>
              <w:top w:val="single" w:sz="18" w:space="0" w:color="000000"/>
              <w:left w:val="single" w:sz="4" w:space="0" w:color="000000"/>
              <w:bottom w:val="single" w:sz="8" w:space="0" w:color="000000"/>
              <w:right w:val="single" w:sz="4" w:space="0" w:color="000000"/>
            </w:tcBorders>
            <w:shd w:val="clear" w:color="auto" w:fill="FFFFFF"/>
            <w:tcMar>
              <w:top w:w="50" w:type="dxa"/>
              <w:left w:w="50" w:type="dxa"/>
              <w:bottom w:w="50" w:type="dxa"/>
              <w:right w:w="50" w:type="dxa"/>
            </w:tcMar>
            <w:vAlign w:val="center"/>
          </w:tcPr>
          <w:p w14:paraId="491C456E" w14:textId="23936CC0" w:rsidR="00224969" w:rsidRPr="00695F02" w:rsidRDefault="00224969" w:rsidP="00224969">
            <w:pPr>
              <w:rPr>
                <w:b/>
                <w:bCs/>
                <w:sz w:val="22"/>
                <w:szCs w:val="22"/>
              </w:rPr>
            </w:pPr>
            <w:proofErr w:type="spellStart"/>
            <w:r w:rsidRPr="00224134">
              <w:rPr>
                <w:b/>
                <w:bCs/>
                <w:sz w:val="22"/>
                <w:szCs w:val="22"/>
              </w:rPr>
              <w:t>Condi</w:t>
            </w:r>
            <w:r w:rsidR="007A3FC3">
              <w:rPr>
                <w:b/>
                <w:bCs/>
                <w:sz w:val="22"/>
                <w:szCs w:val="22"/>
              </w:rPr>
              <w:t>ções</w:t>
            </w:r>
            <w:proofErr w:type="spellEnd"/>
          </w:p>
        </w:tc>
      </w:tr>
      <w:tr w:rsidR="00224969" w14:paraId="374976CA" w14:textId="77777777" w:rsidTr="0038197E">
        <w:tblPrEx>
          <w:tblLook w:val="0000" w:firstRow="0" w:lastRow="0" w:firstColumn="0" w:lastColumn="0" w:noHBand="0" w:noVBand="0"/>
        </w:tblPrEx>
        <w:trPr>
          <w:gridAfter w:val="2"/>
          <w:wAfter w:w="41" w:type="dxa"/>
          <w:cantSplit/>
          <w:trHeight w:val="25"/>
        </w:trPr>
        <w:tc>
          <w:tcPr>
            <w:tcW w:w="10278" w:type="dxa"/>
            <w:gridSpan w:val="32"/>
            <w:tcBorders>
              <w:top w:val="single" w:sz="8"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9AE1ADD" w14:textId="77777777" w:rsidR="00224969" w:rsidRDefault="00224969" w:rsidP="00224969">
            <w:pPr>
              <w:rPr>
                <w:bCs/>
                <w:color w:val="FFFFFF" w:themeColor="background1"/>
                <w:sz w:val="10"/>
                <w:szCs w:val="10"/>
              </w:rPr>
            </w:pPr>
          </w:p>
        </w:tc>
      </w:tr>
      <w:tr w:rsidR="00224969" w:rsidRPr="00BC4A15" w14:paraId="64FD2A9E" w14:textId="77777777" w:rsidTr="0038197E">
        <w:tblPrEx>
          <w:tblLook w:val="0000" w:firstRow="0" w:lastRow="0" w:firstColumn="0" w:lastColumn="0" w:noHBand="0" w:noVBand="0"/>
        </w:tblPrEx>
        <w:trPr>
          <w:gridAfter w:val="2"/>
          <w:wAfter w:w="41" w:type="dxa"/>
          <w:cantSplit/>
          <w:trHeight w:val="25"/>
        </w:trPr>
        <w:tc>
          <w:tcPr>
            <w:tcW w:w="10278" w:type="dxa"/>
            <w:gridSpan w:val="32"/>
            <w:tcBorders>
              <w:top w:val="single" w:sz="8"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34C38DA" w14:textId="77777777" w:rsidR="00224969" w:rsidRPr="00D96765" w:rsidRDefault="00224969" w:rsidP="00224969">
            <w:pPr>
              <w:rPr>
                <w:bCs/>
                <w:color w:val="FFFFFF" w:themeColor="background1"/>
                <w:sz w:val="10"/>
                <w:szCs w:val="10"/>
              </w:rPr>
            </w:pPr>
            <w:r>
              <w:rPr>
                <w:bCs/>
                <w:color w:val="FFFFFF" w:themeColor="background1"/>
                <w:sz w:val="10"/>
                <w:szCs w:val="10"/>
              </w:rPr>
              <w:t>PH</w:t>
            </w:r>
          </w:p>
          <w:tbl>
            <w:tblPr>
              <w:tblStyle w:val="Tabelacomgrade"/>
              <w:tblW w:w="0" w:type="auto"/>
              <w:tblBorders>
                <w:left w:val="none" w:sz="0" w:space="0" w:color="auto"/>
                <w:right w:val="none" w:sz="0" w:space="0" w:color="auto"/>
              </w:tblBorders>
              <w:tblLayout w:type="fixed"/>
              <w:tblLook w:val="04A0" w:firstRow="1" w:lastRow="0" w:firstColumn="1" w:lastColumn="0" w:noHBand="0" w:noVBand="1"/>
            </w:tblPr>
            <w:tblGrid>
              <w:gridCol w:w="3151"/>
              <w:gridCol w:w="3152"/>
              <w:gridCol w:w="3152"/>
            </w:tblGrid>
            <w:tr w:rsidR="00224969" w14:paraId="480EF589" w14:textId="77777777" w:rsidTr="0031017F">
              <w:tc>
                <w:tcPr>
                  <w:tcW w:w="3151" w:type="dxa"/>
                </w:tcPr>
                <w:p w14:paraId="01250030" w14:textId="61626134" w:rsidR="00224969" w:rsidRDefault="007A3FC3" w:rsidP="00224969">
                  <w:pPr>
                    <w:rPr>
                      <w:b/>
                      <w:bCs/>
                      <w:sz w:val="22"/>
                      <w:szCs w:val="22"/>
                    </w:rPr>
                  </w:pPr>
                  <w:r>
                    <w:rPr>
                      <w:b/>
                      <w:bCs/>
                      <w:sz w:val="22"/>
                      <w:szCs w:val="22"/>
                    </w:rPr>
                    <w:t xml:space="preserve">Fonte de </w:t>
                  </w:r>
                  <w:proofErr w:type="spellStart"/>
                  <w:r>
                    <w:rPr>
                      <w:b/>
                      <w:bCs/>
                      <w:sz w:val="22"/>
                      <w:szCs w:val="22"/>
                    </w:rPr>
                    <w:t>Financiamento</w:t>
                  </w:r>
                  <w:proofErr w:type="spellEnd"/>
                </w:p>
              </w:tc>
              <w:tc>
                <w:tcPr>
                  <w:tcW w:w="3152" w:type="dxa"/>
                </w:tcPr>
                <w:p w14:paraId="0384DFD2" w14:textId="192AE5A8" w:rsidR="00224969" w:rsidRDefault="00224969" w:rsidP="00224969">
                  <w:pPr>
                    <w:rPr>
                      <w:b/>
                      <w:bCs/>
                      <w:sz w:val="22"/>
                      <w:szCs w:val="22"/>
                    </w:rPr>
                  </w:pPr>
                  <w:r>
                    <w:rPr>
                      <w:b/>
                      <w:bCs/>
                      <w:sz w:val="22"/>
                      <w:szCs w:val="22"/>
                    </w:rPr>
                    <w:t>N</w:t>
                  </w:r>
                  <w:r w:rsidR="007A3FC3">
                    <w:rPr>
                      <w:b/>
                      <w:bCs/>
                      <w:sz w:val="22"/>
                      <w:szCs w:val="22"/>
                    </w:rPr>
                    <w:t>ome</w:t>
                  </w:r>
                </w:p>
              </w:tc>
              <w:tc>
                <w:tcPr>
                  <w:tcW w:w="3152" w:type="dxa"/>
                </w:tcPr>
                <w:p w14:paraId="1B8B3F7A" w14:textId="38E2B8D2" w:rsidR="00224969" w:rsidRDefault="00224969" w:rsidP="00224969">
                  <w:pPr>
                    <w:rPr>
                      <w:b/>
                      <w:bCs/>
                      <w:sz w:val="22"/>
                      <w:szCs w:val="22"/>
                    </w:rPr>
                  </w:pPr>
                  <w:r>
                    <w:rPr>
                      <w:b/>
                      <w:bCs/>
                      <w:sz w:val="22"/>
                      <w:szCs w:val="22"/>
                    </w:rPr>
                    <w:t>T</w:t>
                  </w:r>
                  <w:r w:rsidR="007A3FC3">
                    <w:rPr>
                      <w:b/>
                      <w:bCs/>
                      <w:sz w:val="22"/>
                      <w:szCs w:val="22"/>
                    </w:rPr>
                    <w:t>i</w:t>
                  </w:r>
                  <w:r>
                    <w:rPr>
                      <w:b/>
                      <w:bCs/>
                      <w:sz w:val="22"/>
                      <w:szCs w:val="22"/>
                    </w:rPr>
                    <w:t>p</w:t>
                  </w:r>
                  <w:r w:rsidR="007A3FC3">
                    <w:rPr>
                      <w:b/>
                      <w:bCs/>
                      <w:sz w:val="22"/>
                      <w:szCs w:val="22"/>
                    </w:rPr>
                    <w:t>o</w:t>
                  </w:r>
                </w:p>
              </w:tc>
            </w:tr>
            <w:tr w:rsidR="00224969" w14:paraId="626EDC24" w14:textId="77777777" w:rsidTr="0031017F">
              <w:tc>
                <w:tcPr>
                  <w:tcW w:w="3151" w:type="dxa"/>
                </w:tcPr>
                <w:p w14:paraId="00EE7289" w14:textId="6144EF5A" w:rsidR="00224969" w:rsidRDefault="00224969" w:rsidP="00224969">
                  <w:pPr>
                    <w:rPr>
                      <w:b/>
                      <w:bCs/>
                      <w:sz w:val="22"/>
                      <w:szCs w:val="22"/>
                    </w:rPr>
                  </w:pPr>
                  <w:r>
                    <w:rPr>
                      <w:bCs/>
                      <w:sz w:val="22"/>
                      <w:szCs w:val="22"/>
                    </w:rPr>
                    <w:t>IBRD</w:t>
                  </w:r>
                </w:p>
              </w:tc>
              <w:tc>
                <w:tcPr>
                  <w:tcW w:w="3152" w:type="dxa"/>
                </w:tcPr>
                <w:p w14:paraId="56ACA0E6" w14:textId="419E90C2" w:rsidR="00224969" w:rsidRDefault="00224969" w:rsidP="00224969">
                  <w:pPr>
                    <w:rPr>
                      <w:b/>
                      <w:bCs/>
                      <w:sz w:val="22"/>
                      <w:szCs w:val="22"/>
                    </w:rPr>
                  </w:pPr>
                  <w:proofErr w:type="spellStart"/>
                  <w:r w:rsidRPr="006B3F6E">
                    <w:rPr>
                      <w:bCs/>
                      <w:sz w:val="22"/>
                      <w:szCs w:val="22"/>
                    </w:rPr>
                    <w:t>Ef</w:t>
                  </w:r>
                  <w:r w:rsidR="007A3FC3">
                    <w:rPr>
                      <w:bCs/>
                      <w:sz w:val="22"/>
                      <w:szCs w:val="22"/>
                    </w:rPr>
                    <w:t>etivo</w:t>
                  </w:r>
                  <w:proofErr w:type="spellEnd"/>
                </w:p>
              </w:tc>
              <w:tc>
                <w:tcPr>
                  <w:tcW w:w="3152" w:type="dxa"/>
                </w:tcPr>
                <w:p w14:paraId="37A57B10" w14:textId="5E451926" w:rsidR="00224969" w:rsidRDefault="00224969" w:rsidP="00224969">
                  <w:pPr>
                    <w:rPr>
                      <w:b/>
                      <w:bCs/>
                      <w:sz w:val="22"/>
                      <w:szCs w:val="22"/>
                    </w:rPr>
                  </w:pPr>
                  <w:proofErr w:type="spellStart"/>
                  <w:r w:rsidRPr="006B3F6E">
                    <w:rPr>
                      <w:bCs/>
                      <w:sz w:val="22"/>
                      <w:szCs w:val="22"/>
                    </w:rPr>
                    <w:t>Ef</w:t>
                  </w:r>
                  <w:r w:rsidR="007A3FC3">
                    <w:rPr>
                      <w:bCs/>
                      <w:sz w:val="22"/>
                      <w:szCs w:val="22"/>
                    </w:rPr>
                    <w:t>etivo</w:t>
                  </w:r>
                  <w:proofErr w:type="spellEnd"/>
                </w:p>
              </w:tc>
            </w:tr>
            <w:tr w:rsidR="00224969" w14:paraId="0A1A89F9" w14:textId="77777777" w:rsidTr="002B42AC">
              <w:tc>
                <w:tcPr>
                  <w:tcW w:w="9455" w:type="dxa"/>
                  <w:gridSpan w:val="3"/>
                </w:tcPr>
                <w:p w14:paraId="45CDFAC7" w14:textId="7F9F9066" w:rsidR="00224969" w:rsidRDefault="007A3FC3" w:rsidP="00224969">
                  <w:pPr>
                    <w:rPr>
                      <w:b/>
                      <w:bCs/>
                      <w:sz w:val="22"/>
                      <w:szCs w:val="22"/>
                    </w:rPr>
                  </w:pPr>
                  <w:proofErr w:type="spellStart"/>
                  <w:r w:rsidRPr="007A3FC3">
                    <w:rPr>
                      <w:b/>
                      <w:bCs/>
                      <w:sz w:val="22"/>
                      <w:szCs w:val="22"/>
                    </w:rPr>
                    <w:t>Descrição</w:t>
                  </w:r>
                  <w:proofErr w:type="spellEnd"/>
                  <w:r w:rsidRPr="007A3FC3">
                    <w:rPr>
                      <w:b/>
                      <w:bCs/>
                      <w:sz w:val="22"/>
                      <w:szCs w:val="22"/>
                    </w:rPr>
                    <w:t xml:space="preserve"> da </w:t>
                  </w:r>
                  <w:proofErr w:type="spellStart"/>
                  <w:r w:rsidRPr="007A3FC3">
                    <w:rPr>
                      <w:b/>
                      <w:bCs/>
                      <w:sz w:val="22"/>
                      <w:szCs w:val="22"/>
                    </w:rPr>
                    <w:t>condição</w:t>
                  </w:r>
                  <w:proofErr w:type="spellEnd"/>
                </w:p>
              </w:tc>
            </w:tr>
            <w:tr w:rsidR="00224969" w:rsidRPr="00BC4A15" w14:paraId="2539E2C2" w14:textId="77777777" w:rsidTr="002B42AC">
              <w:tc>
                <w:tcPr>
                  <w:tcW w:w="9455" w:type="dxa"/>
                  <w:gridSpan w:val="3"/>
                </w:tcPr>
                <w:p w14:paraId="525BC24D" w14:textId="3125E62F" w:rsidR="00224969" w:rsidRPr="007A3FC3" w:rsidRDefault="007A3FC3" w:rsidP="00224969">
                  <w:pPr>
                    <w:rPr>
                      <w:b/>
                      <w:bCs/>
                      <w:sz w:val="22"/>
                      <w:szCs w:val="22"/>
                      <w:lang w:val="pt-BR"/>
                    </w:rPr>
                  </w:pPr>
                  <w:r w:rsidRPr="007A3FC3">
                    <w:rPr>
                      <w:sz w:val="22"/>
                      <w:szCs w:val="22"/>
                      <w:lang w:val="pt-BR"/>
                    </w:rPr>
                    <w:t>A Matéria Legal Adicional consiste no seguinte, que o Empréstimo tenha sido validamente registrado pelo Banco Central do Avalista.</w:t>
                  </w:r>
                </w:p>
              </w:tc>
            </w:tr>
          </w:tbl>
          <w:p w14:paraId="6AD0BD5B" w14:textId="77777777" w:rsidR="00224969" w:rsidRPr="007A3FC3" w:rsidRDefault="00224969" w:rsidP="00224969">
            <w:pPr>
              <w:rPr>
                <w:b/>
                <w:bCs/>
                <w:sz w:val="22"/>
                <w:szCs w:val="22"/>
                <w:lang w:val="pt-BR"/>
              </w:rPr>
            </w:pPr>
          </w:p>
        </w:tc>
      </w:tr>
      <w:tr w:rsidR="00224969" w:rsidRPr="00DA514D" w14:paraId="45A139A6" w14:textId="77777777" w:rsidTr="00C75603">
        <w:tblPrEx>
          <w:tblLook w:val="0000" w:firstRow="0" w:lastRow="0" w:firstColumn="0" w:lastColumn="0" w:noHBand="0" w:noVBand="0"/>
        </w:tblPrEx>
        <w:trPr>
          <w:gridAfter w:val="2"/>
          <w:wAfter w:w="41" w:type="dxa"/>
          <w:cantSplit/>
        </w:trPr>
        <w:tc>
          <w:tcPr>
            <w:tcW w:w="5671" w:type="dxa"/>
            <w:gridSpan w:val="16"/>
            <w:tcBorders>
              <w:top w:val="single" w:sz="18" w:space="0" w:color="000000"/>
              <w:left w:val="single" w:sz="4" w:space="0" w:color="000000"/>
              <w:bottom w:val="single" w:sz="4" w:space="0" w:color="000000"/>
              <w:right w:val="nil"/>
            </w:tcBorders>
            <w:shd w:val="clear" w:color="auto" w:fill="DCDCDC"/>
            <w:tcMar>
              <w:top w:w="50" w:type="dxa"/>
              <w:left w:w="50" w:type="dxa"/>
              <w:bottom w:w="50" w:type="dxa"/>
              <w:right w:w="50" w:type="dxa"/>
            </w:tcMar>
            <w:vAlign w:val="center"/>
          </w:tcPr>
          <w:p w14:paraId="5F58D23A" w14:textId="1F7C10BE" w:rsidR="00224969" w:rsidRPr="00DA514D" w:rsidRDefault="00224969" w:rsidP="00224969">
            <w:pPr>
              <w:jc w:val="right"/>
              <w:rPr>
                <w:sz w:val="22"/>
                <w:szCs w:val="22"/>
              </w:rPr>
            </w:pPr>
            <w:proofErr w:type="spellStart"/>
            <w:r w:rsidRPr="00DA514D">
              <w:rPr>
                <w:b/>
                <w:bCs/>
                <w:sz w:val="22"/>
                <w:szCs w:val="22"/>
              </w:rPr>
              <w:t>Ris</w:t>
            </w:r>
            <w:r w:rsidR="00516057">
              <w:rPr>
                <w:b/>
                <w:bCs/>
                <w:sz w:val="22"/>
                <w:szCs w:val="22"/>
              </w:rPr>
              <w:t>co</w:t>
            </w:r>
            <w:proofErr w:type="spellEnd"/>
          </w:p>
        </w:tc>
        <w:tc>
          <w:tcPr>
            <w:tcW w:w="4607" w:type="dxa"/>
            <w:gridSpan w:val="16"/>
            <w:tcBorders>
              <w:top w:val="single" w:sz="18" w:space="0" w:color="000000"/>
              <w:left w:val="nil"/>
              <w:bottom w:val="single" w:sz="4" w:space="0" w:color="000000"/>
              <w:right w:val="single" w:sz="4" w:space="0" w:color="000000"/>
            </w:tcBorders>
            <w:shd w:val="clear" w:color="auto" w:fill="DCDCDC"/>
            <w:vAlign w:val="center"/>
          </w:tcPr>
          <w:p w14:paraId="6D85EB4F" w14:textId="77777777" w:rsidR="00224969" w:rsidRPr="00DA514D" w:rsidRDefault="00224969" w:rsidP="00224969">
            <w:pPr>
              <w:jc w:val="center"/>
              <w:rPr>
                <w:sz w:val="22"/>
                <w:szCs w:val="22"/>
              </w:rPr>
            </w:pPr>
            <w:r w:rsidRPr="00DA514D">
              <w:rPr>
                <w:color w:val="D9D9D9" w:themeColor="background1" w:themeShade="D9"/>
                <w:sz w:val="22"/>
                <w:szCs w:val="22"/>
              </w:rPr>
              <w:t>PHHHRISKS</w:t>
            </w:r>
          </w:p>
        </w:tc>
      </w:tr>
      <w:tr w:rsidR="00516057" w:rsidRPr="00BC4A15" w14:paraId="7902D523"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52D6A33" w14:textId="26C5BF56" w:rsidR="00516057" w:rsidRPr="00A25753" w:rsidRDefault="00516057" w:rsidP="00516057">
            <w:pPr>
              <w:rPr>
                <w:color w:val="314F4F"/>
                <w:sz w:val="22"/>
                <w:szCs w:val="22"/>
              </w:rPr>
            </w:pPr>
            <w:proofErr w:type="spellStart"/>
            <w:r w:rsidRPr="002E31CA">
              <w:rPr>
                <w:b/>
                <w:bCs/>
                <w:sz w:val="22"/>
                <w:szCs w:val="22"/>
              </w:rPr>
              <w:t>Categoria</w:t>
            </w:r>
            <w:proofErr w:type="spellEnd"/>
            <w:r w:rsidRPr="002E31CA">
              <w:rPr>
                <w:b/>
                <w:bCs/>
                <w:sz w:val="22"/>
                <w:szCs w:val="22"/>
              </w:rPr>
              <w:t xml:space="preserve"> de </w:t>
            </w:r>
            <w:proofErr w:type="spellStart"/>
            <w:r>
              <w:rPr>
                <w:b/>
                <w:bCs/>
                <w:sz w:val="22"/>
                <w:szCs w:val="22"/>
              </w:rPr>
              <w:t>R</w:t>
            </w:r>
            <w:r w:rsidRPr="002E31CA">
              <w:rPr>
                <w:b/>
                <w:bCs/>
                <w:sz w:val="22"/>
                <w:szCs w:val="22"/>
              </w:rPr>
              <w:t>isco</w:t>
            </w:r>
            <w:proofErr w:type="spellEnd"/>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4A4FF8A6" w14:textId="3B3B6E9F" w:rsidR="00516057" w:rsidRPr="00516057" w:rsidRDefault="00516057" w:rsidP="00516057">
            <w:pPr>
              <w:rPr>
                <w:color w:val="314F4F"/>
                <w:sz w:val="22"/>
                <w:szCs w:val="22"/>
                <w:lang w:val="pt-BR"/>
              </w:rPr>
            </w:pPr>
            <w:r w:rsidRPr="00516057">
              <w:rPr>
                <w:b/>
                <w:bCs/>
                <w:sz w:val="22"/>
                <w:szCs w:val="22"/>
                <w:lang w:val="pt-BR"/>
              </w:rPr>
              <w:t>Classificação - H (alto), S (Satisfatório), M (Moderado), B (Baixo)</w:t>
            </w:r>
          </w:p>
        </w:tc>
      </w:tr>
      <w:tr w:rsidR="00516057" w:rsidRPr="00A25753" w14:paraId="5BD98640"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CB7A1F0" w14:textId="27EEF881" w:rsidR="00516057" w:rsidRPr="00A25753" w:rsidRDefault="00516057" w:rsidP="00516057">
            <w:pPr>
              <w:rPr>
                <w:b/>
                <w:bCs/>
                <w:sz w:val="22"/>
                <w:szCs w:val="22"/>
              </w:rPr>
            </w:pPr>
            <w:r>
              <w:rPr>
                <w:sz w:val="22"/>
                <w:szCs w:val="22"/>
              </w:rPr>
              <w:t xml:space="preserve">1. </w:t>
            </w:r>
            <w:proofErr w:type="spellStart"/>
            <w:r w:rsidRPr="00E40DBD">
              <w:rPr>
                <w:sz w:val="22"/>
                <w:szCs w:val="22"/>
              </w:rPr>
              <w:t>Política</w:t>
            </w:r>
            <w:proofErr w:type="spellEnd"/>
            <w:r w:rsidRPr="00E40DBD">
              <w:rPr>
                <w:sz w:val="22"/>
                <w:szCs w:val="22"/>
              </w:rPr>
              <w:t xml:space="preserve"> e </w:t>
            </w:r>
            <w:proofErr w:type="spellStart"/>
            <w:r w:rsidRPr="00E40DBD">
              <w:rPr>
                <w:sz w:val="22"/>
                <w:szCs w:val="22"/>
              </w:rPr>
              <w:t>Governança</w:t>
            </w:r>
            <w:proofErr w:type="spellEnd"/>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BCC68B4" w14:textId="0B400642" w:rsidR="00516057" w:rsidRDefault="00516057" w:rsidP="00516057">
            <w:pPr>
              <w:rPr>
                <w:b/>
                <w:bCs/>
                <w:sz w:val="22"/>
                <w:szCs w:val="22"/>
              </w:rPr>
            </w:pPr>
            <w:proofErr w:type="spellStart"/>
            <w:r>
              <w:rPr>
                <w:sz w:val="22"/>
                <w:szCs w:val="22"/>
              </w:rPr>
              <w:t>Moderado</w:t>
            </w:r>
            <w:proofErr w:type="spellEnd"/>
          </w:p>
        </w:tc>
      </w:tr>
      <w:tr w:rsidR="00516057" w:rsidRPr="00A25753" w14:paraId="3CDCA2FA"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3001C51" w14:textId="601F486F" w:rsidR="00516057" w:rsidRPr="00A25753" w:rsidRDefault="00516057" w:rsidP="00516057">
            <w:pPr>
              <w:rPr>
                <w:b/>
                <w:bCs/>
                <w:sz w:val="22"/>
                <w:szCs w:val="22"/>
              </w:rPr>
            </w:pPr>
            <w:r>
              <w:rPr>
                <w:sz w:val="22"/>
                <w:szCs w:val="22"/>
              </w:rPr>
              <w:t xml:space="preserve">2. </w:t>
            </w:r>
            <w:proofErr w:type="spellStart"/>
            <w:r w:rsidRPr="00E40DBD">
              <w:rPr>
                <w:sz w:val="22"/>
                <w:szCs w:val="22"/>
              </w:rPr>
              <w:t>Macroeconômic</w:t>
            </w:r>
            <w:r>
              <w:rPr>
                <w:sz w:val="22"/>
                <w:szCs w:val="22"/>
              </w:rPr>
              <w:t>o</w:t>
            </w:r>
            <w:proofErr w:type="spellEnd"/>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764B2BCF" w14:textId="1DE2F131" w:rsidR="00516057" w:rsidRDefault="00516057" w:rsidP="00516057">
            <w:pPr>
              <w:rPr>
                <w:b/>
                <w:bCs/>
                <w:sz w:val="22"/>
                <w:szCs w:val="22"/>
              </w:rPr>
            </w:pPr>
            <w:proofErr w:type="spellStart"/>
            <w:r>
              <w:rPr>
                <w:sz w:val="22"/>
                <w:szCs w:val="22"/>
              </w:rPr>
              <w:t>Moderado</w:t>
            </w:r>
            <w:proofErr w:type="spellEnd"/>
          </w:p>
        </w:tc>
      </w:tr>
      <w:tr w:rsidR="00516057" w:rsidRPr="00A25753" w14:paraId="7D27F5E8"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765378B" w14:textId="15D76975" w:rsidR="00516057" w:rsidRPr="00A25753" w:rsidRDefault="00516057" w:rsidP="00516057">
            <w:pPr>
              <w:rPr>
                <w:b/>
                <w:bCs/>
                <w:sz w:val="22"/>
                <w:szCs w:val="22"/>
              </w:rPr>
            </w:pPr>
            <w:r>
              <w:rPr>
                <w:sz w:val="22"/>
                <w:szCs w:val="22"/>
              </w:rPr>
              <w:t xml:space="preserve">3. </w:t>
            </w:r>
            <w:proofErr w:type="spellStart"/>
            <w:r w:rsidR="00ED7F64" w:rsidRPr="00ED7F64">
              <w:rPr>
                <w:sz w:val="22"/>
                <w:szCs w:val="22"/>
              </w:rPr>
              <w:t>Estratégias</w:t>
            </w:r>
            <w:proofErr w:type="spellEnd"/>
            <w:r w:rsidR="00ED7F64" w:rsidRPr="00ED7F64">
              <w:rPr>
                <w:sz w:val="22"/>
                <w:szCs w:val="22"/>
              </w:rPr>
              <w:t xml:space="preserve"> e </w:t>
            </w:r>
            <w:proofErr w:type="spellStart"/>
            <w:r w:rsidR="00ED7F64" w:rsidRPr="00ED7F64">
              <w:rPr>
                <w:sz w:val="22"/>
                <w:szCs w:val="22"/>
              </w:rPr>
              <w:t>Políticas</w:t>
            </w:r>
            <w:proofErr w:type="spellEnd"/>
            <w:r w:rsidR="00ED7F64" w:rsidRPr="00ED7F64">
              <w:rPr>
                <w:sz w:val="22"/>
                <w:szCs w:val="22"/>
              </w:rPr>
              <w:t xml:space="preserve"> </w:t>
            </w:r>
            <w:proofErr w:type="spellStart"/>
            <w:r w:rsidR="00ED7F64" w:rsidRPr="00ED7F64">
              <w:rPr>
                <w:sz w:val="22"/>
                <w:szCs w:val="22"/>
              </w:rPr>
              <w:t>Setoriais</w:t>
            </w:r>
            <w:proofErr w:type="spellEnd"/>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0110D0D4" w14:textId="52244213" w:rsidR="00516057" w:rsidRDefault="00516057" w:rsidP="00516057">
            <w:pPr>
              <w:rPr>
                <w:b/>
                <w:bCs/>
                <w:sz w:val="22"/>
                <w:szCs w:val="22"/>
              </w:rPr>
            </w:pPr>
            <w:proofErr w:type="spellStart"/>
            <w:r>
              <w:rPr>
                <w:sz w:val="22"/>
                <w:szCs w:val="22"/>
              </w:rPr>
              <w:t>Moderada</w:t>
            </w:r>
            <w:proofErr w:type="spellEnd"/>
          </w:p>
        </w:tc>
      </w:tr>
      <w:tr w:rsidR="00516057" w:rsidRPr="00A25753" w14:paraId="463ECFDC"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111BB86" w14:textId="45F95802" w:rsidR="00516057" w:rsidRPr="00516057" w:rsidRDefault="00516057" w:rsidP="00516057">
            <w:pPr>
              <w:rPr>
                <w:b/>
                <w:bCs/>
                <w:sz w:val="22"/>
                <w:szCs w:val="22"/>
                <w:lang w:val="pt-BR"/>
              </w:rPr>
            </w:pPr>
            <w:r w:rsidRPr="00E40DBD">
              <w:rPr>
                <w:sz w:val="22"/>
                <w:szCs w:val="22"/>
                <w:lang w:val="pt-BR"/>
              </w:rPr>
              <w:t>4. Design Técnico do Projeto ou Program</w:t>
            </w:r>
            <w:r>
              <w:rPr>
                <w:sz w:val="22"/>
                <w:szCs w:val="22"/>
                <w:lang w:val="pt-BR"/>
              </w:rPr>
              <w:t>a</w:t>
            </w:r>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053B476" w14:textId="1170D0AB" w:rsidR="00516057" w:rsidRDefault="00516057" w:rsidP="00516057">
            <w:pPr>
              <w:rPr>
                <w:b/>
                <w:bCs/>
                <w:sz w:val="22"/>
                <w:szCs w:val="22"/>
              </w:rPr>
            </w:pPr>
            <w:proofErr w:type="spellStart"/>
            <w:r>
              <w:rPr>
                <w:sz w:val="22"/>
                <w:szCs w:val="22"/>
              </w:rPr>
              <w:t>Moderada</w:t>
            </w:r>
            <w:proofErr w:type="spellEnd"/>
          </w:p>
        </w:tc>
      </w:tr>
      <w:tr w:rsidR="00516057" w:rsidRPr="00A25753" w14:paraId="1CF9933A"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2B90AB7" w14:textId="56EC2F11" w:rsidR="00516057" w:rsidRPr="00516057" w:rsidRDefault="00516057" w:rsidP="00516057">
            <w:pPr>
              <w:rPr>
                <w:b/>
                <w:bCs/>
                <w:sz w:val="22"/>
                <w:szCs w:val="22"/>
                <w:lang w:val="pt-BR"/>
              </w:rPr>
            </w:pPr>
            <w:r w:rsidRPr="00E40DBD">
              <w:rPr>
                <w:sz w:val="22"/>
                <w:szCs w:val="22"/>
                <w:lang w:val="pt-BR"/>
              </w:rPr>
              <w:t>5. Capacidade Institucional de Implementação e Sustentabilidade</w:t>
            </w:r>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3FDD0445" w14:textId="6A742306" w:rsidR="00516057" w:rsidRDefault="00516057" w:rsidP="00516057">
            <w:pPr>
              <w:rPr>
                <w:b/>
                <w:bCs/>
                <w:sz w:val="22"/>
                <w:szCs w:val="22"/>
              </w:rPr>
            </w:pPr>
            <w:proofErr w:type="spellStart"/>
            <w:r>
              <w:rPr>
                <w:sz w:val="22"/>
                <w:szCs w:val="22"/>
              </w:rPr>
              <w:t>Moderada</w:t>
            </w:r>
            <w:proofErr w:type="spellEnd"/>
          </w:p>
        </w:tc>
      </w:tr>
      <w:tr w:rsidR="00516057" w:rsidRPr="00A25753" w14:paraId="30C0C448"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D91C87A" w14:textId="6E47364C" w:rsidR="00516057" w:rsidRPr="00A25753" w:rsidRDefault="00516057" w:rsidP="00516057">
            <w:pPr>
              <w:rPr>
                <w:b/>
                <w:bCs/>
                <w:sz w:val="22"/>
                <w:szCs w:val="22"/>
              </w:rPr>
            </w:pPr>
            <w:r>
              <w:rPr>
                <w:sz w:val="22"/>
                <w:szCs w:val="22"/>
              </w:rPr>
              <w:t xml:space="preserve">6. </w:t>
            </w:r>
            <w:proofErr w:type="spellStart"/>
            <w:r>
              <w:rPr>
                <w:sz w:val="22"/>
                <w:szCs w:val="22"/>
              </w:rPr>
              <w:t>Fiduciário</w:t>
            </w:r>
            <w:proofErr w:type="spellEnd"/>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4CC4B0D5" w14:textId="0461BBA9" w:rsidR="00516057" w:rsidRDefault="00516057" w:rsidP="00516057">
            <w:pPr>
              <w:rPr>
                <w:b/>
                <w:bCs/>
                <w:sz w:val="22"/>
                <w:szCs w:val="22"/>
              </w:rPr>
            </w:pPr>
            <w:proofErr w:type="spellStart"/>
            <w:r>
              <w:rPr>
                <w:sz w:val="22"/>
                <w:szCs w:val="22"/>
              </w:rPr>
              <w:t>Baixo</w:t>
            </w:r>
            <w:proofErr w:type="spellEnd"/>
          </w:p>
        </w:tc>
      </w:tr>
      <w:tr w:rsidR="00516057" w:rsidRPr="00A25753" w14:paraId="6B977E99"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E36BD05" w14:textId="48256391" w:rsidR="00516057" w:rsidRPr="00A25753" w:rsidRDefault="00516057" w:rsidP="00516057">
            <w:pPr>
              <w:rPr>
                <w:b/>
                <w:bCs/>
                <w:sz w:val="22"/>
                <w:szCs w:val="22"/>
              </w:rPr>
            </w:pPr>
            <w:r>
              <w:rPr>
                <w:sz w:val="22"/>
                <w:szCs w:val="22"/>
              </w:rPr>
              <w:t xml:space="preserve">7. </w:t>
            </w:r>
            <w:proofErr w:type="spellStart"/>
            <w:r w:rsidR="00ED7F64" w:rsidRPr="00ED7F64">
              <w:rPr>
                <w:sz w:val="22"/>
                <w:szCs w:val="22"/>
              </w:rPr>
              <w:t>Meio</w:t>
            </w:r>
            <w:proofErr w:type="spellEnd"/>
            <w:r w:rsidR="00ED7F64" w:rsidRPr="00ED7F64">
              <w:rPr>
                <w:sz w:val="22"/>
                <w:szCs w:val="22"/>
              </w:rPr>
              <w:t xml:space="preserve"> </w:t>
            </w:r>
            <w:proofErr w:type="spellStart"/>
            <w:r w:rsidR="00ED7F64" w:rsidRPr="00ED7F64">
              <w:rPr>
                <w:sz w:val="22"/>
                <w:szCs w:val="22"/>
              </w:rPr>
              <w:t>Ambiente</w:t>
            </w:r>
            <w:proofErr w:type="spellEnd"/>
            <w:r w:rsidR="00ED7F64" w:rsidRPr="00ED7F64">
              <w:rPr>
                <w:sz w:val="22"/>
                <w:szCs w:val="22"/>
              </w:rPr>
              <w:t xml:space="preserve"> e Social</w:t>
            </w:r>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44FE51DE" w14:textId="160C8299" w:rsidR="00516057" w:rsidRDefault="00516057" w:rsidP="00516057">
            <w:pPr>
              <w:rPr>
                <w:b/>
                <w:bCs/>
                <w:sz w:val="22"/>
                <w:szCs w:val="22"/>
              </w:rPr>
            </w:pPr>
            <w:proofErr w:type="spellStart"/>
            <w:r>
              <w:rPr>
                <w:sz w:val="22"/>
                <w:szCs w:val="22"/>
              </w:rPr>
              <w:t>Moderado</w:t>
            </w:r>
            <w:proofErr w:type="spellEnd"/>
          </w:p>
        </w:tc>
      </w:tr>
      <w:tr w:rsidR="00516057" w:rsidRPr="00A25753" w14:paraId="71E379E8"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DE0A254" w14:textId="4E6A1550" w:rsidR="00516057" w:rsidRPr="00A25753" w:rsidRDefault="00516057" w:rsidP="00516057">
            <w:pPr>
              <w:rPr>
                <w:b/>
                <w:bCs/>
                <w:sz w:val="22"/>
                <w:szCs w:val="22"/>
              </w:rPr>
            </w:pPr>
            <w:r>
              <w:rPr>
                <w:sz w:val="22"/>
                <w:szCs w:val="22"/>
              </w:rPr>
              <w:t>8. Stakeholders</w:t>
            </w:r>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1DC035FA" w14:textId="3342CDE1" w:rsidR="00516057" w:rsidRDefault="00516057" w:rsidP="00516057">
            <w:pPr>
              <w:rPr>
                <w:b/>
                <w:bCs/>
                <w:sz w:val="22"/>
                <w:szCs w:val="22"/>
              </w:rPr>
            </w:pPr>
            <w:proofErr w:type="spellStart"/>
            <w:r>
              <w:rPr>
                <w:sz w:val="22"/>
                <w:szCs w:val="22"/>
              </w:rPr>
              <w:t>Moderado</w:t>
            </w:r>
            <w:proofErr w:type="spellEnd"/>
          </w:p>
        </w:tc>
      </w:tr>
      <w:tr w:rsidR="00516057" w:rsidRPr="00A25753" w14:paraId="28217828" w14:textId="77777777" w:rsidTr="0038197E">
        <w:tblPrEx>
          <w:tblLook w:val="0000" w:firstRow="0" w:lastRow="0" w:firstColumn="0" w:lastColumn="0" w:noHBand="0" w:noVBand="0"/>
        </w:tblPrEx>
        <w:trPr>
          <w:gridAfter w:val="1"/>
          <w:wAfter w:w="20" w:type="dxa"/>
          <w:cantSplit/>
        </w:trPr>
        <w:tc>
          <w:tcPr>
            <w:tcW w:w="7240" w:type="dxa"/>
            <w:gridSpan w:val="2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574F297" w14:textId="692E9820" w:rsidR="00516057" w:rsidRPr="00A25753" w:rsidRDefault="00516057" w:rsidP="00516057">
            <w:pPr>
              <w:rPr>
                <w:b/>
                <w:bCs/>
                <w:sz w:val="22"/>
                <w:szCs w:val="22"/>
              </w:rPr>
            </w:pPr>
            <w:r>
              <w:rPr>
                <w:sz w:val="22"/>
                <w:szCs w:val="22"/>
              </w:rPr>
              <w:t>NO GERAL</w:t>
            </w:r>
          </w:p>
        </w:tc>
        <w:tc>
          <w:tcPr>
            <w:tcW w:w="305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328B6153" w14:textId="74489F16" w:rsidR="00516057" w:rsidRDefault="00516057" w:rsidP="00516057">
            <w:pPr>
              <w:rPr>
                <w:b/>
                <w:bCs/>
                <w:sz w:val="22"/>
                <w:szCs w:val="22"/>
              </w:rPr>
            </w:pPr>
            <w:proofErr w:type="spellStart"/>
            <w:r>
              <w:rPr>
                <w:sz w:val="22"/>
                <w:szCs w:val="22"/>
              </w:rPr>
              <w:t>Moderado</w:t>
            </w:r>
            <w:proofErr w:type="spellEnd"/>
          </w:p>
        </w:tc>
      </w:tr>
      <w:tr w:rsidR="00224969" w:rsidRPr="00DA514D" w14:paraId="6E9F4669" w14:textId="77777777" w:rsidTr="00C75603">
        <w:tblPrEx>
          <w:tblLook w:val="0000" w:firstRow="0" w:lastRow="0" w:firstColumn="0" w:lastColumn="0" w:noHBand="0" w:noVBand="0"/>
        </w:tblPrEx>
        <w:trPr>
          <w:gridAfter w:val="2"/>
          <w:wAfter w:w="41" w:type="dxa"/>
          <w:cantSplit/>
        </w:trPr>
        <w:tc>
          <w:tcPr>
            <w:tcW w:w="5671" w:type="dxa"/>
            <w:gridSpan w:val="16"/>
            <w:tcBorders>
              <w:top w:val="single" w:sz="18" w:space="0" w:color="000000"/>
              <w:left w:val="single" w:sz="4" w:space="0" w:color="000000"/>
              <w:bottom w:val="single" w:sz="4" w:space="0" w:color="000000"/>
              <w:right w:val="nil"/>
            </w:tcBorders>
            <w:shd w:val="clear" w:color="auto" w:fill="DCDCDC"/>
            <w:tcMar>
              <w:top w:w="50" w:type="dxa"/>
              <w:left w:w="50" w:type="dxa"/>
              <w:bottom w:w="50" w:type="dxa"/>
              <w:right w:w="50" w:type="dxa"/>
            </w:tcMar>
            <w:vAlign w:val="center"/>
          </w:tcPr>
          <w:p w14:paraId="270B698E" w14:textId="5B58C3E6" w:rsidR="00224969" w:rsidRPr="00DA514D" w:rsidRDefault="00224969" w:rsidP="00224969">
            <w:pPr>
              <w:jc w:val="right"/>
              <w:rPr>
                <w:sz w:val="22"/>
                <w:szCs w:val="22"/>
              </w:rPr>
            </w:pPr>
            <w:r w:rsidRPr="00DA514D">
              <w:rPr>
                <w:b/>
                <w:bCs/>
                <w:sz w:val="22"/>
                <w:szCs w:val="22"/>
              </w:rPr>
              <w:t>Finan</w:t>
            </w:r>
            <w:r w:rsidR="00516057">
              <w:rPr>
                <w:b/>
                <w:bCs/>
                <w:sz w:val="22"/>
                <w:szCs w:val="22"/>
              </w:rPr>
              <w:t>ça</w:t>
            </w:r>
          </w:p>
        </w:tc>
        <w:tc>
          <w:tcPr>
            <w:tcW w:w="4607" w:type="dxa"/>
            <w:gridSpan w:val="16"/>
            <w:tcBorders>
              <w:top w:val="single" w:sz="18" w:space="0" w:color="000000"/>
              <w:left w:val="nil"/>
              <w:bottom w:val="single" w:sz="4" w:space="0" w:color="000000"/>
              <w:right w:val="single" w:sz="4" w:space="0" w:color="000000"/>
            </w:tcBorders>
            <w:shd w:val="clear" w:color="auto" w:fill="DCDCDC"/>
            <w:vAlign w:val="center"/>
          </w:tcPr>
          <w:p w14:paraId="7BDD29F3" w14:textId="77777777" w:rsidR="00224969" w:rsidRPr="00DA514D" w:rsidRDefault="00224969" w:rsidP="00224969">
            <w:pPr>
              <w:jc w:val="center"/>
              <w:rPr>
                <w:sz w:val="22"/>
                <w:szCs w:val="22"/>
              </w:rPr>
            </w:pPr>
          </w:p>
        </w:tc>
      </w:tr>
      <w:tr w:rsidR="00516057" w:rsidRPr="00BC4A15" w14:paraId="0940AC33" w14:textId="77777777" w:rsidTr="0038197E">
        <w:tblPrEx>
          <w:tblLook w:val="0000" w:firstRow="0" w:lastRow="0" w:firstColumn="0" w:lastColumn="0" w:noHBand="0" w:noVBand="0"/>
        </w:tblPrEx>
        <w:trPr>
          <w:gridAfter w:val="1"/>
          <w:wAfter w:w="20" w:type="dxa"/>
          <w:cantSplit/>
        </w:trPr>
        <w:tc>
          <w:tcPr>
            <w:tcW w:w="8927" w:type="dxa"/>
            <w:gridSpan w:val="30"/>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tcPr>
          <w:p w14:paraId="6F5D2327" w14:textId="3031DFD2" w:rsidR="00516057" w:rsidRPr="00516057" w:rsidRDefault="00516057" w:rsidP="00516057">
            <w:pPr>
              <w:rPr>
                <w:sz w:val="22"/>
                <w:szCs w:val="22"/>
                <w:lang w:val="pt-BR"/>
              </w:rPr>
            </w:pPr>
            <w:r w:rsidRPr="00346B5A">
              <w:rPr>
                <w:b/>
                <w:bCs/>
                <w:sz w:val="22"/>
                <w:szCs w:val="22"/>
                <w:lang w:val="pt-BR"/>
              </w:rPr>
              <w:t xml:space="preserve">Data de Fechamento do Empréstimo - Financiamento Adicional </w:t>
            </w:r>
            <w:proofErr w:type="gramStart"/>
            <w:r w:rsidRPr="00346B5A">
              <w:rPr>
                <w:b/>
                <w:bCs/>
                <w:sz w:val="22"/>
                <w:szCs w:val="22"/>
                <w:lang w:val="pt-BR"/>
              </w:rPr>
              <w:t>( BR</w:t>
            </w:r>
            <w:proofErr w:type="gramEnd"/>
            <w:r w:rsidRPr="00346B5A">
              <w:rPr>
                <w:b/>
                <w:bCs/>
                <w:sz w:val="22"/>
                <w:szCs w:val="22"/>
                <w:lang w:val="pt-BR"/>
              </w:rPr>
              <w:t xml:space="preserve"> AF </w:t>
            </w:r>
            <w:r w:rsidRPr="00AC55C6">
              <w:rPr>
                <w:b/>
                <w:bCs/>
                <w:sz w:val="22"/>
                <w:szCs w:val="22"/>
                <w:lang w:val="pt-BR"/>
              </w:rPr>
              <w:t>Projeto de Fortalecimento da Governança Municipal e Melhoria da Qualidade d</w:t>
            </w:r>
            <w:r>
              <w:rPr>
                <w:b/>
                <w:bCs/>
                <w:sz w:val="22"/>
                <w:szCs w:val="22"/>
                <w:lang w:val="pt-BR"/>
              </w:rPr>
              <w:t>e</w:t>
            </w:r>
            <w:r w:rsidRPr="00AC55C6">
              <w:rPr>
                <w:b/>
                <w:bCs/>
                <w:sz w:val="22"/>
                <w:szCs w:val="22"/>
                <w:lang w:val="pt-BR"/>
              </w:rPr>
              <w:t xml:space="preserve"> Vida de Teresina</w:t>
            </w:r>
            <w:r w:rsidRPr="00346B5A">
              <w:rPr>
                <w:b/>
                <w:bCs/>
                <w:sz w:val="22"/>
                <w:szCs w:val="22"/>
                <w:lang w:val="pt-BR"/>
              </w:rPr>
              <w:t xml:space="preserve"> - P146870)</w:t>
            </w:r>
          </w:p>
        </w:tc>
        <w:tc>
          <w:tcPr>
            <w:tcW w:w="1372" w:type="dxa"/>
            <w:gridSpan w:val="3"/>
            <w:tcBorders>
              <w:top w:val="single" w:sz="4" w:space="0" w:color="000000"/>
              <w:left w:val="nil"/>
              <w:bottom w:val="single" w:sz="4" w:space="0" w:color="000000"/>
              <w:right w:val="single" w:sz="4" w:space="0" w:color="000000"/>
            </w:tcBorders>
            <w:shd w:val="clear" w:color="auto" w:fill="FFFFFF"/>
          </w:tcPr>
          <w:p w14:paraId="631A767E" w14:textId="77777777" w:rsidR="00516057" w:rsidRPr="00516057" w:rsidRDefault="00516057" w:rsidP="00516057">
            <w:pPr>
              <w:rPr>
                <w:sz w:val="22"/>
                <w:szCs w:val="22"/>
                <w:lang w:val="pt-BR"/>
              </w:rPr>
            </w:pPr>
          </w:p>
        </w:tc>
      </w:tr>
      <w:tr w:rsidR="00516057" w:rsidRPr="00BC4A15" w14:paraId="26C795F4" w14:textId="77777777" w:rsidTr="0038197E">
        <w:tblPrEx>
          <w:tblLook w:val="0000" w:firstRow="0" w:lastRow="0" w:firstColumn="0" w:lastColumn="0" w:noHBand="0" w:noVBand="0"/>
        </w:tblPrEx>
        <w:trPr>
          <w:gridAfter w:val="1"/>
          <w:wAfter w:w="20" w:type="dxa"/>
          <w:cantSplit/>
        </w:trPr>
        <w:tc>
          <w:tcPr>
            <w:tcW w:w="5014" w:type="dxa"/>
            <w:gridSpan w:val="1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11ACDA3" w14:textId="734A7598" w:rsidR="00516057" w:rsidRPr="00A25753" w:rsidRDefault="00F042A6" w:rsidP="00516057">
            <w:pPr>
              <w:rPr>
                <w:color w:val="314F4F"/>
                <w:sz w:val="22"/>
                <w:szCs w:val="22"/>
              </w:rPr>
            </w:pPr>
            <w:r>
              <w:rPr>
                <w:b/>
                <w:bCs/>
                <w:sz w:val="22"/>
                <w:szCs w:val="22"/>
              </w:rPr>
              <w:t xml:space="preserve">Fonte de </w:t>
            </w:r>
            <w:proofErr w:type="spellStart"/>
            <w:r>
              <w:rPr>
                <w:b/>
                <w:bCs/>
                <w:sz w:val="22"/>
                <w:szCs w:val="22"/>
              </w:rPr>
              <w:t>Financiamento</w:t>
            </w:r>
            <w:proofErr w:type="spellEnd"/>
          </w:p>
        </w:tc>
        <w:tc>
          <w:tcPr>
            <w:tcW w:w="5285"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4C4FA707" w14:textId="132A918E" w:rsidR="00516057" w:rsidRPr="004355A6" w:rsidRDefault="004355A6" w:rsidP="00516057">
            <w:pPr>
              <w:rPr>
                <w:color w:val="314F4F"/>
                <w:sz w:val="22"/>
                <w:szCs w:val="22"/>
                <w:lang w:val="pt-BR"/>
              </w:rPr>
            </w:pPr>
            <w:r w:rsidRPr="00E507C7">
              <w:rPr>
                <w:b/>
                <w:bCs/>
                <w:sz w:val="22"/>
                <w:szCs w:val="22"/>
                <w:lang w:val="pt-BR"/>
              </w:rPr>
              <w:t>Data de Fechamento do Empréstimo de Financiamento Adicional Proposto</w:t>
            </w:r>
          </w:p>
        </w:tc>
      </w:tr>
      <w:tr w:rsidR="00516057" w14:paraId="369CBEE2" w14:textId="77777777" w:rsidTr="0038197E">
        <w:tblPrEx>
          <w:tblLook w:val="0000" w:firstRow="0" w:lastRow="0" w:firstColumn="0" w:lastColumn="0" w:noHBand="0" w:noVBand="0"/>
        </w:tblPrEx>
        <w:trPr>
          <w:gridAfter w:val="1"/>
          <w:wAfter w:w="20" w:type="dxa"/>
          <w:cantSplit/>
        </w:trPr>
        <w:tc>
          <w:tcPr>
            <w:tcW w:w="5014" w:type="dxa"/>
            <w:gridSpan w:val="1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1D08662" w14:textId="58C7B45B" w:rsidR="00516057" w:rsidRPr="004355A6" w:rsidRDefault="004355A6" w:rsidP="00516057">
            <w:pPr>
              <w:rPr>
                <w:sz w:val="22"/>
                <w:szCs w:val="22"/>
                <w:lang w:val="pt-BR"/>
              </w:rPr>
            </w:pPr>
            <w:r w:rsidRPr="00A55830">
              <w:rPr>
                <w:sz w:val="22"/>
                <w:szCs w:val="22"/>
                <w:lang w:val="pt-BR"/>
              </w:rPr>
              <w:t xml:space="preserve">Banco Internacional </w:t>
            </w:r>
            <w:r>
              <w:rPr>
                <w:sz w:val="22"/>
                <w:szCs w:val="22"/>
                <w:lang w:val="pt-BR"/>
              </w:rPr>
              <w:t>para</w:t>
            </w:r>
            <w:r w:rsidRPr="00A55830">
              <w:rPr>
                <w:sz w:val="22"/>
                <w:szCs w:val="22"/>
                <w:lang w:val="pt-BR"/>
              </w:rPr>
              <w:t xml:space="preserve"> Reconstrução e Desenvolvimento</w:t>
            </w:r>
          </w:p>
        </w:tc>
        <w:tc>
          <w:tcPr>
            <w:tcW w:w="5285"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47C04826" w14:textId="649BD31F" w:rsidR="00516057" w:rsidRDefault="00516057" w:rsidP="00516057">
            <w:pPr>
              <w:rPr>
                <w:sz w:val="22"/>
                <w:szCs w:val="22"/>
              </w:rPr>
            </w:pPr>
            <w:r>
              <w:rPr>
                <w:sz w:val="22"/>
                <w:szCs w:val="22"/>
              </w:rPr>
              <w:t>31-De</w:t>
            </w:r>
            <w:r w:rsidR="004355A6">
              <w:rPr>
                <w:sz w:val="22"/>
                <w:szCs w:val="22"/>
              </w:rPr>
              <w:t>z</w:t>
            </w:r>
            <w:r>
              <w:rPr>
                <w:sz w:val="22"/>
                <w:szCs w:val="22"/>
              </w:rPr>
              <w:t>-2021</w:t>
            </w:r>
          </w:p>
        </w:tc>
      </w:tr>
      <w:tr w:rsidR="00516057" w14:paraId="0F4BA43E" w14:textId="77777777" w:rsidTr="0038197E">
        <w:tblPrEx>
          <w:tblLook w:val="0000" w:firstRow="0" w:lastRow="0" w:firstColumn="0" w:lastColumn="0" w:noHBand="0" w:noVBand="0"/>
        </w:tblPrEx>
        <w:trPr>
          <w:gridAfter w:val="1"/>
          <w:wAfter w:w="20" w:type="dxa"/>
          <w:cantSplit/>
        </w:trPr>
        <w:tc>
          <w:tcPr>
            <w:tcW w:w="4770" w:type="dxa"/>
            <w:gridSpan w:val="13"/>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tcPr>
          <w:p w14:paraId="3653BF37" w14:textId="090B7E5B" w:rsidR="00516057" w:rsidRPr="004355A6" w:rsidRDefault="004355A6" w:rsidP="00516057">
            <w:pPr>
              <w:rPr>
                <w:sz w:val="22"/>
                <w:szCs w:val="22"/>
                <w:lang w:val="pt-BR"/>
              </w:rPr>
            </w:pPr>
            <w:r w:rsidRPr="00A55830">
              <w:rPr>
                <w:b/>
                <w:bCs/>
                <w:sz w:val="22"/>
                <w:szCs w:val="22"/>
                <w:lang w:val="pt-BR"/>
              </w:rPr>
              <w:t>Mudança nos Arranjos de Desembolso</w:t>
            </w:r>
          </w:p>
        </w:tc>
        <w:tc>
          <w:tcPr>
            <w:tcW w:w="5529" w:type="dxa"/>
            <w:gridSpan w:val="20"/>
            <w:tcBorders>
              <w:top w:val="single" w:sz="4" w:space="0" w:color="000000"/>
              <w:left w:val="nil"/>
              <w:bottom w:val="single" w:sz="4" w:space="0" w:color="000000"/>
              <w:right w:val="single" w:sz="4" w:space="0" w:color="000000"/>
            </w:tcBorders>
            <w:shd w:val="clear" w:color="auto" w:fill="FFFFFF"/>
          </w:tcPr>
          <w:p w14:paraId="45DB7606" w14:textId="77777777" w:rsidR="00516057" w:rsidRDefault="00516057" w:rsidP="00516057">
            <w:pPr>
              <w:rPr>
                <w:sz w:val="22"/>
                <w:szCs w:val="22"/>
              </w:rPr>
            </w:pPr>
            <w:r w:rsidRPr="00A17EB3">
              <w:rPr>
                <w:color w:val="FFFFFF" w:themeColor="background1"/>
                <w:sz w:val="22"/>
                <w:szCs w:val="22"/>
              </w:rPr>
              <w:t>PHHCDA</w:t>
            </w:r>
          </w:p>
        </w:tc>
      </w:tr>
      <w:tr w:rsidR="00516057" w14:paraId="6B6CA4B9" w14:textId="77777777" w:rsidTr="0038197E">
        <w:tblPrEx>
          <w:tblLook w:val="0000" w:firstRow="0" w:lastRow="0" w:firstColumn="0" w:lastColumn="0" w:noHBand="0" w:noVBand="0"/>
        </w:tblPrEx>
        <w:trPr>
          <w:gridAfter w:val="1"/>
          <w:wAfter w:w="20" w:type="dxa"/>
          <w:cantSplit/>
        </w:trPr>
        <w:tc>
          <w:tcPr>
            <w:tcW w:w="10299" w:type="dxa"/>
            <w:gridSpan w:val="33"/>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tcPr>
          <w:p w14:paraId="63E88CC1" w14:textId="63958397" w:rsidR="00516057" w:rsidRDefault="00516057" w:rsidP="00516057">
            <w:pPr>
              <w:rPr>
                <w:color w:val="314F4F"/>
                <w:sz w:val="22"/>
                <w:szCs w:val="22"/>
              </w:rPr>
            </w:pPr>
            <w:proofErr w:type="spellStart"/>
            <w:r>
              <w:rPr>
                <w:color w:val="314F4F"/>
                <w:sz w:val="22"/>
                <w:szCs w:val="22"/>
              </w:rPr>
              <w:t>Expl</w:t>
            </w:r>
            <w:r w:rsidR="004355A6">
              <w:rPr>
                <w:color w:val="314F4F"/>
                <w:sz w:val="22"/>
                <w:szCs w:val="22"/>
              </w:rPr>
              <w:t>icação</w:t>
            </w:r>
            <w:proofErr w:type="spellEnd"/>
          </w:p>
        </w:tc>
      </w:tr>
      <w:tr w:rsidR="00516057" w:rsidRPr="00BC4A15" w14:paraId="05333D99" w14:textId="77777777" w:rsidTr="0038197E">
        <w:tblPrEx>
          <w:tblLook w:val="0000" w:firstRow="0" w:lastRow="0" w:firstColumn="0" w:lastColumn="0" w:noHBand="0" w:noVBand="0"/>
        </w:tblPrEx>
        <w:trPr>
          <w:gridAfter w:val="1"/>
          <w:wAfter w:w="20" w:type="dxa"/>
          <w:cantSplit/>
        </w:trPr>
        <w:tc>
          <w:tcPr>
            <w:tcW w:w="10299" w:type="dxa"/>
            <w:gridSpan w:val="33"/>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37563BB" w14:textId="77777777" w:rsidR="004355A6" w:rsidRPr="00A55830" w:rsidRDefault="004355A6" w:rsidP="004355A6">
            <w:pPr>
              <w:rPr>
                <w:sz w:val="22"/>
                <w:szCs w:val="22"/>
                <w:lang w:val="pt-BR"/>
              </w:rPr>
            </w:pPr>
            <w:r w:rsidRPr="00A55830">
              <w:rPr>
                <w:sz w:val="22"/>
                <w:szCs w:val="22"/>
                <w:lang w:val="pt-BR"/>
              </w:rPr>
              <w:lastRenderedPageBreak/>
              <w:t>Novas categorias de desembolso, limites d</w:t>
            </w:r>
            <w:r>
              <w:rPr>
                <w:sz w:val="22"/>
                <w:szCs w:val="22"/>
                <w:lang w:val="pt-BR"/>
              </w:rPr>
              <w:t>e</w:t>
            </w:r>
            <w:r w:rsidRPr="00A55830">
              <w:rPr>
                <w:sz w:val="22"/>
                <w:szCs w:val="22"/>
                <w:lang w:val="pt-BR"/>
              </w:rPr>
              <w:t xml:space="preserve"> SOE, Valor Mínimo de Aplicação e </w:t>
            </w:r>
            <w:r>
              <w:rPr>
                <w:sz w:val="22"/>
                <w:szCs w:val="22"/>
                <w:lang w:val="pt-BR"/>
              </w:rPr>
              <w:t xml:space="preserve">requisitos da </w:t>
            </w:r>
            <w:r w:rsidRPr="00A55830">
              <w:rPr>
                <w:sz w:val="22"/>
                <w:szCs w:val="22"/>
                <w:lang w:val="pt-BR"/>
              </w:rPr>
              <w:t>Conta Designada foram acordados para o empréstimo d</w:t>
            </w:r>
            <w:r>
              <w:rPr>
                <w:sz w:val="22"/>
                <w:szCs w:val="22"/>
                <w:lang w:val="pt-BR"/>
              </w:rPr>
              <w:t>o</w:t>
            </w:r>
            <w:r w:rsidRPr="00A55830">
              <w:rPr>
                <w:sz w:val="22"/>
                <w:szCs w:val="22"/>
                <w:lang w:val="pt-BR"/>
              </w:rPr>
              <w:t xml:space="preserve"> Financiamento Adicional. O documento legal relevante e a carta de desembolso refletirão tais mudanças.</w:t>
            </w:r>
          </w:p>
          <w:p w14:paraId="297FE9BB" w14:textId="77777777" w:rsidR="004355A6" w:rsidRPr="00A55830" w:rsidRDefault="004355A6" w:rsidP="004355A6">
            <w:pPr>
              <w:rPr>
                <w:sz w:val="22"/>
                <w:szCs w:val="22"/>
                <w:lang w:val="pt-BR"/>
              </w:rPr>
            </w:pPr>
          </w:p>
          <w:p w14:paraId="33F97CBD" w14:textId="2B367AE2" w:rsidR="00516057" w:rsidRPr="004355A6" w:rsidRDefault="004355A6" w:rsidP="004355A6">
            <w:pPr>
              <w:rPr>
                <w:sz w:val="22"/>
                <w:szCs w:val="22"/>
                <w:lang w:val="pt-BR"/>
              </w:rPr>
            </w:pPr>
            <w:r w:rsidRPr="00A55830">
              <w:rPr>
                <w:sz w:val="22"/>
                <w:szCs w:val="22"/>
                <w:lang w:val="pt-BR"/>
              </w:rPr>
              <w:t>Financiamento Retroativo: Os pagamentos feitos antes da Data de Assinatura do Contrato de Empréstimo, mas a partir de 1º de março de 2015 para Despesas Elegíveis, até um valor agregado que não exceda o equivalente a US$ 16</w:t>
            </w:r>
            <w:r>
              <w:rPr>
                <w:sz w:val="22"/>
                <w:szCs w:val="22"/>
                <w:lang w:val="pt-BR"/>
              </w:rPr>
              <w:t>,</w:t>
            </w:r>
            <w:r w:rsidRPr="00A55830">
              <w:rPr>
                <w:sz w:val="22"/>
                <w:szCs w:val="22"/>
                <w:lang w:val="pt-BR"/>
              </w:rPr>
              <w:t>000</w:t>
            </w:r>
            <w:r>
              <w:rPr>
                <w:sz w:val="22"/>
                <w:szCs w:val="22"/>
                <w:lang w:val="pt-BR"/>
              </w:rPr>
              <w:t>,</w:t>
            </w:r>
            <w:r w:rsidRPr="00A55830">
              <w:rPr>
                <w:sz w:val="22"/>
                <w:szCs w:val="22"/>
                <w:lang w:val="pt-BR"/>
              </w:rPr>
              <w:t>000 serão elegíveis para financiar algumas das atividades</w:t>
            </w:r>
            <w:r>
              <w:rPr>
                <w:sz w:val="22"/>
                <w:szCs w:val="22"/>
                <w:lang w:val="pt-BR"/>
              </w:rPr>
              <w:t xml:space="preserve"> que estão</w:t>
            </w:r>
            <w:r w:rsidRPr="00A55830">
              <w:rPr>
                <w:sz w:val="22"/>
                <w:szCs w:val="22"/>
                <w:lang w:val="pt-BR"/>
              </w:rPr>
              <w:t xml:space="preserve"> em um estágio avançado de preparação.</w:t>
            </w:r>
          </w:p>
        </w:tc>
      </w:tr>
      <w:tr w:rsidR="008F7135" w:rsidRPr="00BC4A15" w14:paraId="6616A3E3" w14:textId="77777777" w:rsidTr="0038197E">
        <w:tblPrEx>
          <w:tblLook w:val="0000" w:firstRow="0" w:lastRow="0" w:firstColumn="0" w:lastColumn="0" w:noHBand="0" w:noVBand="0"/>
        </w:tblPrEx>
        <w:trPr>
          <w:gridAfter w:val="1"/>
          <w:wAfter w:w="20" w:type="dxa"/>
          <w:cantSplit/>
        </w:trPr>
        <w:tc>
          <w:tcPr>
            <w:tcW w:w="4137" w:type="dxa"/>
            <w:gridSpan w:val="10"/>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14:paraId="19CECF61" w14:textId="1D028EBB" w:rsidR="008F7135" w:rsidRPr="008F7135" w:rsidRDefault="008F7135" w:rsidP="008F7135">
            <w:pPr>
              <w:rPr>
                <w:sz w:val="22"/>
                <w:szCs w:val="22"/>
                <w:lang w:val="pt-BR"/>
              </w:rPr>
            </w:pPr>
            <w:r w:rsidRPr="00493524">
              <w:rPr>
                <w:b/>
                <w:bCs/>
                <w:sz w:val="22"/>
                <w:szCs w:val="22"/>
                <w:lang w:val="pt-BR"/>
              </w:rPr>
              <w:t xml:space="preserve">Mudança nas </w:t>
            </w:r>
            <w:r>
              <w:rPr>
                <w:b/>
                <w:bCs/>
                <w:sz w:val="22"/>
                <w:szCs w:val="22"/>
                <w:lang w:val="pt-BR"/>
              </w:rPr>
              <w:t>E</w:t>
            </w:r>
            <w:r w:rsidRPr="00493524">
              <w:rPr>
                <w:b/>
                <w:bCs/>
                <w:sz w:val="22"/>
                <w:szCs w:val="22"/>
                <w:lang w:val="pt-BR"/>
              </w:rPr>
              <w:t xml:space="preserve">stimativas de </w:t>
            </w:r>
            <w:r>
              <w:rPr>
                <w:b/>
                <w:bCs/>
                <w:sz w:val="22"/>
                <w:szCs w:val="22"/>
                <w:lang w:val="pt-BR"/>
              </w:rPr>
              <w:t>D</w:t>
            </w:r>
            <w:r w:rsidRPr="00493524">
              <w:rPr>
                <w:b/>
                <w:bCs/>
                <w:sz w:val="22"/>
                <w:szCs w:val="22"/>
                <w:lang w:val="pt-BR"/>
              </w:rPr>
              <w:t>esembolso</w:t>
            </w:r>
          </w:p>
        </w:tc>
        <w:tc>
          <w:tcPr>
            <w:tcW w:w="6162" w:type="dxa"/>
            <w:gridSpan w:val="23"/>
            <w:tcBorders>
              <w:top w:val="nil"/>
              <w:left w:val="nil"/>
              <w:bottom w:val="single" w:sz="4" w:space="0" w:color="000000"/>
              <w:right w:val="single" w:sz="4" w:space="0" w:color="000000"/>
            </w:tcBorders>
            <w:shd w:val="clear" w:color="auto" w:fill="FFFFFF"/>
          </w:tcPr>
          <w:p w14:paraId="2DF689F1" w14:textId="6B4C1D8F" w:rsidR="008F7135" w:rsidRPr="008F7135" w:rsidRDefault="008F7135" w:rsidP="008F7135">
            <w:pPr>
              <w:rPr>
                <w:sz w:val="22"/>
                <w:szCs w:val="22"/>
                <w:lang w:val="pt-BR"/>
              </w:rPr>
            </w:pPr>
            <w:r w:rsidRPr="00D16D51">
              <w:rPr>
                <w:b/>
                <w:bCs/>
                <w:sz w:val="22"/>
                <w:szCs w:val="22"/>
                <w:lang w:val="pt-BR"/>
              </w:rPr>
              <w:t xml:space="preserve">(incluindo todas as </w:t>
            </w:r>
            <w:r>
              <w:rPr>
                <w:b/>
                <w:bCs/>
                <w:sz w:val="22"/>
                <w:szCs w:val="22"/>
                <w:lang w:val="pt-BR"/>
              </w:rPr>
              <w:t>F</w:t>
            </w:r>
            <w:r w:rsidRPr="00D16D51">
              <w:rPr>
                <w:b/>
                <w:bCs/>
                <w:sz w:val="22"/>
                <w:szCs w:val="22"/>
                <w:lang w:val="pt-BR"/>
              </w:rPr>
              <w:t xml:space="preserve">ontes de </w:t>
            </w:r>
            <w:r>
              <w:rPr>
                <w:b/>
                <w:bCs/>
                <w:sz w:val="22"/>
                <w:szCs w:val="22"/>
                <w:lang w:val="pt-BR"/>
              </w:rPr>
              <w:t>F</w:t>
            </w:r>
            <w:r w:rsidRPr="00D16D51">
              <w:rPr>
                <w:b/>
                <w:bCs/>
                <w:sz w:val="22"/>
                <w:szCs w:val="22"/>
                <w:lang w:val="pt-BR"/>
              </w:rPr>
              <w:t>inanciamento)</w:t>
            </w:r>
          </w:p>
        </w:tc>
      </w:tr>
      <w:tr w:rsidR="00516057" w14:paraId="6D6F0924" w14:textId="77777777" w:rsidTr="0038197E">
        <w:tblPrEx>
          <w:tblLook w:val="0000" w:firstRow="0" w:lastRow="0" w:firstColumn="0" w:lastColumn="0" w:noHBand="0" w:noVBand="0"/>
        </w:tblPrEx>
        <w:trPr>
          <w:gridAfter w:val="1"/>
          <w:wAfter w:w="20" w:type="dxa"/>
          <w:cantSplit/>
        </w:trPr>
        <w:tc>
          <w:tcPr>
            <w:tcW w:w="10299" w:type="dxa"/>
            <w:gridSpan w:val="33"/>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tcPr>
          <w:p w14:paraId="0D9A244B" w14:textId="6E8DFDB4" w:rsidR="00516057" w:rsidRDefault="008F7135" w:rsidP="00516057">
            <w:pPr>
              <w:rPr>
                <w:color w:val="314F4F"/>
                <w:sz w:val="22"/>
                <w:szCs w:val="22"/>
              </w:rPr>
            </w:pPr>
            <w:proofErr w:type="spellStart"/>
            <w:r>
              <w:rPr>
                <w:color w:val="314F4F"/>
                <w:sz w:val="22"/>
                <w:szCs w:val="22"/>
              </w:rPr>
              <w:t>Explicação</w:t>
            </w:r>
            <w:proofErr w:type="spellEnd"/>
            <w:r>
              <w:rPr>
                <w:color w:val="314F4F"/>
                <w:sz w:val="22"/>
                <w:szCs w:val="22"/>
              </w:rPr>
              <w:t>:</w:t>
            </w:r>
          </w:p>
        </w:tc>
      </w:tr>
      <w:tr w:rsidR="00516057" w:rsidRPr="00BC4A15" w14:paraId="45BD3EC0" w14:textId="77777777" w:rsidTr="0038197E">
        <w:tblPrEx>
          <w:tblLook w:val="0000" w:firstRow="0" w:lastRow="0" w:firstColumn="0" w:lastColumn="0" w:noHBand="0" w:noVBand="0"/>
        </w:tblPrEx>
        <w:trPr>
          <w:gridAfter w:val="1"/>
          <w:wAfter w:w="20" w:type="dxa"/>
          <w:cantSplit/>
        </w:trPr>
        <w:tc>
          <w:tcPr>
            <w:tcW w:w="10299" w:type="dxa"/>
            <w:gridSpan w:val="33"/>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7BE973F" w14:textId="6F11E7CA" w:rsidR="00516057" w:rsidRPr="008F7135" w:rsidRDefault="008F7135" w:rsidP="00516057">
            <w:pPr>
              <w:rPr>
                <w:sz w:val="22"/>
                <w:szCs w:val="22"/>
                <w:lang w:val="pt-BR"/>
              </w:rPr>
            </w:pPr>
            <w:r w:rsidRPr="00D16D51">
              <w:rPr>
                <w:sz w:val="22"/>
                <w:szCs w:val="22"/>
                <w:lang w:val="pt-BR"/>
              </w:rPr>
              <w:t>O cronograma de desembolso foi alterado para incorporar os desembolsos até a data de encerramento do empréstimo de financiamento adicional.</w:t>
            </w:r>
          </w:p>
        </w:tc>
      </w:tr>
      <w:tr w:rsidR="00516057" w:rsidRPr="00BC4A15" w14:paraId="63D5A564" w14:textId="77777777" w:rsidTr="0038197E">
        <w:tblPrEx>
          <w:tblLook w:val="0000" w:firstRow="0" w:lastRow="0" w:firstColumn="0" w:lastColumn="0" w:noHBand="0" w:noVBand="0"/>
        </w:tblPrEx>
        <w:trPr>
          <w:gridAfter w:val="1"/>
          <w:wAfter w:w="20" w:type="dxa"/>
          <w:cantSplit/>
        </w:trPr>
        <w:tc>
          <w:tcPr>
            <w:tcW w:w="10299" w:type="dxa"/>
            <w:gridSpan w:val="3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81D370D" w14:textId="06B1071D" w:rsidR="00516057" w:rsidRPr="008F7135" w:rsidRDefault="008F7135" w:rsidP="00516057">
            <w:pPr>
              <w:rPr>
                <w:sz w:val="22"/>
                <w:szCs w:val="22"/>
                <w:lang w:val="pt-BR"/>
              </w:rPr>
            </w:pPr>
            <w:r w:rsidRPr="00D16D51">
              <w:rPr>
                <w:b/>
                <w:bCs/>
                <w:sz w:val="22"/>
                <w:szCs w:val="22"/>
                <w:lang w:val="pt-BR"/>
              </w:rPr>
              <w:t xml:space="preserve">Desembolsos Esperados (em milhões de USD) (incluindo todas as </w:t>
            </w:r>
            <w:r>
              <w:rPr>
                <w:b/>
                <w:bCs/>
                <w:sz w:val="22"/>
                <w:szCs w:val="22"/>
                <w:lang w:val="pt-BR"/>
              </w:rPr>
              <w:t>F</w:t>
            </w:r>
            <w:r w:rsidRPr="00D16D51">
              <w:rPr>
                <w:b/>
                <w:bCs/>
                <w:sz w:val="22"/>
                <w:szCs w:val="22"/>
                <w:lang w:val="pt-BR"/>
              </w:rPr>
              <w:t xml:space="preserve">ontes de </w:t>
            </w:r>
            <w:r>
              <w:rPr>
                <w:b/>
                <w:bCs/>
                <w:sz w:val="22"/>
                <w:szCs w:val="22"/>
                <w:lang w:val="pt-BR"/>
              </w:rPr>
              <w:t>F</w:t>
            </w:r>
            <w:r w:rsidRPr="00D16D51">
              <w:rPr>
                <w:b/>
                <w:bCs/>
                <w:sz w:val="22"/>
                <w:szCs w:val="22"/>
                <w:lang w:val="pt-BR"/>
              </w:rPr>
              <w:t>inanciamento)</w:t>
            </w:r>
          </w:p>
        </w:tc>
      </w:tr>
      <w:tr w:rsidR="00516057" w:rsidRPr="00E86046" w14:paraId="1496D459" w14:textId="77777777" w:rsidTr="00C75603">
        <w:tblPrEx>
          <w:tblLook w:val="0000" w:firstRow="0" w:lastRow="0" w:firstColumn="0" w:lastColumn="0" w:noHBand="0" w:noVBand="0"/>
        </w:tblPrEx>
        <w:trPr>
          <w:gridAfter w:val="1"/>
          <w:wAfter w:w="20" w:type="dxa"/>
          <w:cantSplit/>
        </w:trPr>
        <w:tc>
          <w:tcPr>
            <w:tcW w:w="220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636EBF6" w14:textId="7F23B9F2" w:rsidR="00516057" w:rsidRPr="00E86046" w:rsidRDefault="008F7135" w:rsidP="00516057">
            <w:pPr>
              <w:rPr>
                <w:sz w:val="22"/>
                <w:szCs w:val="22"/>
              </w:rPr>
            </w:pPr>
            <w:proofErr w:type="spellStart"/>
            <w:r>
              <w:rPr>
                <w:sz w:val="22"/>
                <w:szCs w:val="22"/>
              </w:rPr>
              <w:t>Ano</w:t>
            </w:r>
            <w:proofErr w:type="spellEnd"/>
            <w:r>
              <w:rPr>
                <w:sz w:val="22"/>
                <w:szCs w:val="22"/>
              </w:rPr>
              <w:t xml:space="preserve"> Fiscal</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406EECB" w14:textId="24896EAA" w:rsidR="00516057" w:rsidRPr="00E86046" w:rsidRDefault="00516057" w:rsidP="00516057">
            <w:pPr>
              <w:rPr>
                <w:sz w:val="22"/>
                <w:szCs w:val="22"/>
              </w:rPr>
            </w:pPr>
            <w:r>
              <w:rPr>
                <w:sz w:val="22"/>
                <w:szCs w:val="22"/>
              </w:rPr>
              <w:t>2017</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903C4F4" w14:textId="665F431D" w:rsidR="00516057" w:rsidRPr="00E86046" w:rsidRDefault="00516057" w:rsidP="00516057">
            <w:pPr>
              <w:rPr>
                <w:sz w:val="22"/>
                <w:szCs w:val="22"/>
              </w:rPr>
            </w:pPr>
            <w:r>
              <w:rPr>
                <w:sz w:val="22"/>
                <w:szCs w:val="22"/>
              </w:rPr>
              <w:t>2018</w:t>
            </w:r>
          </w:p>
        </w:tc>
        <w:tc>
          <w:tcPr>
            <w:tcW w:w="81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0A78B00" w14:textId="79899EFD" w:rsidR="00516057" w:rsidRPr="00E86046" w:rsidRDefault="00516057" w:rsidP="00516057">
            <w:pPr>
              <w:rPr>
                <w:sz w:val="22"/>
                <w:szCs w:val="22"/>
              </w:rPr>
            </w:pPr>
            <w:r>
              <w:rPr>
                <w:sz w:val="22"/>
                <w:szCs w:val="22"/>
              </w:rPr>
              <w:t>2019</w:t>
            </w:r>
          </w:p>
        </w:tc>
        <w:tc>
          <w:tcPr>
            <w:tcW w:w="104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68C47FC" w14:textId="2BDF61D7" w:rsidR="00516057" w:rsidRPr="00E86046" w:rsidRDefault="00516057" w:rsidP="00516057">
            <w:pPr>
              <w:rPr>
                <w:sz w:val="22"/>
                <w:szCs w:val="22"/>
              </w:rPr>
            </w:pPr>
            <w:r>
              <w:rPr>
                <w:sz w:val="22"/>
                <w:szCs w:val="22"/>
              </w:rPr>
              <w:t>2020</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EB23EE0" w14:textId="28592F78" w:rsidR="00516057" w:rsidRPr="00E86046" w:rsidRDefault="00516057" w:rsidP="00516057">
            <w:pPr>
              <w:rPr>
                <w:sz w:val="22"/>
                <w:szCs w:val="22"/>
              </w:rPr>
            </w:pPr>
            <w:r>
              <w:rPr>
                <w:sz w:val="22"/>
                <w:szCs w:val="22"/>
              </w:rPr>
              <w:t>2021</w:t>
            </w:r>
          </w:p>
        </w:tc>
        <w:tc>
          <w:tcPr>
            <w:tcW w:w="68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722F749" w14:textId="36910131" w:rsidR="00516057" w:rsidRPr="00E86046" w:rsidRDefault="00516057" w:rsidP="00516057">
            <w:pPr>
              <w:rPr>
                <w:sz w:val="22"/>
                <w:szCs w:val="22"/>
              </w:rPr>
            </w:pPr>
            <w:r>
              <w:rPr>
                <w:sz w:val="22"/>
                <w:szCs w:val="22"/>
              </w:rPr>
              <w:t>2022</w:t>
            </w:r>
          </w:p>
        </w:tc>
        <w:tc>
          <w:tcPr>
            <w:tcW w:w="1162"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375722E" w14:textId="503EC49D" w:rsidR="00516057" w:rsidRPr="00E86046" w:rsidRDefault="00516057" w:rsidP="00516057">
            <w:pPr>
              <w:rPr>
                <w:sz w:val="22"/>
                <w:szCs w:val="22"/>
              </w:rPr>
            </w:pPr>
          </w:p>
        </w:tc>
        <w:tc>
          <w:tcPr>
            <w:tcW w:w="4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BAA0D33" w14:textId="77777777" w:rsidR="00516057" w:rsidRPr="00E86046" w:rsidRDefault="00516057" w:rsidP="00516057">
            <w:pPr>
              <w:rPr>
                <w:sz w:val="22"/>
                <w:szCs w:val="22"/>
              </w:rPr>
            </w:pPr>
          </w:p>
        </w:tc>
        <w:tc>
          <w:tcPr>
            <w:tcW w:w="814"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5C94A19" w14:textId="77777777" w:rsidR="00516057" w:rsidRPr="00E86046" w:rsidRDefault="00516057" w:rsidP="00516057">
            <w:pPr>
              <w:rPr>
                <w:sz w:val="22"/>
                <w:szCs w:val="22"/>
              </w:rPr>
            </w:pPr>
          </w:p>
        </w:tc>
        <w:tc>
          <w:tcPr>
            <w:tcW w:w="80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62C827E" w14:textId="77777777" w:rsidR="00516057" w:rsidRPr="00E86046" w:rsidRDefault="00516057" w:rsidP="00516057">
            <w:pPr>
              <w:rPr>
                <w:sz w:val="22"/>
                <w:szCs w:val="22"/>
              </w:rPr>
            </w:pPr>
          </w:p>
        </w:tc>
      </w:tr>
      <w:tr w:rsidR="00516057" w:rsidRPr="00E86046" w14:paraId="6686FB91" w14:textId="77777777" w:rsidTr="00C75603">
        <w:tblPrEx>
          <w:tblLook w:val="0000" w:firstRow="0" w:lastRow="0" w:firstColumn="0" w:lastColumn="0" w:noHBand="0" w:noVBand="0"/>
        </w:tblPrEx>
        <w:trPr>
          <w:gridAfter w:val="1"/>
          <w:wAfter w:w="20" w:type="dxa"/>
          <w:cantSplit/>
        </w:trPr>
        <w:tc>
          <w:tcPr>
            <w:tcW w:w="220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95D1320" w14:textId="18A16989" w:rsidR="00516057" w:rsidRPr="00E86046" w:rsidRDefault="00516057" w:rsidP="00516057">
            <w:pPr>
              <w:rPr>
                <w:sz w:val="22"/>
                <w:szCs w:val="22"/>
              </w:rPr>
            </w:pPr>
            <w:proofErr w:type="spellStart"/>
            <w:r>
              <w:rPr>
                <w:sz w:val="22"/>
                <w:szCs w:val="22"/>
              </w:rPr>
              <w:t>Anual</w:t>
            </w:r>
            <w:proofErr w:type="spellEnd"/>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2B3A6B1" w14:textId="788A1096" w:rsidR="00516057" w:rsidRPr="00E86046" w:rsidRDefault="00516057" w:rsidP="00516057">
            <w:pPr>
              <w:rPr>
                <w:sz w:val="22"/>
                <w:szCs w:val="22"/>
              </w:rPr>
            </w:pPr>
            <w:r>
              <w:rPr>
                <w:sz w:val="22"/>
                <w:szCs w:val="22"/>
              </w:rPr>
              <w:t>2.00</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10E95B7" w14:textId="0E537883" w:rsidR="00516057" w:rsidRPr="00E86046" w:rsidRDefault="00516057" w:rsidP="00516057">
            <w:pPr>
              <w:rPr>
                <w:sz w:val="22"/>
                <w:szCs w:val="22"/>
              </w:rPr>
            </w:pPr>
            <w:r>
              <w:rPr>
                <w:sz w:val="22"/>
                <w:szCs w:val="22"/>
              </w:rPr>
              <w:t>8.00</w:t>
            </w:r>
          </w:p>
        </w:tc>
        <w:tc>
          <w:tcPr>
            <w:tcW w:w="81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79256E9" w14:textId="05C3F75C" w:rsidR="00516057" w:rsidRPr="00E86046" w:rsidRDefault="00516057" w:rsidP="00516057">
            <w:pPr>
              <w:rPr>
                <w:sz w:val="22"/>
                <w:szCs w:val="22"/>
              </w:rPr>
            </w:pPr>
            <w:r>
              <w:rPr>
                <w:sz w:val="22"/>
                <w:szCs w:val="22"/>
              </w:rPr>
              <w:t>15.00</w:t>
            </w:r>
          </w:p>
        </w:tc>
        <w:tc>
          <w:tcPr>
            <w:tcW w:w="104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41D19C9" w14:textId="1CDE780F" w:rsidR="00516057" w:rsidRPr="00E86046" w:rsidRDefault="00516057" w:rsidP="00516057">
            <w:pPr>
              <w:rPr>
                <w:sz w:val="22"/>
                <w:szCs w:val="22"/>
              </w:rPr>
            </w:pPr>
            <w:r>
              <w:rPr>
                <w:sz w:val="22"/>
                <w:szCs w:val="22"/>
              </w:rPr>
              <w:t>25.00</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B731880" w14:textId="497A5565" w:rsidR="00516057" w:rsidRPr="00E86046" w:rsidRDefault="00516057" w:rsidP="00516057">
            <w:pPr>
              <w:rPr>
                <w:sz w:val="22"/>
                <w:szCs w:val="22"/>
              </w:rPr>
            </w:pPr>
            <w:r>
              <w:rPr>
                <w:sz w:val="22"/>
                <w:szCs w:val="22"/>
              </w:rPr>
              <w:t>30.00</w:t>
            </w:r>
          </w:p>
        </w:tc>
        <w:tc>
          <w:tcPr>
            <w:tcW w:w="68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97FB04E" w14:textId="5F29034F" w:rsidR="00516057" w:rsidRPr="00E86046" w:rsidRDefault="00516057" w:rsidP="00516057">
            <w:pPr>
              <w:rPr>
                <w:sz w:val="22"/>
                <w:szCs w:val="22"/>
              </w:rPr>
            </w:pPr>
            <w:r>
              <w:rPr>
                <w:sz w:val="22"/>
                <w:szCs w:val="22"/>
              </w:rPr>
              <w:t>8.00</w:t>
            </w:r>
          </w:p>
        </w:tc>
        <w:tc>
          <w:tcPr>
            <w:tcW w:w="1162"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29B76F5" w14:textId="13099361" w:rsidR="00516057" w:rsidRPr="00E86046" w:rsidRDefault="00516057" w:rsidP="00516057">
            <w:pPr>
              <w:rPr>
                <w:sz w:val="22"/>
                <w:szCs w:val="22"/>
              </w:rPr>
            </w:pPr>
          </w:p>
        </w:tc>
        <w:tc>
          <w:tcPr>
            <w:tcW w:w="4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12F4795" w14:textId="77777777" w:rsidR="00516057" w:rsidRPr="00E86046" w:rsidRDefault="00516057" w:rsidP="00516057">
            <w:pPr>
              <w:rPr>
                <w:sz w:val="22"/>
                <w:szCs w:val="22"/>
              </w:rPr>
            </w:pPr>
          </w:p>
        </w:tc>
        <w:tc>
          <w:tcPr>
            <w:tcW w:w="814"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DD9E9E8" w14:textId="77777777" w:rsidR="00516057" w:rsidRPr="00E86046" w:rsidRDefault="00516057" w:rsidP="00516057">
            <w:pPr>
              <w:rPr>
                <w:sz w:val="22"/>
                <w:szCs w:val="22"/>
              </w:rPr>
            </w:pPr>
          </w:p>
        </w:tc>
        <w:tc>
          <w:tcPr>
            <w:tcW w:w="80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EF4DC3" w14:textId="77777777" w:rsidR="00516057" w:rsidRPr="00E86046" w:rsidRDefault="00516057" w:rsidP="00516057">
            <w:pPr>
              <w:rPr>
                <w:sz w:val="22"/>
                <w:szCs w:val="22"/>
              </w:rPr>
            </w:pPr>
          </w:p>
        </w:tc>
      </w:tr>
      <w:tr w:rsidR="00516057" w:rsidRPr="00E86046" w14:paraId="16D810CD" w14:textId="77777777" w:rsidTr="00C75603">
        <w:tblPrEx>
          <w:tblLook w:val="0000" w:firstRow="0" w:lastRow="0" w:firstColumn="0" w:lastColumn="0" w:noHBand="0" w:noVBand="0"/>
        </w:tblPrEx>
        <w:trPr>
          <w:gridAfter w:val="1"/>
          <w:wAfter w:w="20" w:type="dxa"/>
          <w:cantSplit/>
        </w:trPr>
        <w:tc>
          <w:tcPr>
            <w:tcW w:w="220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36DDFB0" w14:textId="66CC3744" w:rsidR="00516057" w:rsidRPr="00E86046" w:rsidRDefault="00516057" w:rsidP="00516057">
            <w:pPr>
              <w:rPr>
                <w:sz w:val="22"/>
                <w:szCs w:val="22"/>
              </w:rPr>
            </w:pPr>
            <w:proofErr w:type="spellStart"/>
            <w:r>
              <w:rPr>
                <w:sz w:val="22"/>
                <w:szCs w:val="22"/>
              </w:rPr>
              <w:t>Cumulat</w:t>
            </w:r>
            <w:r w:rsidR="008F7135">
              <w:rPr>
                <w:sz w:val="22"/>
                <w:szCs w:val="22"/>
              </w:rPr>
              <w:t>ivo</w:t>
            </w:r>
            <w:proofErr w:type="spellEnd"/>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92B4001" w14:textId="2463F7EE" w:rsidR="00516057" w:rsidRPr="00E86046" w:rsidRDefault="00516057" w:rsidP="00516057">
            <w:pPr>
              <w:rPr>
                <w:sz w:val="22"/>
                <w:szCs w:val="22"/>
              </w:rPr>
            </w:pPr>
            <w:r>
              <w:rPr>
                <w:sz w:val="22"/>
                <w:szCs w:val="22"/>
              </w:rPr>
              <w:t>2.00</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B430A67" w14:textId="6C35510B" w:rsidR="00516057" w:rsidRPr="00E86046" w:rsidRDefault="00516057" w:rsidP="00516057">
            <w:pPr>
              <w:rPr>
                <w:sz w:val="22"/>
                <w:szCs w:val="22"/>
              </w:rPr>
            </w:pPr>
            <w:r>
              <w:rPr>
                <w:sz w:val="22"/>
                <w:szCs w:val="22"/>
              </w:rPr>
              <w:t>10.00</w:t>
            </w:r>
          </w:p>
        </w:tc>
        <w:tc>
          <w:tcPr>
            <w:tcW w:w="81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5F2F96B" w14:textId="002C6013" w:rsidR="00516057" w:rsidRPr="00E86046" w:rsidRDefault="00516057" w:rsidP="00516057">
            <w:pPr>
              <w:rPr>
                <w:sz w:val="22"/>
                <w:szCs w:val="22"/>
              </w:rPr>
            </w:pPr>
            <w:r>
              <w:rPr>
                <w:sz w:val="22"/>
                <w:szCs w:val="22"/>
              </w:rPr>
              <w:t>25.00</w:t>
            </w:r>
          </w:p>
        </w:tc>
        <w:tc>
          <w:tcPr>
            <w:tcW w:w="104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5575C35" w14:textId="2FA32B4A" w:rsidR="00516057" w:rsidRPr="00E86046" w:rsidRDefault="00516057" w:rsidP="00516057">
            <w:pPr>
              <w:rPr>
                <w:sz w:val="22"/>
                <w:szCs w:val="22"/>
              </w:rPr>
            </w:pPr>
            <w:r>
              <w:rPr>
                <w:sz w:val="22"/>
                <w:szCs w:val="22"/>
              </w:rPr>
              <w:t>50.00</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3792B08" w14:textId="02166E3B" w:rsidR="00516057" w:rsidRPr="00E86046" w:rsidRDefault="00516057" w:rsidP="00516057">
            <w:pPr>
              <w:rPr>
                <w:sz w:val="22"/>
                <w:szCs w:val="22"/>
              </w:rPr>
            </w:pPr>
            <w:r>
              <w:rPr>
                <w:sz w:val="22"/>
                <w:szCs w:val="22"/>
              </w:rPr>
              <w:t>80.00</w:t>
            </w:r>
          </w:p>
        </w:tc>
        <w:tc>
          <w:tcPr>
            <w:tcW w:w="68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A749A37" w14:textId="63A5972A" w:rsidR="00516057" w:rsidRPr="00E86046" w:rsidRDefault="00516057" w:rsidP="00516057">
            <w:pPr>
              <w:rPr>
                <w:sz w:val="22"/>
                <w:szCs w:val="22"/>
              </w:rPr>
            </w:pPr>
            <w:r>
              <w:rPr>
                <w:sz w:val="22"/>
                <w:szCs w:val="22"/>
              </w:rPr>
              <w:t>88.00</w:t>
            </w:r>
          </w:p>
        </w:tc>
        <w:tc>
          <w:tcPr>
            <w:tcW w:w="1162"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64CEE53" w14:textId="7167A9A1" w:rsidR="00516057" w:rsidRPr="00E86046" w:rsidRDefault="00516057" w:rsidP="00516057">
            <w:pPr>
              <w:rPr>
                <w:sz w:val="22"/>
                <w:szCs w:val="22"/>
              </w:rPr>
            </w:pPr>
          </w:p>
        </w:tc>
        <w:tc>
          <w:tcPr>
            <w:tcW w:w="458"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05F9E6C" w14:textId="77777777" w:rsidR="00516057" w:rsidRPr="00E86046" w:rsidRDefault="00516057" w:rsidP="00516057">
            <w:pPr>
              <w:rPr>
                <w:sz w:val="22"/>
                <w:szCs w:val="22"/>
              </w:rPr>
            </w:pPr>
          </w:p>
        </w:tc>
        <w:tc>
          <w:tcPr>
            <w:tcW w:w="814"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F4D7EE1" w14:textId="77777777" w:rsidR="00516057" w:rsidRPr="00E86046" w:rsidRDefault="00516057" w:rsidP="00516057">
            <w:pPr>
              <w:rPr>
                <w:sz w:val="22"/>
                <w:szCs w:val="22"/>
              </w:rPr>
            </w:pPr>
          </w:p>
        </w:tc>
        <w:tc>
          <w:tcPr>
            <w:tcW w:w="80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098249" w14:textId="77777777" w:rsidR="00516057" w:rsidRPr="00E86046" w:rsidRDefault="00516057" w:rsidP="00516057">
            <w:pPr>
              <w:rPr>
                <w:sz w:val="22"/>
                <w:szCs w:val="22"/>
              </w:rPr>
            </w:pPr>
          </w:p>
        </w:tc>
      </w:tr>
      <w:tr w:rsidR="00516057" w:rsidRPr="00BC4A15" w14:paraId="171D3322" w14:textId="77777777" w:rsidTr="0038197E">
        <w:tblPrEx>
          <w:tblLook w:val="0000" w:firstRow="0" w:lastRow="0" w:firstColumn="0" w:lastColumn="0" w:noHBand="0" w:noVBand="0"/>
        </w:tblPrEx>
        <w:trPr>
          <w:gridAfter w:val="1"/>
          <w:wAfter w:w="20" w:type="dxa"/>
          <w:cantSplit/>
        </w:trPr>
        <w:tc>
          <w:tcPr>
            <w:tcW w:w="8927" w:type="dxa"/>
            <w:gridSpan w:val="30"/>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7A09399F" w14:textId="29E41056" w:rsidR="00516057" w:rsidRPr="008F7135" w:rsidRDefault="00516057" w:rsidP="00516057">
            <w:pPr>
              <w:rPr>
                <w:sz w:val="22"/>
                <w:szCs w:val="22"/>
                <w:lang w:val="pt-BR"/>
              </w:rPr>
            </w:pPr>
            <w:r w:rsidRPr="008F7135">
              <w:rPr>
                <w:b/>
                <w:bCs/>
                <w:sz w:val="22"/>
                <w:szCs w:val="22"/>
                <w:lang w:val="pt-BR"/>
              </w:rPr>
              <w:t>Al</w:t>
            </w:r>
            <w:r w:rsidR="008F7135" w:rsidRPr="008F7135">
              <w:rPr>
                <w:b/>
                <w:bCs/>
                <w:sz w:val="22"/>
                <w:szCs w:val="22"/>
                <w:lang w:val="pt-BR"/>
              </w:rPr>
              <w:t>ocações</w:t>
            </w:r>
            <w:r w:rsidRPr="008F7135">
              <w:rPr>
                <w:b/>
                <w:bCs/>
                <w:sz w:val="22"/>
                <w:szCs w:val="22"/>
                <w:lang w:val="pt-BR"/>
              </w:rPr>
              <w:t xml:space="preserve"> - </w:t>
            </w:r>
            <w:r w:rsidR="008F7135" w:rsidRPr="00D16D51">
              <w:rPr>
                <w:b/>
                <w:bCs/>
                <w:sz w:val="22"/>
                <w:szCs w:val="22"/>
                <w:lang w:val="pt-BR"/>
              </w:rPr>
              <w:t xml:space="preserve">Financiamento Adicional </w:t>
            </w:r>
            <w:proofErr w:type="gramStart"/>
            <w:r w:rsidRPr="008F7135">
              <w:rPr>
                <w:b/>
                <w:bCs/>
                <w:sz w:val="22"/>
                <w:szCs w:val="22"/>
                <w:lang w:val="pt-BR"/>
              </w:rPr>
              <w:t>( BR</w:t>
            </w:r>
            <w:proofErr w:type="gramEnd"/>
            <w:r w:rsidRPr="008F7135">
              <w:rPr>
                <w:b/>
                <w:bCs/>
                <w:sz w:val="22"/>
                <w:szCs w:val="22"/>
                <w:lang w:val="pt-BR"/>
              </w:rPr>
              <w:t xml:space="preserve"> AF </w:t>
            </w:r>
            <w:r w:rsidR="008F7135" w:rsidRPr="00AC55C6">
              <w:rPr>
                <w:b/>
                <w:bCs/>
                <w:sz w:val="22"/>
                <w:szCs w:val="22"/>
                <w:lang w:val="pt-BR"/>
              </w:rPr>
              <w:t>Projeto de Fortalecimento da Governança Municipal e Melhoria da Qualidade d</w:t>
            </w:r>
            <w:r w:rsidR="008F7135">
              <w:rPr>
                <w:b/>
                <w:bCs/>
                <w:sz w:val="22"/>
                <w:szCs w:val="22"/>
                <w:lang w:val="pt-BR"/>
              </w:rPr>
              <w:t>e</w:t>
            </w:r>
            <w:r w:rsidR="008F7135" w:rsidRPr="00AC55C6">
              <w:rPr>
                <w:b/>
                <w:bCs/>
                <w:sz w:val="22"/>
                <w:szCs w:val="22"/>
                <w:lang w:val="pt-BR"/>
              </w:rPr>
              <w:t xml:space="preserve"> Vida de Teresina</w:t>
            </w:r>
            <w:r w:rsidRPr="008F7135">
              <w:rPr>
                <w:b/>
                <w:bCs/>
                <w:sz w:val="22"/>
                <w:szCs w:val="22"/>
                <w:lang w:val="pt-BR"/>
              </w:rPr>
              <w:t xml:space="preserve"> - P146870 )</w:t>
            </w:r>
          </w:p>
        </w:tc>
        <w:tc>
          <w:tcPr>
            <w:tcW w:w="1372" w:type="dxa"/>
            <w:gridSpan w:val="3"/>
            <w:tcBorders>
              <w:top w:val="single" w:sz="4" w:space="0" w:color="000000"/>
              <w:left w:val="nil"/>
              <w:bottom w:val="single" w:sz="4" w:space="0" w:color="000000"/>
              <w:right w:val="single" w:sz="4" w:space="0" w:color="000000"/>
            </w:tcBorders>
            <w:shd w:val="clear" w:color="auto" w:fill="FFFFFF"/>
            <w:vAlign w:val="center"/>
          </w:tcPr>
          <w:p w14:paraId="4EF48EF5" w14:textId="77777777" w:rsidR="00516057" w:rsidRPr="008F7135" w:rsidRDefault="00516057" w:rsidP="00516057">
            <w:pPr>
              <w:rPr>
                <w:sz w:val="22"/>
                <w:szCs w:val="22"/>
                <w:lang w:val="pt-BR"/>
              </w:rPr>
            </w:pPr>
          </w:p>
        </w:tc>
      </w:tr>
      <w:tr w:rsidR="008F7135" w:rsidRPr="00556098" w14:paraId="44BE6CD2" w14:textId="77777777" w:rsidTr="0038197E">
        <w:tblPrEx>
          <w:tblLook w:val="0000" w:firstRow="0" w:lastRow="0" w:firstColumn="0" w:lastColumn="0" w:noHBand="0" w:noVBand="0"/>
        </w:tblPrEx>
        <w:trPr>
          <w:gridAfter w:val="1"/>
          <w:wAfter w:w="20" w:type="dxa"/>
          <w:cantSplit/>
          <w:trHeight w:val="295"/>
        </w:trPr>
        <w:tc>
          <w:tcPr>
            <w:tcW w:w="1970" w:type="dxa"/>
            <w:gridSpan w:val="2"/>
            <w:vMerge w:val="restart"/>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vAlign w:val="center"/>
          </w:tcPr>
          <w:p w14:paraId="563F68EE" w14:textId="4B4243BB" w:rsidR="008F7135" w:rsidRDefault="008F7135" w:rsidP="008F7135">
            <w:pPr>
              <w:rPr>
                <w:color w:val="314F4F"/>
                <w:sz w:val="22"/>
                <w:szCs w:val="22"/>
              </w:rPr>
            </w:pPr>
            <w:r>
              <w:rPr>
                <w:b/>
                <w:bCs/>
                <w:color w:val="314F4F"/>
                <w:sz w:val="22"/>
                <w:szCs w:val="22"/>
              </w:rPr>
              <w:t xml:space="preserve">Fonte de </w:t>
            </w:r>
            <w:proofErr w:type="spellStart"/>
            <w:r>
              <w:rPr>
                <w:b/>
                <w:bCs/>
                <w:color w:val="314F4F"/>
                <w:sz w:val="22"/>
                <w:szCs w:val="22"/>
              </w:rPr>
              <w:t>Financiamento</w:t>
            </w:r>
            <w:proofErr w:type="spellEnd"/>
          </w:p>
        </w:tc>
        <w:tc>
          <w:tcPr>
            <w:tcW w:w="1084" w:type="dxa"/>
            <w:gridSpan w:val="4"/>
            <w:vMerge w:val="restart"/>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vAlign w:val="center"/>
          </w:tcPr>
          <w:p w14:paraId="59A95A89" w14:textId="08C3854E" w:rsidR="008F7135" w:rsidRPr="00556098" w:rsidRDefault="008F7135" w:rsidP="008F7135">
            <w:pPr>
              <w:rPr>
                <w:b/>
                <w:color w:val="314F4F"/>
                <w:sz w:val="22"/>
                <w:szCs w:val="22"/>
              </w:rPr>
            </w:pPr>
            <w:proofErr w:type="spellStart"/>
            <w:r>
              <w:rPr>
                <w:b/>
                <w:bCs/>
                <w:color w:val="314F4F"/>
                <w:sz w:val="22"/>
                <w:szCs w:val="22"/>
              </w:rPr>
              <w:t>Moeda</w:t>
            </w:r>
            <w:proofErr w:type="spellEnd"/>
          </w:p>
        </w:tc>
        <w:tc>
          <w:tcPr>
            <w:tcW w:w="2406" w:type="dxa"/>
            <w:gridSpan w:val="9"/>
            <w:vMerge w:val="restart"/>
            <w:tcBorders>
              <w:top w:val="single" w:sz="4" w:space="0" w:color="000000"/>
              <w:left w:val="single" w:sz="4" w:space="0" w:color="000000"/>
              <w:right w:val="single" w:sz="4" w:space="0" w:color="000000"/>
            </w:tcBorders>
            <w:shd w:val="clear" w:color="auto" w:fill="FFFFFF"/>
            <w:vAlign w:val="center"/>
          </w:tcPr>
          <w:p w14:paraId="51031F12" w14:textId="07B07E43" w:rsidR="008F7135" w:rsidRPr="00556098" w:rsidRDefault="008F7135" w:rsidP="008F7135">
            <w:pPr>
              <w:rPr>
                <w:b/>
                <w:color w:val="314F4F"/>
                <w:sz w:val="22"/>
                <w:szCs w:val="22"/>
              </w:rPr>
            </w:pPr>
            <w:proofErr w:type="spellStart"/>
            <w:r>
              <w:rPr>
                <w:b/>
                <w:color w:val="314F4F"/>
                <w:sz w:val="22"/>
                <w:szCs w:val="22"/>
              </w:rPr>
              <w:t>Categoria</w:t>
            </w:r>
            <w:proofErr w:type="spellEnd"/>
            <w:r>
              <w:rPr>
                <w:b/>
                <w:color w:val="314F4F"/>
                <w:sz w:val="22"/>
                <w:szCs w:val="22"/>
              </w:rPr>
              <w:t xml:space="preserve"> de </w:t>
            </w:r>
            <w:proofErr w:type="spellStart"/>
            <w:r>
              <w:rPr>
                <w:b/>
                <w:color w:val="314F4F"/>
                <w:sz w:val="22"/>
                <w:szCs w:val="22"/>
              </w:rPr>
              <w:t>Despesas</w:t>
            </w:r>
            <w:proofErr w:type="spellEnd"/>
          </w:p>
        </w:tc>
        <w:tc>
          <w:tcPr>
            <w:tcW w:w="2762" w:type="dxa"/>
            <w:gridSpan w:val="11"/>
            <w:tcBorders>
              <w:top w:val="single" w:sz="4" w:space="0" w:color="000000"/>
              <w:left w:val="single" w:sz="4" w:space="0" w:color="000000"/>
              <w:right w:val="single" w:sz="4" w:space="0" w:color="000000"/>
            </w:tcBorders>
            <w:shd w:val="clear" w:color="auto" w:fill="FFFFFF"/>
            <w:vAlign w:val="center"/>
          </w:tcPr>
          <w:p w14:paraId="7FCBE58E" w14:textId="2E0F7854" w:rsidR="008F7135" w:rsidRPr="00556098" w:rsidRDefault="008F7135" w:rsidP="008F7135">
            <w:pPr>
              <w:rPr>
                <w:b/>
                <w:color w:val="314F4F"/>
                <w:sz w:val="22"/>
                <w:szCs w:val="22"/>
              </w:rPr>
            </w:pPr>
            <w:proofErr w:type="spellStart"/>
            <w:r w:rsidRPr="00556098">
              <w:rPr>
                <w:b/>
                <w:color w:val="314F4F"/>
                <w:sz w:val="22"/>
                <w:szCs w:val="22"/>
              </w:rPr>
              <w:t>Al</w:t>
            </w:r>
            <w:r>
              <w:rPr>
                <w:b/>
                <w:color w:val="314F4F"/>
                <w:sz w:val="22"/>
                <w:szCs w:val="22"/>
              </w:rPr>
              <w:t>ocação</w:t>
            </w:r>
            <w:proofErr w:type="spellEnd"/>
          </w:p>
        </w:tc>
        <w:tc>
          <w:tcPr>
            <w:tcW w:w="2077" w:type="dxa"/>
            <w:gridSpan w:val="7"/>
            <w:tcBorders>
              <w:top w:val="single" w:sz="4" w:space="0" w:color="000000"/>
              <w:left w:val="single" w:sz="4" w:space="0" w:color="000000"/>
              <w:right w:val="single" w:sz="4" w:space="0" w:color="000000"/>
            </w:tcBorders>
            <w:shd w:val="clear" w:color="auto" w:fill="FFFFFF"/>
            <w:vAlign w:val="center"/>
          </w:tcPr>
          <w:p w14:paraId="4C3267A1" w14:textId="54F51C6A" w:rsidR="008F7135" w:rsidRPr="00556098" w:rsidRDefault="008F7135" w:rsidP="008F7135">
            <w:pPr>
              <w:rPr>
                <w:b/>
                <w:color w:val="314F4F"/>
                <w:sz w:val="22"/>
                <w:szCs w:val="22"/>
              </w:rPr>
            </w:pPr>
            <w:r w:rsidRPr="00556098">
              <w:rPr>
                <w:b/>
                <w:color w:val="314F4F"/>
                <w:sz w:val="22"/>
                <w:szCs w:val="22"/>
              </w:rPr>
              <w:t>%</w:t>
            </w:r>
            <w:r>
              <w:rPr>
                <w:b/>
                <w:color w:val="314F4F"/>
                <w:sz w:val="22"/>
                <w:szCs w:val="22"/>
              </w:rPr>
              <w:t xml:space="preserve"> de </w:t>
            </w:r>
            <w:proofErr w:type="spellStart"/>
            <w:r>
              <w:rPr>
                <w:b/>
                <w:color w:val="314F4F"/>
                <w:sz w:val="22"/>
                <w:szCs w:val="22"/>
              </w:rPr>
              <w:t>Desembolso</w:t>
            </w:r>
            <w:proofErr w:type="spellEnd"/>
            <w:r>
              <w:rPr>
                <w:b/>
                <w:color w:val="314F4F"/>
                <w:sz w:val="22"/>
                <w:szCs w:val="22"/>
              </w:rPr>
              <w:t xml:space="preserve"> </w:t>
            </w:r>
          </w:p>
        </w:tc>
      </w:tr>
      <w:tr w:rsidR="008F7135" w:rsidRPr="00556098" w14:paraId="3D7E3CE5" w14:textId="77777777" w:rsidTr="0038197E">
        <w:tblPrEx>
          <w:tblLook w:val="0000" w:firstRow="0" w:lastRow="0" w:firstColumn="0" w:lastColumn="0" w:noHBand="0" w:noVBand="0"/>
        </w:tblPrEx>
        <w:trPr>
          <w:gridAfter w:val="1"/>
          <w:wAfter w:w="20" w:type="dxa"/>
          <w:cantSplit/>
          <w:trHeight w:val="294"/>
        </w:trPr>
        <w:tc>
          <w:tcPr>
            <w:tcW w:w="1970" w:type="dxa"/>
            <w:gridSpan w:val="2"/>
            <w:vMerge/>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58618C41" w14:textId="77777777" w:rsidR="008F7135" w:rsidRDefault="008F7135" w:rsidP="008F7135">
            <w:pPr>
              <w:rPr>
                <w:b/>
                <w:bCs/>
                <w:color w:val="314F4F"/>
                <w:sz w:val="22"/>
                <w:szCs w:val="22"/>
              </w:rPr>
            </w:pPr>
          </w:p>
        </w:tc>
        <w:tc>
          <w:tcPr>
            <w:tcW w:w="1084" w:type="dxa"/>
            <w:gridSpan w:val="4"/>
            <w:vMerge/>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314E7CE5" w14:textId="77777777" w:rsidR="008F7135" w:rsidRDefault="008F7135" w:rsidP="008F7135">
            <w:pPr>
              <w:rPr>
                <w:b/>
                <w:bCs/>
                <w:color w:val="314F4F"/>
                <w:sz w:val="22"/>
                <w:szCs w:val="22"/>
              </w:rPr>
            </w:pPr>
          </w:p>
        </w:tc>
        <w:tc>
          <w:tcPr>
            <w:tcW w:w="2406" w:type="dxa"/>
            <w:gridSpan w:val="9"/>
            <w:vMerge/>
            <w:tcBorders>
              <w:left w:val="single" w:sz="4" w:space="0" w:color="000000"/>
              <w:right w:val="single" w:sz="4" w:space="0" w:color="000000"/>
            </w:tcBorders>
            <w:shd w:val="clear" w:color="auto" w:fill="FFFFFF"/>
            <w:vAlign w:val="center"/>
          </w:tcPr>
          <w:p w14:paraId="2B1A2A85" w14:textId="77777777" w:rsidR="008F7135" w:rsidRPr="00451406" w:rsidRDefault="008F7135" w:rsidP="008F7135">
            <w:pPr>
              <w:rPr>
                <w:b/>
                <w:color w:val="314F4F"/>
                <w:sz w:val="22"/>
                <w:szCs w:val="22"/>
              </w:rPr>
            </w:pPr>
          </w:p>
        </w:tc>
        <w:tc>
          <w:tcPr>
            <w:tcW w:w="2762" w:type="dxa"/>
            <w:gridSpan w:val="11"/>
            <w:tcBorders>
              <w:top w:val="single" w:sz="4" w:space="0" w:color="000000"/>
              <w:left w:val="single" w:sz="4" w:space="0" w:color="000000"/>
              <w:right w:val="single" w:sz="4" w:space="0" w:color="000000"/>
            </w:tcBorders>
            <w:shd w:val="clear" w:color="auto" w:fill="FFFFFF"/>
            <w:vAlign w:val="center"/>
          </w:tcPr>
          <w:p w14:paraId="25DDF52D" w14:textId="4854BBB3" w:rsidR="008F7135" w:rsidRPr="00556098" w:rsidRDefault="008F7135" w:rsidP="008F7135">
            <w:pPr>
              <w:rPr>
                <w:b/>
                <w:color w:val="314F4F"/>
                <w:sz w:val="22"/>
                <w:szCs w:val="22"/>
              </w:rPr>
            </w:pPr>
            <w:proofErr w:type="spellStart"/>
            <w:r>
              <w:rPr>
                <w:b/>
                <w:color w:val="314F4F"/>
                <w:sz w:val="22"/>
                <w:szCs w:val="22"/>
              </w:rPr>
              <w:t>Proposto</w:t>
            </w:r>
            <w:proofErr w:type="spellEnd"/>
          </w:p>
        </w:tc>
        <w:tc>
          <w:tcPr>
            <w:tcW w:w="2077" w:type="dxa"/>
            <w:gridSpan w:val="7"/>
            <w:tcBorders>
              <w:left w:val="single" w:sz="4" w:space="0" w:color="000000"/>
              <w:right w:val="single" w:sz="4" w:space="0" w:color="000000"/>
            </w:tcBorders>
            <w:shd w:val="clear" w:color="auto" w:fill="FFFFFF"/>
            <w:vAlign w:val="center"/>
          </w:tcPr>
          <w:p w14:paraId="4F13966A" w14:textId="3A6A7D2C" w:rsidR="008F7135" w:rsidRDefault="008F7135" w:rsidP="008F7135">
            <w:pPr>
              <w:rPr>
                <w:b/>
                <w:color w:val="314F4F"/>
                <w:sz w:val="22"/>
                <w:szCs w:val="22"/>
              </w:rPr>
            </w:pPr>
            <w:proofErr w:type="spellStart"/>
            <w:r w:rsidRPr="00556098">
              <w:rPr>
                <w:b/>
                <w:color w:val="314F4F"/>
                <w:sz w:val="22"/>
                <w:szCs w:val="22"/>
              </w:rPr>
              <w:t>Propos</w:t>
            </w:r>
            <w:r>
              <w:rPr>
                <w:b/>
                <w:color w:val="314F4F"/>
                <w:sz w:val="22"/>
                <w:szCs w:val="22"/>
              </w:rPr>
              <w:t>to</w:t>
            </w:r>
            <w:proofErr w:type="spellEnd"/>
          </w:p>
        </w:tc>
      </w:tr>
      <w:tr w:rsidR="008F7135" w14:paraId="518D9030" w14:textId="77777777" w:rsidTr="0038197E">
        <w:tblPrEx>
          <w:tblLook w:val="0000" w:firstRow="0" w:lastRow="0" w:firstColumn="0" w:lastColumn="0" w:noHBand="0" w:noVBand="0"/>
        </w:tblPrEx>
        <w:trPr>
          <w:gridAfter w:val="1"/>
          <w:wAfter w:w="20" w:type="dxa"/>
          <w:cantSplit/>
          <w:trHeight w:val="317"/>
        </w:trPr>
        <w:tc>
          <w:tcPr>
            <w:tcW w:w="197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EF2F59C" w14:textId="28FAC65E" w:rsidR="008F7135" w:rsidRDefault="008F7135" w:rsidP="008F7135">
            <w:pPr>
              <w:rPr>
                <w:sz w:val="22"/>
                <w:szCs w:val="22"/>
              </w:rPr>
            </w:pPr>
            <w:r>
              <w:rPr>
                <w:sz w:val="22"/>
                <w:szCs w:val="22"/>
              </w:rPr>
              <w:t>IBRD</w:t>
            </w:r>
          </w:p>
        </w:tc>
        <w:tc>
          <w:tcPr>
            <w:tcW w:w="1084" w:type="dxa"/>
            <w:gridSpan w:val="4"/>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39C52209" w14:textId="77777777" w:rsidR="008F7135" w:rsidRDefault="008F7135" w:rsidP="008F7135">
            <w:pPr>
              <w:rPr>
                <w:sz w:val="22"/>
                <w:szCs w:val="22"/>
              </w:rPr>
            </w:pPr>
          </w:p>
        </w:tc>
        <w:tc>
          <w:tcPr>
            <w:tcW w:w="2406" w:type="dxa"/>
            <w:gridSpan w:val="9"/>
            <w:tcBorders>
              <w:left w:val="single" w:sz="4" w:space="0" w:color="000000"/>
              <w:right w:val="single" w:sz="4" w:space="0" w:color="000000"/>
            </w:tcBorders>
            <w:shd w:val="clear" w:color="auto" w:fill="FFFFFF"/>
            <w:vAlign w:val="center"/>
          </w:tcPr>
          <w:p w14:paraId="5AB78E3B" w14:textId="7CDCB7D9" w:rsidR="008F7135" w:rsidRPr="008F7135" w:rsidRDefault="008F7135" w:rsidP="008F7135">
            <w:pPr>
              <w:rPr>
                <w:sz w:val="22"/>
                <w:szCs w:val="22"/>
                <w:lang w:val="pt-BR"/>
              </w:rPr>
            </w:pPr>
            <w:r w:rsidRPr="00D16D51">
              <w:rPr>
                <w:sz w:val="22"/>
                <w:szCs w:val="22"/>
                <w:lang w:val="pt-BR"/>
              </w:rPr>
              <w:t xml:space="preserve">Bens, obras, serviços de não consultoria, serviços de consultoria, </w:t>
            </w:r>
            <w:r>
              <w:rPr>
                <w:sz w:val="22"/>
                <w:szCs w:val="22"/>
                <w:lang w:val="pt-BR"/>
              </w:rPr>
              <w:t>T</w:t>
            </w:r>
            <w:r w:rsidRPr="00D16D51">
              <w:rPr>
                <w:sz w:val="22"/>
                <w:szCs w:val="22"/>
                <w:lang w:val="pt-BR"/>
              </w:rPr>
              <w:t xml:space="preserve">reinamento e </w:t>
            </w:r>
            <w:r>
              <w:rPr>
                <w:sz w:val="22"/>
                <w:szCs w:val="22"/>
                <w:lang w:val="pt-BR"/>
              </w:rPr>
              <w:t>C</w:t>
            </w:r>
            <w:r w:rsidRPr="00D16D51">
              <w:rPr>
                <w:sz w:val="22"/>
                <w:szCs w:val="22"/>
                <w:lang w:val="pt-BR"/>
              </w:rPr>
              <w:t xml:space="preserve">ustos </w:t>
            </w:r>
            <w:r>
              <w:rPr>
                <w:sz w:val="22"/>
                <w:szCs w:val="22"/>
                <w:lang w:val="pt-BR"/>
              </w:rPr>
              <w:t>O</w:t>
            </w:r>
            <w:r w:rsidRPr="00D16D51">
              <w:rPr>
                <w:sz w:val="22"/>
                <w:szCs w:val="22"/>
                <w:lang w:val="pt-BR"/>
              </w:rPr>
              <w:t>peracionais no componente 1</w:t>
            </w:r>
          </w:p>
        </w:tc>
        <w:tc>
          <w:tcPr>
            <w:tcW w:w="2762" w:type="dxa"/>
            <w:gridSpan w:val="11"/>
            <w:tcBorders>
              <w:left w:val="single" w:sz="4" w:space="0" w:color="000000"/>
              <w:right w:val="single" w:sz="4" w:space="0" w:color="000000"/>
            </w:tcBorders>
            <w:shd w:val="clear" w:color="auto" w:fill="FFFFFF"/>
            <w:vAlign w:val="center"/>
          </w:tcPr>
          <w:p w14:paraId="4ED85AE7" w14:textId="41B38B54" w:rsidR="008F7135" w:rsidRDefault="008F7135" w:rsidP="008F7135">
            <w:pPr>
              <w:jc w:val="right"/>
              <w:rPr>
                <w:sz w:val="22"/>
                <w:szCs w:val="22"/>
              </w:rPr>
            </w:pPr>
            <w:r>
              <w:rPr>
                <w:sz w:val="22"/>
                <w:szCs w:val="22"/>
              </w:rPr>
              <w:t>7,100,000.00</w:t>
            </w:r>
          </w:p>
        </w:tc>
        <w:tc>
          <w:tcPr>
            <w:tcW w:w="2077" w:type="dxa"/>
            <w:gridSpan w:val="7"/>
            <w:tcBorders>
              <w:left w:val="single" w:sz="4" w:space="0" w:color="000000"/>
              <w:right w:val="single" w:sz="4" w:space="0" w:color="000000"/>
            </w:tcBorders>
            <w:shd w:val="clear" w:color="auto" w:fill="FFFFFF"/>
            <w:vAlign w:val="center"/>
          </w:tcPr>
          <w:p w14:paraId="5D243837" w14:textId="1458532C" w:rsidR="008F7135" w:rsidRDefault="008F7135" w:rsidP="008F7135">
            <w:pPr>
              <w:jc w:val="right"/>
              <w:rPr>
                <w:sz w:val="22"/>
                <w:szCs w:val="22"/>
              </w:rPr>
            </w:pPr>
            <w:r>
              <w:rPr>
                <w:sz w:val="22"/>
                <w:szCs w:val="22"/>
              </w:rPr>
              <w:t>100.00</w:t>
            </w:r>
          </w:p>
        </w:tc>
      </w:tr>
      <w:tr w:rsidR="008F7135" w14:paraId="309BE4DE" w14:textId="77777777" w:rsidTr="0038197E">
        <w:tblPrEx>
          <w:tblLook w:val="0000" w:firstRow="0" w:lastRow="0" w:firstColumn="0" w:lastColumn="0" w:noHBand="0" w:noVBand="0"/>
        </w:tblPrEx>
        <w:trPr>
          <w:gridAfter w:val="1"/>
          <w:wAfter w:w="20" w:type="dxa"/>
          <w:cantSplit/>
          <w:trHeight w:val="317"/>
        </w:trPr>
        <w:tc>
          <w:tcPr>
            <w:tcW w:w="197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EE16518" w14:textId="695BD09D" w:rsidR="008F7135" w:rsidRDefault="008F7135" w:rsidP="008F7135">
            <w:pPr>
              <w:rPr>
                <w:sz w:val="22"/>
                <w:szCs w:val="22"/>
              </w:rPr>
            </w:pPr>
            <w:r>
              <w:rPr>
                <w:sz w:val="22"/>
                <w:szCs w:val="22"/>
              </w:rPr>
              <w:t>IBRD</w:t>
            </w:r>
          </w:p>
        </w:tc>
        <w:tc>
          <w:tcPr>
            <w:tcW w:w="1084" w:type="dxa"/>
            <w:gridSpan w:val="4"/>
            <w:vMerge w:val="restart"/>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67F01385" w14:textId="77777777" w:rsidR="008F7135" w:rsidRDefault="008F7135" w:rsidP="008F7135">
            <w:pPr>
              <w:rPr>
                <w:sz w:val="22"/>
                <w:szCs w:val="22"/>
              </w:rPr>
            </w:pPr>
          </w:p>
        </w:tc>
        <w:tc>
          <w:tcPr>
            <w:tcW w:w="2406" w:type="dxa"/>
            <w:gridSpan w:val="9"/>
            <w:tcBorders>
              <w:left w:val="single" w:sz="4" w:space="0" w:color="000000"/>
              <w:right w:val="single" w:sz="4" w:space="0" w:color="000000"/>
            </w:tcBorders>
            <w:shd w:val="clear" w:color="auto" w:fill="FFFFFF"/>
            <w:vAlign w:val="center"/>
          </w:tcPr>
          <w:p w14:paraId="0029D24D" w14:textId="1541EE61" w:rsidR="008F7135" w:rsidRPr="008F7135" w:rsidRDefault="008F7135" w:rsidP="008F7135">
            <w:pPr>
              <w:rPr>
                <w:sz w:val="22"/>
                <w:szCs w:val="22"/>
                <w:lang w:val="pt-BR"/>
              </w:rPr>
            </w:pPr>
            <w:r w:rsidRPr="00D16D51">
              <w:rPr>
                <w:sz w:val="22"/>
                <w:szCs w:val="22"/>
                <w:lang w:val="pt-BR"/>
              </w:rPr>
              <w:t>Bens, obras, serviços não consult</w:t>
            </w:r>
            <w:r>
              <w:rPr>
                <w:sz w:val="22"/>
                <w:szCs w:val="22"/>
                <w:lang w:val="pt-BR"/>
              </w:rPr>
              <w:t>oria</w:t>
            </w:r>
            <w:r w:rsidRPr="00D16D51">
              <w:rPr>
                <w:sz w:val="22"/>
                <w:szCs w:val="22"/>
                <w:lang w:val="pt-BR"/>
              </w:rPr>
              <w:t>, serviços de consultoria, no</w:t>
            </w:r>
            <w:r>
              <w:rPr>
                <w:sz w:val="22"/>
                <w:szCs w:val="22"/>
                <w:lang w:val="pt-BR"/>
              </w:rPr>
              <w:t xml:space="preserve"> </w:t>
            </w:r>
            <w:r w:rsidRPr="00D16D51">
              <w:rPr>
                <w:sz w:val="22"/>
                <w:szCs w:val="22"/>
                <w:lang w:val="pt-BR"/>
              </w:rPr>
              <w:t>Componente 2</w:t>
            </w:r>
          </w:p>
        </w:tc>
        <w:tc>
          <w:tcPr>
            <w:tcW w:w="2762" w:type="dxa"/>
            <w:gridSpan w:val="11"/>
            <w:tcBorders>
              <w:left w:val="single" w:sz="4" w:space="0" w:color="000000"/>
              <w:right w:val="single" w:sz="4" w:space="0" w:color="000000"/>
            </w:tcBorders>
            <w:shd w:val="clear" w:color="auto" w:fill="FFFFFF"/>
            <w:vAlign w:val="center"/>
          </w:tcPr>
          <w:p w14:paraId="5F75868C" w14:textId="6E2162A5" w:rsidR="008F7135" w:rsidRDefault="008F7135" w:rsidP="008F7135">
            <w:pPr>
              <w:jc w:val="right"/>
              <w:rPr>
                <w:sz w:val="22"/>
                <w:szCs w:val="22"/>
              </w:rPr>
            </w:pPr>
            <w:r>
              <w:rPr>
                <w:sz w:val="22"/>
                <w:szCs w:val="22"/>
              </w:rPr>
              <w:t>74,080,000.00</w:t>
            </w:r>
          </w:p>
        </w:tc>
        <w:tc>
          <w:tcPr>
            <w:tcW w:w="2077" w:type="dxa"/>
            <w:gridSpan w:val="7"/>
            <w:tcBorders>
              <w:left w:val="single" w:sz="4" w:space="0" w:color="000000"/>
              <w:right w:val="single" w:sz="4" w:space="0" w:color="000000"/>
            </w:tcBorders>
            <w:shd w:val="clear" w:color="auto" w:fill="FFFFFF"/>
            <w:vAlign w:val="center"/>
          </w:tcPr>
          <w:p w14:paraId="3AB79A01" w14:textId="4AF33835" w:rsidR="008F7135" w:rsidRDefault="008F7135" w:rsidP="008F7135">
            <w:pPr>
              <w:jc w:val="right"/>
              <w:rPr>
                <w:sz w:val="22"/>
                <w:szCs w:val="22"/>
              </w:rPr>
            </w:pPr>
            <w:r>
              <w:rPr>
                <w:sz w:val="22"/>
                <w:szCs w:val="22"/>
              </w:rPr>
              <w:t>100.00</w:t>
            </w:r>
          </w:p>
        </w:tc>
      </w:tr>
      <w:tr w:rsidR="008F7135" w14:paraId="506E53D4" w14:textId="77777777" w:rsidTr="0038197E">
        <w:tblPrEx>
          <w:tblLook w:val="0000" w:firstRow="0" w:lastRow="0" w:firstColumn="0" w:lastColumn="0" w:noHBand="0" w:noVBand="0"/>
        </w:tblPrEx>
        <w:trPr>
          <w:gridAfter w:val="1"/>
          <w:wAfter w:w="20" w:type="dxa"/>
          <w:cantSplit/>
          <w:trHeight w:val="317"/>
        </w:trPr>
        <w:tc>
          <w:tcPr>
            <w:tcW w:w="19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7A7DD95" w14:textId="3ABB6E1F" w:rsidR="008F7135" w:rsidRDefault="008F7135" w:rsidP="008F7135">
            <w:pPr>
              <w:rPr>
                <w:sz w:val="22"/>
                <w:szCs w:val="22"/>
              </w:rPr>
            </w:pPr>
            <w:r>
              <w:rPr>
                <w:sz w:val="22"/>
                <w:szCs w:val="22"/>
              </w:rPr>
              <w:t>IBRD</w:t>
            </w:r>
          </w:p>
        </w:tc>
        <w:tc>
          <w:tcPr>
            <w:tcW w:w="1084" w:type="dxa"/>
            <w:gridSpan w:val="4"/>
            <w:vMerge/>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2DEC7B2A" w14:textId="77777777" w:rsidR="008F7135" w:rsidRDefault="008F7135" w:rsidP="008F7135">
            <w:pPr>
              <w:rPr>
                <w:sz w:val="22"/>
                <w:szCs w:val="22"/>
              </w:rPr>
            </w:pPr>
          </w:p>
        </w:tc>
        <w:tc>
          <w:tcPr>
            <w:tcW w:w="2406" w:type="dxa"/>
            <w:gridSpan w:val="9"/>
            <w:tcBorders>
              <w:left w:val="single" w:sz="4" w:space="0" w:color="000000"/>
              <w:right w:val="single" w:sz="4" w:space="0" w:color="000000"/>
            </w:tcBorders>
            <w:shd w:val="clear" w:color="auto" w:fill="FFFFFF"/>
            <w:vAlign w:val="center"/>
          </w:tcPr>
          <w:p w14:paraId="643DD285" w14:textId="188E3928" w:rsidR="008F7135" w:rsidRPr="008F7135" w:rsidRDefault="008F7135" w:rsidP="008F7135">
            <w:pPr>
              <w:rPr>
                <w:sz w:val="22"/>
                <w:szCs w:val="22"/>
                <w:lang w:val="pt-BR"/>
              </w:rPr>
            </w:pPr>
            <w:r w:rsidRPr="00A27222">
              <w:rPr>
                <w:sz w:val="22"/>
                <w:szCs w:val="22"/>
                <w:lang w:val="pt-BR"/>
              </w:rPr>
              <w:t>Bens, obras, serviços de não consultoria, serviços de consultoria, treinamento e custos operacionais no componente 3</w:t>
            </w:r>
          </w:p>
        </w:tc>
        <w:tc>
          <w:tcPr>
            <w:tcW w:w="2762" w:type="dxa"/>
            <w:gridSpan w:val="11"/>
            <w:tcBorders>
              <w:left w:val="single" w:sz="4" w:space="0" w:color="000000"/>
              <w:right w:val="single" w:sz="4" w:space="0" w:color="000000"/>
            </w:tcBorders>
            <w:shd w:val="clear" w:color="auto" w:fill="FFFFFF"/>
            <w:vAlign w:val="center"/>
          </w:tcPr>
          <w:p w14:paraId="32C23779" w14:textId="0523537D" w:rsidR="008F7135" w:rsidRDefault="008F7135" w:rsidP="008F7135">
            <w:pPr>
              <w:jc w:val="right"/>
              <w:rPr>
                <w:sz w:val="22"/>
                <w:szCs w:val="22"/>
              </w:rPr>
            </w:pPr>
            <w:r>
              <w:rPr>
                <w:sz w:val="22"/>
                <w:szCs w:val="22"/>
              </w:rPr>
              <w:t>5,880,000.00</w:t>
            </w:r>
          </w:p>
        </w:tc>
        <w:tc>
          <w:tcPr>
            <w:tcW w:w="2077" w:type="dxa"/>
            <w:gridSpan w:val="7"/>
            <w:tcBorders>
              <w:left w:val="single" w:sz="4" w:space="0" w:color="000000"/>
              <w:right w:val="single" w:sz="4" w:space="0" w:color="000000"/>
            </w:tcBorders>
            <w:shd w:val="clear" w:color="auto" w:fill="FFFFFF"/>
            <w:vAlign w:val="center"/>
          </w:tcPr>
          <w:p w14:paraId="5FD6D9CC" w14:textId="2C0D5ED3" w:rsidR="008F7135" w:rsidRDefault="008F7135" w:rsidP="008F7135">
            <w:pPr>
              <w:jc w:val="right"/>
              <w:rPr>
                <w:sz w:val="22"/>
                <w:szCs w:val="22"/>
              </w:rPr>
            </w:pPr>
            <w:r>
              <w:rPr>
                <w:sz w:val="22"/>
                <w:szCs w:val="22"/>
              </w:rPr>
              <w:t>100.00</w:t>
            </w:r>
          </w:p>
        </w:tc>
      </w:tr>
      <w:tr w:rsidR="008F7135" w14:paraId="2608F6E7" w14:textId="77777777" w:rsidTr="0038197E">
        <w:tblPrEx>
          <w:tblLook w:val="0000" w:firstRow="0" w:lastRow="0" w:firstColumn="0" w:lastColumn="0" w:noHBand="0" w:noVBand="0"/>
        </w:tblPrEx>
        <w:trPr>
          <w:gridAfter w:val="1"/>
          <w:wAfter w:w="20" w:type="dxa"/>
          <w:cantSplit/>
          <w:trHeight w:val="317"/>
        </w:trPr>
        <w:tc>
          <w:tcPr>
            <w:tcW w:w="1970"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392DB5C" w14:textId="77777777" w:rsidR="008F7135" w:rsidRDefault="008F7135" w:rsidP="008F7135">
            <w:pPr>
              <w:rPr>
                <w:sz w:val="22"/>
                <w:szCs w:val="22"/>
              </w:rPr>
            </w:pPr>
          </w:p>
        </w:tc>
        <w:tc>
          <w:tcPr>
            <w:tcW w:w="1084" w:type="dxa"/>
            <w:gridSpan w:val="4"/>
            <w:vMerge/>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23F62F1E" w14:textId="77777777" w:rsidR="008F7135" w:rsidRDefault="008F7135" w:rsidP="008F7135">
            <w:pPr>
              <w:rPr>
                <w:sz w:val="22"/>
                <w:szCs w:val="22"/>
              </w:rPr>
            </w:pPr>
          </w:p>
        </w:tc>
        <w:tc>
          <w:tcPr>
            <w:tcW w:w="2406" w:type="dxa"/>
            <w:gridSpan w:val="9"/>
            <w:tcBorders>
              <w:left w:val="single" w:sz="4" w:space="0" w:color="000000"/>
              <w:right w:val="single" w:sz="4" w:space="0" w:color="000000"/>
            </w:tcBorders>
            <w:shd w:val="clear" w:color="auto" w:fill="FFFFFF"/>
            <w:vAlign w:val="center"/>
          </w:tcPr>
          <w:p w14:paraId="367A4B72" w14:textId="29CB6728" w:rsidR="008F7135" w:rsidRPr="00451406" w:rsidRDefault="008F7135" w:rsidP="008F7135">
            <w:pPr>
              <w:rPr>
                <w:sz w:val="22"/>
                <w:szCs w:val="22"/>
              </w:rPr>
            </w:pPr>
            <w:r w:rsidRPr="00A27222">
              <w:rPr>
                <w:sz w:val="22"/>
                <w:szCs w:val="22"/>
              </w:rPr>
              <w:t>Taxa de front-end</w:t>
            </w:r>
          </w:p>
        </w:tc>
        <w:tc>
          <w:tcPr>
            <w:tcW w:w="2762" w:type="dxa"/>
            <w:gridSpan w:val="11"/>
            <w:tcBorders>
              <w:left w:val="single" w:sz="4" w:space="0" w:color="000000"/>
              <w:right w:val="single" w:sz="4" w:space="0" w:color="000000"/>
            </w:tcBorders>
            <w:shd w:val="clear" w:color="auto" w:fill="FFFFFF"/>
            <w:vAlign w:val="center"/>
          </w:tcPr>
          <w:p w14:paraId="0CAD1B13" w14:textId="0E2A8E92" w:rsidR="008F7135" w:rsidRDefault="008F7135" w:rsidP="008F7135">
            <w:pPr>
              <w:jc w:val="right"/>
              <w:rPr>
                <w:sz w:val="22"/>
                <w:szCs w:val="22"/>
              </w:rPr>
            </w:pPr>
            <w:r>
              <w:rPr>
                <w:sz w:val="22"/>
                <w:szCs w:val="22"/>
              </w:rPr>
              <w:t>220,000.00</w:t>
            </w:r>
          </w:p>
        </w:tc>
        <w:tc>
          <w:tcPr>
            <w:tcW w:w="2077" w:type="dxa"/>
            <w:gridSpan w:val="7"/>
            <w:tcBorders>
              <w:left w:val="single" w:sz="4" w:space="0" w:color="000000"/>
              <w:right w:val="single" w:sz="4" w:space="0" w:color="000000"/>
            </w:tcBorders>
            <w:shd w:val="clear" w:color="auto" w:fill="FFFFFF"/>
            <w:vAlign w:val="center"/>
          </w:tcPr>
          <w:p w14:paraId="67F46664" w14:textId="77777777" w:rsidR="008F7135" w:rsidRDefault="008F7135" w:rsidP="008F7135">
            <w:pPr>
              <w:jc w:val="right"/>
              <w:rPr>
                <w:sz w:val="22"/>
                <w:szCs w:val="22"/>
              </w:rPr>
            </w:pPr>
          </w:p>
        </w:tc>
      </w:tr>
      <w:tr w:rsidR="008F7135" w14:paraId="1CAEE710" w14:textId="77777777" w:rsidTr="0038197E">
        <w:tblPrEx>
          <w:tblLook w:val="0000" w:firstRow="0" w:lastRow="0" w:firstColumn="0" w:lastColumn="0" w:noHBand="0" w:noVBand="0"/>
        </w:tblPrEx>
        <w:trPr>
          <w:gridAfter w:val="1"/>
          <w:wAfter w:w="20" w:type="dxa"/>
          <w:cantSplit/>
          <w:trHeight w:val="317"/>
        </w:trPr>
        <w:tc>
          <w:tcPr>
            <w:tcW w:w="1970"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0F4B6F6" w14:textId="77777777" w:rsidR="008F7135" w:rsidRDefault="008F7135" w:rsidP="008F7135">
            <w:pPr>
              <w:rPr>
                <w:sz w:val="22"/>
                <w:szCs w:val="22"/>
              </w:rPr>
            </w:pPr>
          </w:p>
        </w:tc>
        <w:tc>
          <w:tcPr>
            <w:tcW w:w="1084" w:type="dxa"/>
            <w:gridSpan w:val="4"/>
            <w:vMerge/>
            <w:tcBorders>
              <w:left w:val="single" w:sz="4" w:space="0" w:color="000000"/>
              <w:right w:val="single" w:sz="4" w:space="0" w:color="000000"/>
            </w:tcBorders>
            <w:shd w:val="clear" w:color="auto" w:fill="FFFFFF"/>
            <w:tcMar>
              <w:top w:w="50" w:type="dxa"/>
              <w:left w:w="50" w:type="dxa"/>
              <w:bottom w:w="50" w:type="dxa"/>
              <w:right w:w="50" w:type="dxa"/>
            </w:tcMar>
            <w:vAlign w:val="center"/>
          </w:tcPr>
          <w:p w14:paraId="071BDA4E" w14:textId="77777777" w:rsidR="008F7135" w:rsidRDefault="008F7135" w:rsidP="008F7135">
            <w:pPr>
              <w:rPr>
                <w:sz w:val="22"/>
                <w:szCs w:val="22"/>
              </w:rPr>
            </w:pPr>
          </w:p>
        </w:tc>
        <w:tc>
          <w:tcPr>
            <w:tcW w:w="2406" w:type="dxa"/>
            <w:gridSpan w:val="9"/>
            <w:tcBorders>
              <w:left w:val="single" w:sz="4" w:space="0" w:color="000000"/>
              <w:right w:val="single" w:sz="4" w:space="0" w:color="000000"/>
            </w:tcBorders>
            <w:shd w:val="clear" w:color="auto" w:fill="FFFFFF"/>
            <w:vAlign w:val="center"/>
          </w:tcPr>
          <w:p w14:paraId="52929B21" w14:textId="17044351" w:rsidR="008F7135" w:rsidRDefault="008F7135" w:rsidP="008F7135">
            <w:pPr>
              <w:jc w:val="right"/>
              <w:rPr>
                <w:sz w:val="22"/>
                <w:szCs w:val="22"/>
              </w:rPr>
            </w:pPr>
            <w:r w:rsidRPr="00451406">
              <w:rPr>
                <w:b/>
                <w:sz w:val="22"/>
                <w:szCs w:val="22"/>
              </w:rPr>
              <w:t>Total:</w:t>
            </w:r>
          </w:p>
        </w:tc>
        <w:tc>
          <w:tcPr>
            <w:tcW w:w="2762" w:type="dxa"/>
            <w:gridSpan w:val="11"/>
            <w:tcBorders>
              <w:left w:val="single" w:sz="4" w:space="0" w:color="000000"/>
              <w:right w:val="single" w:sz="4" w:space="0" w:color="000000"/>
            </w:tcBorders>
            <w:shd w:val="clear" w:color="auto" w:fill="FFFFFF"/>
            <w:vAlign w:val="center"/>
          </w:tcPr>
          <w:p w14:paraId="5D56350D" w14:textId="5698164C" w:rsidR="008F7135" w:rsidRDefault="008F7135" w:rsidP="008F7135">
            <w:pPr>
              <w:jc w:val="right"/>
              <w:rPr>
                <w:sz w:val="22"/>
                <w:szCs w:val="22"/>
              </w:rPr>
            </w:pPr>
            <w:r>
              <w:rPr>
                <w:sz w:val="22"/>
                <w:szCs w:val="22"/>
              </w:rPr>
              <w:t>88,000,000.00</w:t>
            </w:r>
          </w:p>
        </w:tc>
        <w:tc>
          <w:tcPr>
            <w:tcW w:w="2077" w:type="dxa"/>
            <w:gridSpan w:val="7"/>
            <w:tcBorders>
              <w:left w:val="single" w:sz="4" w:space="0" w:color="000000"/>
              <w:right w:val="single" w:sz="4" w:space="0" w:color="000000"/>
            </w:tcBorders>
            <w:shd w:val="clear" w:color="auto" w:fill="FFFFFF"/>
            <w:vAlign w:val="center"/>
          </w:tcPr>
          <w:p w14:paraId="4F3E1B6C" w14:textId="77777777" w:rsidR="008F7135" w:rsidRDefault="008F7135" w:rsidP="008F7135">
            <w:pPr>
              <w:jc w:val="right"/>
              <w:rPr>
                <w:sz w:val="22"/>
                <w:szCs w:val="22"/>
              </w:rPr>
            </w:pPr>
          </w:p>
        </w:tc>
      </w:tr>
      <w:tr w:rsidR="00516057" w:rsidRPr="00DA514D" w14:paraId="0DADF49A" w14:textId="77777777" w:rsidTr="0038197E">
        <w:tblPrEx>
          <w:tblLook w:val="0000" w:firstRow="0" w:lastRow="0" w:firstColumn="0" w:lastColumn="0" w:noHBand="0" w:noVBand="0"/>
        </w:tblPrEx>
        <w:trPr>
          <w:gridAfter w:val="1"/>
          <w:wAfter w:w="20" w:type="dxa"/>
          <w:cantSplit/>
        </w:trPr>
        <w:tc>
          <w:tcPr>
            <w:tcW w:w="6387" w:type="dxa"/>
            <w:gridSpan w:val="19"/>
            <w:tcBorders>
              <w:top w:val="single" w:sz="18" w:space="0" w:color="000000"/>
              <w:left w:val="single" w:sz="4" w:space="0" w:color="000000"/>
              <w:bottom w:val="single" w:sz="4" w:space="0" w:color="000000"/>
              <w:right w:val="nil"/>
            </w:tcBorders>
            <w:shd w:val="clear" w:color="auto" w:fill="DCDCDC"/>
            <w:tcMar>
              <w:top w:w="50" w:type="dxa"/>
              <w:left w:w="50" w:type="dxa"/>
              <w:bottom w:w="50" w:type="dxa"/>
              <w:right w:w="50" w:type="dxa"/>
            </w:tcMar>
            <w:vAlign w:val="center"/>
          </w:tcPr>
          <w:p w14:paraId="7CE308B5" w14:textId="239C49D6" w:rsidR="00516057" w:rsidRPr="00DA514D" w:rsidRDefault="00516057" w:rsidP="00516057">
            <w:pPr>
              <w:keepNext/>
              <w:keepLines/>
              <w:jc w:val="right"/>
              <w:rPr>
                <w:sz w:val="22"/>
                <w:szCs w:val="22"/>
              </w:rPr>
            </w:pPr>
            <w:proofErr w:type="spellStart"/>
            <w:r w:rsidRPr="00DA514D">
              <w:rPr>
                <w:b/>
                <w:bCs/>
                <w:sz w:val="22"/>
                <w:szCs w:val="22"/>
              </w:rPr>
              <w:lastRenderedPageBreak/>
              <w:t>Component</w:t>
            </w:r>
            <w:r w:rsidR="008F7135">
              <w:rPr>
                <w:b/>
                <w:bCs/>
                <w:sz w:val="22"/>
                <w:szCs w:val="22"/>
              </w:rPr>
              <w:t>e</w:t>
            </w:r>
            <w:r w:rsidRPr="00DA514D">
              <w:rPr>
                <w:b/>
                <w:bCs/>
                <w:sz w:val="22"/>
                <w:szCs w:val="22"/>
              </w:rPr>
              <w:t>s</w:t>
            </w:r>
            <w:proofErr w:type="spellEnd"/>
          </w:p>
        </w:tc>
        <w:tc>
          <w:tcPr>
            <w:tcW w:w="3912" w:type="dxa"/>
            <w:gridSpan w:val="14"/>
            <w:tcBorders>
              <w:top w:val="single" w:sz="18" w:space="0" w:color="000000"/>
              <w:left w:val="nil"/>
              <w:bottom w:val="single" w:sz="4" w:space="0" w:color="000000"/>
              <w:right w:val="single" w:sz="4" w:space="0" w:color="000000"/>
            </w:tcBorders>
            <w:shd w:val="clear" w:color="auto" w:fill="DCDCDC"/>
            <w:vAlign w:val="center"/>
          </w:tcPr>
          <w:p w14:paraId="2CD1F4ED" w14:textId="77777777" w:rsidR="00516057" w:rsidRPr="00DA514D" w:rsidRDefault="00516057" w:rsidP="00516057">
            <w:pPr>
              <w:keepNext/>
              <w:keepLines/>
              <w:jc w:val="center"/>
              <w:rPr>
                <w:sz w:val="22"/>
                <w:szCs w:val="22"/>
              </w:rPr>
            </w:pPr>
          </w:p>
        </w:tc>
      </w:tr>
      <w:tr w:rsidR="00516057" w14:paraId="19D70133" w14:textId="77777777" w:rsidTr="0038197E">
        <w:tblPrEx>
          <w:tblLook w:val="0000" w:firstRow="0" w:lastRow="0" w:firstColumn="0" w:lastColumn="0" w:noHBand="0" w:noVBand="0"/>
        </w:tblPrEx>
        <w:trPr>
          <w:gridAfter w:val="1"/>
          <w:wAfter w:w="20" w:type="dxa"/>
          <w:cantSplit/>
        </w:trPr>
        <w:tc>
          <w:tcPr>
            <w:tcW w:w="4046" w:type="dxa"/>
            <w:gridSpan w:val="9"/>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658D7CE1" w14:textId="73B163C6" w:rsidR="00516057" w:rsidRPr="008F7135" w:rsidRDefault="008F7135" w:rsidP="00516057">
            <w:pPr>
              <w:keepNext/>
              <w:keepLines/>
              <w:rPr>
                <w:sz w:val="22"/>
                <w:szCs w:val="22"/>
                <w:lang w:val="pt-BR"/>
              </w:rPr>
            </w:pPr>
            <w:r w:rsidRPr="00A27222">
              <w:rPr>
                <w:b/>
                <w:bCs/>
                <w:sz w:val="22"/>
                <w:szCs w:val="22"/>
                <w:lang w:val="pt-BR"/>
              </w:rPr>
              <w:t xml:space="preserve">Alterar para </w:t>
            </w:r>
            <w:r>
              <w:rPr>
                <w:b/>
                <w:bCs/>
                <w:sz w:val="22"/>
                <w:szCs w:val="22"/>
                <w:lang w:val="pt-BR"/>
              </w:rPr>
              <w:t>C</w:t>
            </w:r>
            <w:r w:rsidRPr="00A27222">
              <w:rPr>
                <w:b/>
                <w:bCs/>
                <w:sz w:val="22"/>
                <w:szCs w:val="22"/>
                <w:lang w:val="pt-BR"/>
              </w:rPr>
              <w:t xml:space="preserve">omponentes e </w:t>
            </w:r>
            <w:r>
              <w:rPr>
                <w:b/>
                <w:bCs/>
                <w:sz w:val="22"/>
                <w:szCs w:val="22"/>
                <w:lang w:val="pt-BR"/>
              </w:rPr>
              <w:t>C</w:t>
            </w:r>
            <w:r w:rsidRPr="00A27222">
              <w:rPr>
                <w:b/>
                <w:bCs/>
                <w:sz w:val="22"/>
                <w:szCs w:val="22"/>
                <w:lang w:val="pt-BR"/>
              </w:rPr>
              <w:t>usto</w:t>
            </w:r>
          </w:p>
        </w:tc>
        <w:tc>
          <w:tcPr>
            <w:tcW w:w="6253" w:type="dxa"/>
            <w:gridSpan w:val="24"/>
            <w:tcBorders>
              <w:top w:val="single" w:sz="4" w:space="0" w:color="000000"/>
              <w:left w:val="nil"/>
              <w:bottom w:val="single" w:sz="4" w:space="0" w:color="000000"/>
              <w:right w:val="single" w:sz="4" w:space="0" w:color="000000"/>
            </w:tcBorders>
            <w:shd w:val="clear" w:color="auto" w:fill="FFFFFF"/>
            <w:vAlign w:val="center"/>
          </w:tcPr>
          <w:p w14:paraId="7FFCA1C5" w14:textId="77777777" w:rsidR="00516057" w:rsidRDefault="00516057" w:rsidP="00516057">
            <w:pPr>
              <w:keepNext/>
              <w:keepLines/>
              <w:rPr>
                <w:sz w:val="22"/>
                <w:szCs w:val="22"/>
              </w:rPr>
            </w:pPr>
            <w:r w:rsidRPr="00A17EB3">
              <w:rPr>
                <w:color w:val="FFFFFF" w:themeColor="background1"/>
                <w:sz w:val="22"/>
                <w:szCs w:val="22"/>
              </w:rPr>
              <w:t>PHHCCC</w:t>
            </w:r>
          </w:p>
        </w:tc>
      </w:tr>
      <w:tr w:rsidR="00516057" w14:paraId="3AEB3A96" w14:textId="77777777" w:rsidTr="0038197E">
        <w:tblPrEx>
          <w:tblLook w:val="0000" w:firstRow="0" w:lastRow="0" w:firstColumn="0" w:lastColumn="0" w:noHBand="0" w:noVBand="0"/>
        </w:tblPrEx>
        <w:trPr>
          <w:gridAfter w:val="1"/>
          <w:wAfter w:w="20" w:type="dxa"/>
          <w:cantSplit/>
        </w:trPr>
        <w:tc>
          <w:tcPr>
            <w:tcW w:w="10299" w:type="dxa"/>
            <w:gridSpan w:val="33"/>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tcPr>
          <w:p w14:paraId="6855B41A" w14:textId="3B07A154" w:rsidR="00516057" w:rsidRDefault="00516057" w:rsidP="00516057">
            <w:pPr>
              <w:keepNext/>
              <w:keepLines/>
              <w:rPr>
                <w:color w:val="314F4F"/>
                <w:sz w:val="22"/>
                <w:szCs w:val="22"/>
              </w:rPr>
            </w:pPr>
            <w:proofErr w:type="spellStart"/>
            <w:r>
              <w:rPr>
                <w:color w:val="314F4F"/>
                <w:sz w:val="22"/>
                <w:szCs w:val="22"/>
              </w:rPr>
              <w:t>Expl</w:t>
            </w:r>
            <w:r w:rsidR="008F7135">
              <w:rPr>
                <w:color w:val="314F4F"/>
                <w:sz w:val="22"/>
                <w:szCs w:val="22"/>
              </w:rPr>
              <w:t>icação</w:t>
            </w:r>
            <w:proofErr w:type="spellEnd"/>
            <w:r w:rsidR="008F7135">
              <w:rPr>
                <w:color w:val="314F4F"/>
                <w:sz w:val="22"/>
                <w:szCs w:val="22"/>
              </w:rPr>
              <w:t>:</w:t>
            </w:r>
          </w:p>
        </w:tc>
      </w:tr>
      <w:tr w:rsidR="008F7135" w:rsidRPr="00BC4A15" w14:paraId="6981CA2F" w14:textId="77777777" w:rsidTr="0038197E">
        <w:tblPrEx>
          <w:tblLook w:val="0000" w:firstRow="0" w:lastRow="0" w:firstColumn="0" w:lastColumn="0" w:noHBand="0" w:noVBand="0"/>
        </w:tblPrEx>
        <w:trPr>
          <w:gridAfter w:val="1"/>
          <w:wAfter w:w="20" w:type="dxa"/>
          <w:cantSplit/>
        </w:trPr>
        <w:tc>
          <w:tcPr>
            <w:tcW w:w="10299" w:type="dxa"/>
            <w:gridSpan w:val="33"/>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D3370F8" w14:textId="6E191C1A" w:rsidR="008F7135" w:rsidRPr="008F7135" w:rsidRDefault="008F7135" w:rsidP="008F7135">
            <w:pPr>
              <w:keepNext/>
              <w:keepLines/>
              <w:rPr>
                <w:sz w:val="22"/>
                <w:szCs w:val="22"/>
                <w:lang w:val="pt-BR"/>
              </w:rPr>
            </w:pPr>
            <w:r w:rsidRPr="00A27222">
              <w:rPr>
                <w:sz w:val="22"/>
                <w:szCs w:val="22"/>
                <w:lang w:val="pt-BR"/>
              </w:rPr>
              <w:t>A estrutura dos componentes não será alterada</w:t>
            </w:r>
            <w:r w:rsidRPr="00CB65BC">
              <w:rPr>
                <w:sz w:val="22"/>
                <w:szCs w:val="22"/>
                <w:lang w:val="pt-BR"/>
              </w:rPr>
              <w:t xml:space="preserve">. </w:t>
            </w:r>
            <w:r w:rsidRPr="005C2036">
              <w:rPr>
                <w:sz w:val="22"/>
                <w:szCs w:val="22"/>
                <w:lang w:val="pt-BR"/>
              </w:rPr>
              <w:t xml:space="preserve">As atividades a serem implementadas sob cada um dos componentes com o empréstimo de financiamento adicional proposto estarão em grande medida de acordo com o conceito e o </w:t>
            </w:r>
            <w:r>
              <w:rPr>
                <w:sz w:val="22"/>
                <w:szCs w:val="22"/>
                <w:lang w:val="pt-BR"/>
              </w:rPr>
              <w:t>desenho</w:t>
            </w:r>
            <w:r w:rsidRPr="005C2036">
              <w:rPr>
                <w:sz w:val="22"/>
                <w:szCs w:val="22"/>
                <w:lang w:val="pt-BR"/>
              </w:rPr>
              <w:t xml:space="preserve"> do projeto</w:t>
            </w:r>
            <w:r>
              <w:rPr>
                <w:sz w:val="22"/>
                <w:szCs w:val="22"/>
                <w:lang w:val="pt-BR"/>
              </w:rPr>
              <w:t xml:space="preserve"> original</w:t>
            </w:r>
            <w:r w:rsidRPr="005C2036">
              <w:rPr>
                <w:sz w:val="22"/>
                <w:szCs w:val="22"/>
                <w:lang w:val="pt-BR"/>
              </w:rPr>
              <w:t xml:space="preserve"> e com a atual realidade local. Uma descrição detalhada das atividades a serem financiadas em cada Componente pode ser encontrada no Anexo 2.</w:t>
            </w:r>
          </w:p>
        </w:tc>
      </w:tr>
      <w:tr w:rsidR="008F7135" w14:paraId="15EDB877" w14:textId="77777777" w:rsidTr="00C75603">
        <w:tblPrEx>
          <w:tblLook w:val="0000" w:firstRow="0" w:lastRow="0" w:firstColumn="0" w:lastColumn="0" w:noHBand="0" w:noVBand="0"/>
        </w:tblPrEx>
        <w:trPr>
          <w:gridAfter w:val="1"/>
          <w:wAfter w:w="20" w:type="dxa"/>
          <w:cantSplit/>
        </w:trPr>
        <w:tc>
          <w:tcPr>
            <w:tcW w:w="3083"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3366316" w14:textId="6DE1DBE6" w:rsidR="008F7135" w:rsidRDefault="008F7135" w:rsidP="008F7135">
            <w:pPr>
              <w:rPr>
                <w:sz w:val="22"/>
                <w:szCs w:val="22"/>
              </w:rPr>
            </w:pPr>
            <w:r w:rsidRPr="00CB65BC">
              <w:rPr>
                <w:b/>
                <w:bCs/>
                <w:sz w:val="22"/>
                <w:szCs w:val="22"/>
              </w:rPr>
              <w:t xml:space="preserve">Nome </w:t>
            </w:r>
            <w:proofErr w:type="spellStart"/>
            <w:r>
              <w:rPr>
                <w:b/>
                <w:bCs/>
                <w:sz w:val="22"/>
                <w:szCs w:val="22"/>
              </w:rPr>
              <w:t>A</w:t>
            </w:r>
            <w:r w:rsidRPr="00CB65BC">
              <w:rPr>
                <w:b/>
                <w:bCs/>
                <w:sz w:val="22"/>
                <w:szCs w:val="22"/>
              </w:rPr>
              <w:t>tual</w:t>
            </w:r>
            <w:proofErr w:type="spellEnd"/>
            <w:r w:rsidRPr="00CB65BC">
              <w:rPr>
                <w:b/>
                <w:bCs/>
                <w:sz w:val="22"/>
                <w:szCs w:val="22"/>
              </w:rPr>
              <w:t xml:space="preserve"> do </w:t>
            </w:r>
            <w:proofErr w:type="spellStart"/>
            <w:r>
              <w:rPr>
                <w:b/>
                <w:bCs/>
                <w:sz w:val="22"/>
                <w:szCs w:val="22"/>
              </w:rPr>
              <w:t>C</w:t>
            </w:r>
            <w:r w:rsidRPr="00CB65BC">
              <w:rPr>
                <w:b/>
                <w:bCs/>
                <w:sz w:val="22"/>
                <w:szCs w:val="22"/>
              </w:rPr>
              <w:t>omponente</w:t>
            </w:r>
            <w:proofErr w:type="spellEnd"/>
          </w:p>
        </w:tc>
        <w:tc>
          <w:tcPr>
            <w:tcW w:w="2588"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884200E" w14:textId="6EDFCBC6" w:rsidR="008F7135" w:rsidRDefault="008F7135" w:rsidP="008F7135">
            <w:pPr>
              <w:rPr>
                <w:sz w:val="22"/>
                <w:szCs w:val="22"/>
              </w:rPr>
            </w:pPr>
            <w:r w:rsidRPr="00CB65BC">
              <w:rPr>
                <w:b/>
                <w:bCs/>
                <w:sz w:val="22"/>
                <w:szCs w:val="22"/>
              </w:rPr>
              <w:t xml:space="preserve">Nome do </w:t>
            </w:r>
            <w:proofErr w:type="spellStart"/>
            <w:r w:rsidRPr="00CB65BC">
              <w:rPr>
                <w:b/>
                <w:bCs/>
                <w:sz w:val="22"/>
                <w:szCs w:val="22"/>
              </w:rPr>
              <w:t>Componente</w:t>
            </w:r>
            <w:proofErr w:type="spellEnd"/>
            <w:r w:rsidRPr="00CB65BC">
              <w:rPr>
                <w:b/>
                <w:bCs/>
                <w:sz w:val="22"/>
                <w:szCs w:val="22"/>
              </w:rPr>
              <w:t xml:space="preserve"> </w:t>
            </w:r>
            <w:proofErr w:type="spellStart"/>
            <w:r w:rsidRPr="00CB65BC">
              <w:rPr>
                <w:b/>
                <w:bCs/>
                <w:sz w:val="22"/>
                <w:szCs w:val="22"/>
              </w:rPr>
              <w:t>Proposto</w:t>
            </w:r>
            <w:proofErr w:type="spellEnd"/>
          </w:p>
        </w:tc>
        <w:tc>
          <w:tcPr>
            <w:tcW w:w="1256"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FCE837E" w14:textId="07E40961" w:rsidR="008F7135" w:rsidRDefault="008F7135" w:rsidP="008F7135">
            <w:pPr>
              <w:rPr>
                <w:sz w:val="22"/>
                <w:szCs w:val="22"/>
              </w:rPr>
            </w:pPr>
            <w:proofErr w:type="spellStart"/>
            <w:r>
              <w:rPr>
                <w:b/>
                <w:bCs/>
                <w:sz w:val="22"/>
                <w:szCs w:val="22"/>
              </w:rPr>
              <w:t>Custo</w:t>
            </w:r>
            <w:proofErr w:type="spellEnd"/>
            <w:r>
              <w:rPr>
                <w:b/>
                <w:bCs/>
                <w:sz w:val="22"/>
                <w:szCs w:val="22"/>
              </w:rPr>
              <w:t xml:space="preserve"> </w:t>
            </w:r>
            <w:proofErr w:type="spellStart"/>
            <w:r>
              <w:rPr>
                <w:b/>
                <w:bCs/>
                <w:sz w:val="22"/>
                <w:szCs w:val="22"/>
              </w:rPr>
              <w:t>Atual</w:t>
            </w:r>
            <w:proofErr w:type="spellEnd"/>
            <w:r>
              <w:rPr>
                <w:b/>
                <w:bCs/>
                <w:sz w:val="22"/>
                <w:szCs w:val="22"/>
              </w:rPr>
              <w:t xml:space="preserve"> (US$M)</w:t>
            </w:r>
          </w:p>
        </w:tc>
        <w:tc>
          <w:tcPr>
            <w:tcW w:w="1438"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0973A6A" w14:textId="4337B48F" w:rsidR="008F7135" w:rsidRDefault="008F7135" w:rsidP="008F7135">
            <w:pPr>
              <w:rPr>
                <w:sz w:val="22"/>
                <w:szCs w:val="22"/>
              </w:rPr>
            </w:pPr>
            <w:proofErr w:type="spellStart"/>
            <w:r>
              <w:rPr>
                <w:b/>
                <w:bCs/>
                <w:sz w:val="22"/>
                <w:szCs w:val="22"/>
              </w:rPr>
              <w:t>Custo</w:t>
            </w:r>
            <w:proofErr w:type="spellEnd"/>
            <w:r>
              <w:rPr>
                <w:b/>
                <w:bCs/>
                <w:sz w:val="22"/>
                <w:szCs w:val="22"/>
              </w:rPr>
              <w:t xml:space="preserve"> </w:t>
            </w:r>
            <w:proofErr w:type="spellStart"/>
            <w:r>
              <w:rPr>
                <w:b/>
                <w:bCs/>
                <w:sz w:val="22"/>
                <w:szCs w:val="22"/>
              </w:rPr>
              <w:t>Proposto</w:t>
            </w:r>
            <w:proofErr w:type="spellEnd"/>
            <w:r>
              <w:rPr>
                <w:b/>
                <w:bCs/>
                <w:sz w:val="22"/>
                <w:szCs w:val="22"/>
              </w:rPr>
              <w:t xml:space="preserve"> (US$M)</w:t>
            </w:r>
          </w:p>
        </w:tc>
        <w:tc>
          <w:tcPr>
            <w:tcW w:w="1934"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4A8AC7B" w14:textId="3CF7B684" w:rsidR="008F7135" w:rsidRDefault="008F7135" w:rsidP="008F7135">
            <w:pPr>
              <w:rPr>
                <w:sz w:val="22"/>
                <w:szCs w:val="22"/>
              </w:rPr>
            </w:pPr>
            <w:proofErr w:type="spellStart"/>
            <w:r>
              <w:rPr>
                <w:b/>
                <w:bCs/>
                <w:sz w:val="22"/>
                <w:szCs w:val="22"/>
              </w:rPr>
              <w:t>Ação</w:t>
            </w:r>
            <w:proofErr w:type="spellEnd"/>
          </w:p>
        </w:tc>
      </w:tr>
      <w:tr w:rsidR="008F7135" w14:paraId="3E673D26" w14:textId="77777777" w:rsidTr="00C75603">
        <w:tblPrEx>
          <w:tblLook w:val="0000" w:firstRow="0" w:lastRow="0" w:firstColumn="0" w:lastColumn="0" w:noHBand="0" w:noVBand="0"/>
        </w:tblPrEx>
        <w:trPr>
          <w:gridAfter w:val="1"/>
          <w:wAfter w:w="20" w:type="dxa"/>
          <w:cantSplit/>
        </w:trPr>
        <w:tc>
          <w:tcPr>
            <w:tcW w:w="3083"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5BCA5AA3" w14:textId="0EFFB661" w:rsidR="008F7135" w:rsidRPr="008F7135" w:rsidRDefault="008F7135" w:rsidP="008F7135">
            <w:pPr>
              <w:rPr>
                <w:sz w:val="22"/>
                <w:szCs w:val="22"/>
                <w:lang w:val="pt-BR"/>
              </w:rPr>
            </w:pPr>
            <w:r w:rsidRPr="00CB65BC">
              <w:rPr>
                <w:sz w:val="22"/>
                <w:szCs w:val="22"/>
                <w:lang w:val="pt-BR"/>
              </w:rPr>
              <w:t>Modernização e Desenvolvimento de Gestão</w:t>
            </w:r>
          </w:p>
        </w:tc>
        <w:tc>
          <w:tcPr>
            <w:tcW w:w="2588"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D03FBE6" w14:textId="57FC5CF4" w:rsidR="008F7135" w:rsidRPr="008F7135" w:rsidRDefault="008F7135" w:rsidP="008F7135">
            <w:pPr>
              <w:rPr>
                <w:sz w:val="22"/>
                <w:szCs w:val="22"/>
                <w:lang w:val="pt-BR"/>
              </w:rPr>
            </w:pPr>
            <w:r w:rsidRPr="0005446A">
              <w:rPr>
                <w:sz w:val="22"/>
                <w:szCs w:val="22"/>
                <w:lang w:val="pt-BR"/>
              </w:rPr>
              <w:t>Modernização e Desenvolvimento de Gestão</w:t>
            </w:r>
          </w:p>
        </w:tc>
        <w:tc>
          <w:tcPr>
            <w:tcW w:w="1256"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CE39AD9" w14:textId="77777777" w:rsidR="008F7135" w:rsidRDefault="008F7135" w:rsidP="008F7135">
            <w:pPr>
              <w:jc w:val="right"/>
              <w:rPr>
                <w:sz w:val="22"/>
                <w:szCs w:val="22"/>
              </w:rPr>
            </w:pPr>
            <w:r>
              <w:rPr>
                <w:sz w:val="22"/>
                <w:szCs w:val="22"/>
              </w:rPr>
              <w:t>4.37</w:t>
            </w:r>
          </w:p>
        </w:tc>
        <w:tc>
          <w:tcPr>
            <w:tcW w:w="1438"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2B826B6" w14:textId="1E0C727D" w:rsidR="008F7135" w:rsidRDefault="008F7135" w:rsidP="008F7135">
            <w:pPr>
              <w:jc w:val="right"/>
              <w:rPr>
                <w:sz w:val="22"/>
                <w:szCs w:val="22"/>
              </w:rPr>
            </w:pPr>
            <w:r>
              <w:rPr>
                <w:sz w:val="22"/>
                <w:szCs w:val="22"/>
              </w:rPr>
              <w:t>14.93</w:t>
            </w:r>
          </w:p>
        </w:tc>
        <w:tc>
          <w:tcPr>
            <w:tcW w:w="1934"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DB1F094" w14:textId="62289E61" w:rsidR="008F7135" w:rsidRDefault="008F7135" w:rsidP="008F7135">
            <w:pPr>
              <w:rPr>
                <w:sz w:val="22"/>
                <w:szCs w:val="22"/>
              </w:rPr>
            </w:pPr>
            <w:proofErr w:type="spellStart"/>
            <w:r>
              <w:rPr>
                <w:sz w:val="22"/>
                <w:szCs w:val="22"/>
              </w:rPr>
              <w:t>Revisado</w:t>
            </w:r>
            <w:proofErr w:type="spellEnd"/>
          </w:p>
        </w:tc>
      </w:tr>
      <w:tr w:rsidR="008F7135" w14:paraId="7928C597" w14:textId="77777777" w:rsidTr="00C75603">
        <w:tblPrEx>
          <w:tblLook w:val="0000" w:firstRow="0" w:lastRow="0" w:firstColumn="0" w:lastColumn="0" w:noHBand="0" w:noVBand="0"/>
        </w:tblPrEx>
        <w:trPr>
          <w:gridAfter w:val="1"/>
          <w:wAfter w:w="20" w:type="dxa"/>
          <w:cantSplit/>
        </w:trPr>
        <w:tc>
          <w:tcPr>
            <w:tcW w:w="3083"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9A1BD6A" w14:textId="5E740C1A" w:rsidR="008F7135" w:rsidRPr="0028573A" w:rsidRDefault="008F7135" w:rsidP="008F7135">
            <w:pPr>
              <w:rPr>
                <w:sz w:val="22"/>
                <w:szCs w:val="22"/>
              </w:rPr>
            </w:pPr>
            <w:proofErr w:type="spellStart"/>
            <w:r w:rsidRPr="00CB65BC">
              <w:rPr>
                <w:sz w:val="22"/>
                <w:szCs w:val="22"/>
              </w:rPr>
              <w:t>Desenvolvimento</w:t>
            </w:r>
            <w:proofErr w:type="spellEnd"/>
            <w:r w:rsidRPr="00CB65BC">
              <w:rPr>
                <w:sz w:val="22"/>
                <w:szCs w:val="22"/>
              </w:rPr>
              <w:t xml:space="preserve"> </w:t>
            </w:r>
            <w:proofErr w:type="spellStart"/>
            <w:r w:rsidRPr="00CB65BC">
              <w:rPr>
                <w:sz w:val="22"/>
                <w:szCs w:val="22"/>
              </w:rPr>
              <w:t>Urbano</w:t>
            </w:r>
            <w:proofErr w:type="spellEnd"/>
            <w:r w:rsidRPr="00CB65BC">
              <w:rPr>
                <w:sz w:val="22"/>
                <w:szCs w:val="22"/>
              </w:rPr>
              <w:t xml:space="preserve">-Ambiental </w:t>
            </w:r>
            <w:proofErr w:type="spellStart"/>
            <w:r w:rsidRPr="00CB65BC">
              <w:rPr>
                <w:sz w:val="22"/>
                <w:szCs w:val="22"/>
              </w:rPr>
              <w:t>Integrado</w:t>
            </w:r>
            <w:proofErr w:type="spellEnd"/>
          </w:p>
        </w:tc>
        <w:tc>
          <w:tcPr>
            <w:tcW w:w="2588"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6CEC407B" w14:textId="3949711F" w:rsidR="008F7135" w:rsidRDefault="008F7135" w:rsidP="008F7135">
            <w:pPr>
              <w:rPr>
                <w:sz w:val="22"/>
                <w:szCs w:val="22"/>
              </w:rPr>
            </w:pPr>
            <w:proofErr w:type="spellStart"/>
            <w:r w:rsidRPr="0005446A">
              <w:rPr>
                <w:sz w:val="22"/>
                <w:szCs w:val="22"/>
              </w:rPr>
              <w:t>Desenvolvimento</w:t>
            </w:r>
            <w:proofErr w:type="spellEnd"/>
            <w:r w:rsidRPr="0005446A">
              <w:rPr>
                <w:sz w:val="22"/>
                <w:szCs w:val="22"/>
              </w:rPr>
              <w:t xml:space="preserve"> </w:t>
            </w:r>
            <w:proofErr w:type="spellStart"/>
            <w:r w:rsidRPr="0005446A">
              <w:rPr>
                <w:sz w:val="22"/>
                <w:szCs w:val="22"/>
              </w:rPr>
              <w:t>Urbano</w:t>
            </w:r>
            <w:proofErr w:type="spellEnd"/>
            <w:r w:rsidRPr="0005446A">
              <w:rPr>
                <w:sz w:val="22"/>
                <w:szCs w:val="22"/>
              </w:rPr>
              <w:t xml:space="preserve">-Ambiental </w:t>
            </w:r>
            <w:proofErr w:type="spellStart"/>
            <w:r w:rsidRPr="0005446A">
              <w:rPr>
                <w:sz w:val="22"/>
                <w:szCs w:val="22"/>
              </w:rPr>
              <w:t>Integrado</w:t>
            </w:r>
            <w:proofErr w:type="spellEnd"/>
          </w:p>
        </w:tc>
        <w:tc>
          <w:tcPr>
            <w:tcW w:w="1256"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E7298A2" w14:textId="77777777" w:rsidR="008F7135" w:rsidRDefault="008F7135" w:rsidP="008F7135">
            <w:pPr>
              <w:jc w:val="right"/>
              <w:rPr>
                <w:sz w:val="22"/>
                <w:szCs w:val="22"/>
              </w:rPr>
            </w:pPr>
            <w:r>
              <w:rPr>
                <w:sz w:val="22"/>
                <w:szCs w:val="22"/>
              </w:rPr>
              <w:t>36.07</w:t>
            </w:r>
          </w:p>
        </w:tc>
        <w:tc>
          <w:tcPr>
            <w:tcW w:w="1438"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4D5652B2" w14:textId="100AF764" w:rsidR="008F7135" w:rsidRDefault="008F7135" w:rsidP="008F7135">
            <w:pPr>
              <w:jc w:val="right"/>
              <w:rPr>
                <w:sz w:val="22"/>
                <w:szCs w:val="22"/>
              </w:rPr>
            </w:pPr>
            <w:r>
              <w:rPr>
                <w:sz w:val="22"/>
                <w:szCs w:val="22"/>
              </w:rPr>
              <w:t>154.96</w:t>
            </w:r>
          </w:p>
        </w:tc>
        <w:tc>
          <w:tcPr>
            <w:tcW w:w="1934"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3AF5A53" w14:textId="7680C773" w:rsidR="008F7135" w:rsidRDefault="008F7135" w:rsidP="008F7135">
            <w:pPr>
              <w:rPr>
                <w:sz w:val="22"/>
                <w:szCs w:val="22"/>
              </w:rPr>
            </w:pPr>
            <w:proofErr w:type="spellStart"/>
            <w:r>
              <w:rPr>
                <w:sz w:val="22"/>
                <w:szCs w:val="22"/>
              </w:rPr>
              <w:t>Revisado</w:t>
            </w:r>
            <w:proofErr w:type="spellEnd"/>
          </w:p>
        </w:tc>
      </w:tr>
      <w:tr w:rsidR="008F7135" w14:paraId="703EC790" w14:textId="77777777" w:rsidTr="00C75603">
        <w:tblPrEx>
          <w:tblLook w:val="0000" w:firstRow="0" w:lastRow="0" w:firstColumn="0" w:lastColumn="0" w:noHBand="0" w:noVBand="0"/>
        </w:tblPrEx>
        <w:trPr>
          <w:gridAfter w:val="1"/>
          <w:wAfter w:w="20" w:type="dxa"/>
          <w:cantSplit/>
        </w:trPr>
        <w:tc>
          <w:tcPr>
            <w:tcW w:w="3083"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C312ED6" w14:textId="079C7E51" w:rsidR="008F7135" w:rsidRPr="0028573A" w:rsidRDefault="008F7135" w:rsidP="008F7135">
            <w:pPr>
              <w:rPr>
                <w:sz w:val="22"/>
                <w:szCs w:val="22"/>
              </w:rPr>
            </w:pPr>
            <w:proofErr w:type="spellStart"/>
            <w:r w:rsidRPr="00CB65BC">
              <w:rPr>
                <w:sz w:val="22"/>
                <w:szCs w:val="22"/>
              </w:rPr>
              <w:t>Desenvolvimento</w:t>
            </w:r>
            <w:proofErr w:type="spellEnd"/>
            <w:r w:rsidRPr="00CB65BC">
              <w:rPr>
                <w:sz w:val="22"/>
                <w:szCs w:val="22"/>
              </w:rPr>
              <w:t xml:space="preserve"> Social e </w:t>
            </w:r>
            <w:proofErr w:type="spellStart"/>
            <w:r w:rsidRPr="00CB65BC">
              <w:rPr>
                <w:sz w:val="22"/>
                <w:szCs w:val="22"/>
              </w:rPr>
              <w:t>Econômico</w:t>
            </w:r>
            <w:proofErr w:type="spellEnd"/>
          </w:p>
        </w:tc>
        <w:tc>
          <w:tcPr>
            <w:tcW w:w="2588"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5DEA0AE" w14:textId="271AA463" w:rsidR="008F7135" w:rsidRDefault="008F7135" w:rsidP="008F7135">
            <w:pPr>
              <w:rPr>
                <w:sz w:val="22"/>
                <w:szCs w:val="22"/>
              </w:rPr>
            </w:pPr>
            <w:proofErr w:type="spellStart"/>
            <w:r w:rsidRPr="0005446A">
              <w:rPr>
                <w:sz w:val="22"/>
                <w:szCs w:val="22"/>
              </w:rPr>
              <w:t>Desenvolvimento</w:t>
            </w:r>
            <w:proofErr w:type="spellEnd"/>
            <w:r w:rsidRPr="0005446A">
              <w:rPr>
                <w:sz w:val="22"/>
                <w:szCs w:val="22"/>
              </w:rPr>
              <w:t xml:space="preserve"> Social e </w:t>
            </w:r>
            <w:proofErr w:type="spellStart"/>
            <w:r w:rsidRPr="0005446A">
              <w:rPr>
                <w:sz w:val="22"/>
                <w:szCs w:val="22"/>
              </w:rPr>
              <w:t>Econômico</w:t>
            </w:r>
            <w:proofErr w:type="spellEnd"/>
          </w:p>
        </w:tc>
        <w:tc>
          <w:tcPr>
            <w:tcW w:w="1256"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8C72459" w14:textId="77777777" w:rsidR="008F7135" w:rsidRDefault="008F7135" w:rsidP="008F7135">
            <w:pPr>
              <w:jc w:val="right"/>
              <w:rPr>
                <w:sz w:val="22"/>
                <w:szCs w:val="22"/>
              </w:rPr>
            </w:pPr>
            <w:r>
              <w:rPr>
                <w:sz w:val="22"/>
                <w:szCs w:val="22"/>
              </w:rPr>
              <w:t>1.91</w:t>
            </w:r>
          </w:p>
        </w:tc>
        <w:tc>
          <w:tcPr>
            <w:tcW w:w="1438"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ACA7554" w14:textId="09693524" w:rsidR="008F7135" w:rsidRDefault="008F7135" w:rsidP="008F7135">
            <w:pPr>
              <w:jc w:val="right"/>
              <w:rPr>
                <w:sz w:val="22"/>
                <w:szCs w:val="22"/>
              </w:rPr>
            </w:pPr>
            <w:r>
              <w:rPr>
                <w:sz w:val="22"/>
                <w:szCs w:val="22"/>
              </w:rPr>
              <w:t>8.89</w:t>
            </w:r>
          </w:p>
        </w:tc>
        <w:tc>
          <w:tcPr>
            <w:tcW w:w="1934"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1403C8E5" w14:textId="08B7DFC7" w:rsidR="008F7135" w:rsidRDefault="008F7135" w:rsidP="008F7135">
            <w:pPr>
              <w:rPr>
                <w:sz w:val="22"/>
                <w:szCs w:val="22"/>
              </w:rPr>
            </w:pPr>
            <w:proofErr w:type="spellStart"/>
            <w:r>
              <w:rPr>
                <w:sz w:val="22"/>
                <w:szCs w:val="22"/>
              </w:rPr>
              <w:t>Revisado</w:t>
            </w:r>
            <w:proofErr w:type="spellEnd"/>
          </w:p>
        </w:tc>
      </w:tr>
      <w:tr w:rsidR="008F7135" w14:paraId="27D103A3" w14:textId="77777777" w:rsidTr="00C75603">
        <w:tblPrEx>
          <w:tblLook w:val="0000" w:firstRow="0" w:lastRow="0" w:firstColumn="0" w:lastColumn="0" w:noHBand="0" w:noVBand="0"/>
        </w:tblPrEx>
        <w:trPr>
          <w:gridAfter w:val="1"/>
          <w:wAfter w:w="20" w:type="dxa"/>
          <w:cantSplit/>
        </w:trPr>
        <w:tc>
          <w:tcPr>
            <w:tcW w:w="3083"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337ADF5E" w14:textId="77777777" w:rsidR="008F7135" w:rsidRDefault="008F7135" w:rsidP="008F7135"/>
        </w:tc>
        <w:tc>
          <w:tcPr>
            <w:tcW w:w="2588"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BD7DCF6" w14:textId="77777777" w:rsidR="008F7135" w:rsidRDefault="008F7135" w:rsidP="008F7135">
            <w:pPr>
              <w:jc w:val="right"/>
              <w:rPr>
                <w:sz w:val="22"/>
                <w:szCs w:val="22"/>
              </w:rPr>
            </w:pPr>
            <w:r>
              <w:rPr>
                <w:b/>
                <w:bCs/>
                <w:sz w:val="22"/>
                <w:szCs w:val="22"/>
              </w:rPr>
              <w:t>Total:</w:t>
            </w:r>
          </w:p>
        </w:tc>
        <w:tc>
          <w:tcPr>
            <w:tcW w:w="1256"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3448B9A" w14:textId="77777777" w:rsidR="008F7135" w:rsidRDefault="008F7135" w:rsidP="008F7135">
            <w:pPr>
              <w:jc w:val="right"/>
              <w:rPr>
                <w:sz w:val="22"/>
                <w:szCs w:val="22"/>
              </w:rPr>
            </w:pPr>
            <w:r>
              <w:rPr>
                <w:sz w:val="22"/>
                <w:szCs w:val="22"/>
              </w:rPr>
              <w:t>42.35</w:t>
            </w:r>
          </w:p>
        </w:tc>
        <w:tc>
          <w:tcPr>
            <w:tcW w:w="1438"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7AC82AA" w14:textId="476CB476" w:rsidR="008F7135" w:rsidRDefault="008F7135" w:rsidP="008F7135">
            <w:pPr>
              <w:jc w:val="right"/>
              <w:rPr>
                <w:sz w:val="22"/>
                <w:szCs w:val="22"/>
              </w:rPr>
            </w:pPr>
            <w:r>
              <w:rPr>
                <w:sz w:val="22"/>
                <w:szCs w:val="22"/>
              </w:rPr>
              <w:t>175.78²</w:t>
            </w:r>
          </w:p>
        </w:tc>
        <w:tc>
          <w:tcPr>
            <w:tcW w:w="1934"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201D8701" w14:textId="77777777" w:rsidR="008F7135" w:rsidRDefault="008F7135" w:rsidP="008F7135">
            <w:pPr>
              <w:rPr>
                <w:sz w:val="22"/>
                <w:szCs w:val="22"/>
              </w:rPr>
            </w:pPr>
          </w:p>
        </w:tc>
      </w:tr>
      <w:tr w:rsidR="008F7135" w:rsidRPr="00DA514D" w14:paraId="4CC36F23" w14:textId="77777777" w:rsidTr="0038197E">
        <w:tblPrEx>
          <w:tblLook w:val="0000" w:firstRow="0" w:lastRow="0" w:firstColumn="0" w:lastColumn="0" w:noHBand="0" w:noVBand="0"/>
        </w:tblPrEx>
        <w:trPr>
          <w:gridAfter w:val="1"/>
          <w:wAfter w:w="20" w:type="dxa"/>
          <w:cantSplit/>
        </w:trPr>
        <w:tc>
          <w:tcPr>
            <w:tcW w:w="6573" w:type="dxa"/>
            <w:gridSpan w:val="20"/>
            <w:tcBorders>
              <w:top w:val="single" w:sz="18" w:space="0" w:color="000000"/>
              <w:left w:val="single" w:sz="4" w:space="0" w:color="000000"/>
              <w:bottom w:val="single" w:sz="4" w:space="0" w:color="000000"/>
              <w:right w:val="nil"/>
            </w:tcBorders>
            <w:shd w:val="clear" w:color="auto" w:fill="DCDCDC"/>
            <w:tcMar>
              <w:top w:w="50" w:type="dxa"/>
              <w:left w:w="50" w:type="dxa"/>
              <w:bottom w:w="50" w:type="dxa"/>
              <w:right w:w="50" w:type="dxa"/>
            </w:tcMar>
            <w:vAlign w:val="center"/>
          </w:tcPr>
          <w:p w14:paraId="188548A1" w14:textId="2B0621CE" w:rsidR="008F7135" w:rsidRPr="00DA514D" w:rsidRDefault="008F7135" w:rsidP="008F7135">
            <w:pPr>
              <w:jc w:val="right"/>
              <w:rPr>
                <w:sz w:val="22"/>
                <w:szCs w:val="22"/>
              </w:rPr>
            </w:pPr>
            <w:proofErr w:type="spellStart"/>
            <w:r w:rsidRPr="00DA514D">
              <w:rPr>
                <w:b/>
                <w:bCs/>
                <w:sz w:val="22"/>
                <w:szCs w:val="22"/>
              </w:rPr>
              <w:t>O</w:t>
            </w:r>
            <w:r>
              <w:rPr>
                <w:b/>
                <w:bCs/>
                <w:sz w:val="22"/>
                <w:szCs w:val="22"/>
              </w:rPr>
              <w:t>utra</w:t>
            </w:r>
            <w:proofErr w:type="spellEnd"/>
            <w:r>
              <w:rPr>
                <w:b/>
                <w:bCs/>
                <w:sz w:val="22"/>
                <w:szCs w:val="22"/>
              </w:rPr>
              <w:t>(s)</w:t>
            </w:r>
            <w:r w:rsidRPr="00DA514D">
              <w:rPr>
                <w:b/>
                <w:bCs/>
                <w:sz w:val="22"/>
                <w:szCs w:val="22"/>
              </w:rPr>
              <w:t xml:space="preserve"> </w:t>
            </w:r>
            <w:proofErr w:type="spellStart"/>
            <w:r>
              <w:rPr>
                <w:b/>
                <w:bCs/>
                <w:sz w:val="22"/>
                <w:szCs w:val="22"/>
              </w:rPr>
              <w:t>Alteração</w:t>
            </w:r>
            <w:proofErr w:type="spellEnd"/>
            <w:r w:rsidRPr="00DA514D">
              <w:rPr>
                <w:b/>
                <w:bCs/>
                <w:sz w:val="22"/>
                <w:szCs w:val="22"/>
              </w:rPr>
              <w:t>(</w:t>
            </w:r>
            <w:proofErr w:type="spellStart"/>
            <w:r>
              <w:rPr>
                <w:b/>
                <w:bCs/>
                <w:sz w:val="22"/>
                <w:szCs w:val="22"/>
              </w:rPr>
              <w:t>õe</w:t>
            </w:r>
            <w:r w:rsidRPr="00DA514D">
              <w:rPr>
                <w:b/>
                <w:bCs/>
                <w:sz w:val="22"/>
                <w:szCs w:val="22"/>
              </w:rPr>
              <w:t>s</w:t>
            </w:r>
            <w:proofErr w:type="spellEnd"/>
            <w:r w:rsidRPr="00DA514D">
              <w:rPr>
                <w:b/>
                <w:bCs/>
                <w:sz w:val="22"/>
                <w:szCs w:val="22"/>
              </w:rPr>
              <w:t>)</w:t>
            </w:r>
          </w:p>
        </w:tc>
        <w:tc>
          <w:tcPr>
            <w:tcW w:w="3726" w:type="dxa"/>
            <w:gridSpan w:val="13"/>
            <w:tcBorders>
              <w:top w:val="single" w:sz="18" w:space="0" w:color="000000"/>
              <w:left w:val="nil"/>
              <w:bottom w:val="single" w:sz="4" w:space="0" w:color="000000"/>
              <w:right w:val="single" w:sz="4" w:space="0" w:color="000000"/>
            </w:tcBorders>
            <w:shd w:val="clear" w:color="auto" w:fill="DCDCDC"/>
            <w:vAlign w:val="center"/>
          </w:tcPr>
          <w:p w14:paraId="4C3FF5BF" w14:textId="77777777" w:rsidR="008F7135" w:rsidRPr="00DA514D" w:rsidRDefault="008F7135" w:rsidP="008F7135">
            <w:pPr>
              <w:jc w:val="center"/>
              <w:rPr>
                <w:sz w:val="22"/>
                <w:szCs w:val="22"/>
              </w:rPr>
            </w:pPr>
          </w:p>
        </w:tc>
      </w:tr>
      <w:tr w:rsidR="008F7135" w14:paraId="7F1D1E97" w14:textId="77777777" w:rsidTr="0038197E">
        <w:tblPrEx>
          <w:tblLook w:val="0000" w:firstRow="0" w:lastRow="0" w:firstColumn="0" w:lastColumn="0" w:noHBand="0" w:noVBand="0"/>
        </w:tblPrEx>
        <w:trPr>
          <w:gridAfter w:val="1"/>
          <w:wAfter w:w="20" w:type="dxa"/>
          <w:cantSplit/>
          <w:trHeight w:val="20"/>
        </w:trPr>
        <w:tc>
          <w:tcPr>
            <w:tcW w:w="10299" w:type="dxa"/>
            <w:gridSpan w:val="33"/>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08B67E3" w14:textId="77777777" w:rsidR="008F7135" w:rsidRDefault="008F7135" w:rsidP="008F7135">
            <w:pPr>
              <w:rPr>
                <w:sz w:val="22"/>
                <w:szCs w:val="22"/>
              </w:rPr>
            </w:pPr>
            <w:proofErr w:type="spellStart"/>
            <w:r w:rsidRPr="00F13222">
              <w:rPr>
                <w:color w:val="FFFFFF" w:themeColor="background1"/>
                <w:sz w:val="2"/>
                <w:szCs w:val="2"/>
              </w:rPr>
              <w:t>PHImplemeDel</w:t>
            </w:r>
            <w:proofErr w:type="spellEnd"/>
          </w:p>
        </w:tc>
      </w:tr>
      <w:tr w:rsidR="008F7135" w:rsidRPr="00BC4A15" w14:paraId="701EB2A1" w14:textId="77777777" w:rsidTr="0038197E">
        <w:tblPrEx>
          <w:tblLook w:val="0000" w:firstRow="0" w:lastRow="0" w:firstColumn="0" w:lastColumn="0" w:noHBand="0" w:noVBand="0"/>
        </w:tblPrEx>
        <w:trPr>
          <w:gridAfter w:val="1"/>
          <w:wAfter w:w="20" w:type="dxa"/>
          <w:cantSplit/>
        </w:trPr>
        <w:tc>
          <w:tcPr>
            <w:tcW w:w="4413" w:type="dxa"/>
            <w:gridSpan w:val="11"/>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1B2B90BA" w14:textId="25C550E1" w:rsidR="008F7135" w:rsidRPr="008F7135" w:rsidRDefault="008F7135" w:rsidP="008F7135">
            <w:pPr>
              <w:rPr>
                <w:b/>
                <w:bCs/>
                <w:sz w:val="22"/>
                <w:szCs w:val="22"/>
                <w:lang w:val="pt-BR"/>
              </w:rPr>
            </w:pPr>
            <w:r w:rsidRPr="00996B9B">
              <w:rPr>
                <w:b/>
                <w:bCs/>
                <w:sz w:val="22"/>
                <w:szCs w:val="22"/>
                <w:lang w:val="pt-BR"/>
              </w:rPr>
              <w:t xml:space="preserve">Alteração no </w:t>
            </w:r>
            <w:r>
              <w:rPr>
                <w:b/>
                <w:bCs/>
                <w:sz w:val="22"/>
                <w:szCs w:val="22"/>
                <w:lang w:val="pt-BR"/>
              </w:rPr>
              <w:t>C</w:t>
            </w:r>
            <w:r w:rsidRPr="00996B9B">
              <w:rPr>
                <w:b/>
                <w:bCs/>
                <w:sz w:val="22"/>
                <w:szCs w:val="22"/>
                <w:lang w:val="pt-BR"/>
              </w:rPr>
              <w:t xml:space="preserve">ronograma de </w:t>
            </w:r>
            <w:r>
              <w:rPr>
                <w:b/>
                <w:bCs/>
                <w:sz w:val="22"/>
                <w:szCs w:val="22"/>
                <w:lang w:val="pt-BR"/>
              </w:rPr>
              <w:t>I</w:t>
            </w:r>
            <w:r w:rsidRPr="00996B9B">
              <w:rPr>
                <w:b/>
                <w:bCs/>
                <w:sz w:val="22"/>
                <w:szCs w:val="22"/>
                <w:lang w:val="pt-BR"/>
              </w:rPr>
              <w:t>mplementação</w:t>
            </w:r>
          </w:p>
        </w:tc>
        <w:tc>
          <w:tcPr>
            <w:tcW w:w="5886" w:type="dxa"/>
            <w:gridSpan w:val="22"/>
            <w:tcBorders>
              <w:top w:val="single" w:sz="4" w:space="0" w:color="000000"/>
              <w:left w:val="nil"/>
              <w:bottom w:val="single" w:sz="4" w:space="0" w:color="000000"/>
              <w:right w:val="single" w:sz="4" w:space="0" w:color="000000"/>
            </w:tcBorders>
            <w:shd w:val="clear" w:color="auto" w:fill="FFFFFF"/>
            <w:vAlign w:val="center"/>
          </w:tcPr>
          <w:p w14:paraId="715BF6F9" w14:textId="77777777" w:rsidR="008F7135" w:rsidRPr="008F7135" w:rsidRDefault="008F7135" w:rsidP="008F7135">
            <w:pPr>
              <w:rPr>
                <w:bCs/>
                <w:sz w:val="22"/>
                <w:szCs w:val="22"/>
                <w:lang w:val="pt-BR"/>
              </w:rPr>
            </w:pPr>
          </w:p>
        </w:tc>
      </w:tr>
      <w:tr w:rsidR="008F7135" w14:paraId="768960D8" w14:textId="77777777" w:rsidTr="0038197E">
        <w:tblPrEx>
          <w:tblLook w:val="0000" w:firstRow="0" w:lastRow="0" w:firstColumn="0" w:lastColumn="0" w:noHBand="0" w:noVBand="0"/>
        </w:tblPrEx>
        <w:trPr>
          <w:gridAfter w:val="1"/>
          <w:wAfter w:w="20" w:type="dxa"/>
          <w:cantSplit/>
        </w:trPr>
        <w:tc>
          <w:tcPr>
            <w:tcW w:w="10299" w:type="dxa"/>
            <w:gridSpan w:val="33"/>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tcPr>
          <w:p w14:paraId="64B7B436" w14:textId="722A737A" w:rsidR="008F7135" w:rsidRDefault="008F7135" w:rsidP="008F7135">
            <w:pPr>
              <w:rPr>
                <w:b/>
                <w:bCs/>
                <w:sz w:val="22"/>
                <w:szCs w:val="22"/>
              </w:rPr>
            </w:pPr>
            <w:proofErr w:type="spellStart"/>
            <w:r>
              <w:rPr>
                <w:color w:val="314F4F"/>
                <w:sz w:val="22"/>
                <w:szCs w:val="22"/>
              </w:rPr>
              <w:t>Explicação</w:t>
            </w:r>
            <w:proofErr w:type="spellEnd"/>
            <w:r>
              <w:rPr>
                <w:color w:val="314F4F"/>
                <w:sz w:val="22"/>
                <w:szCs w:val="22"/>
              </w:rPr>
              <w:t>:</w:t>
            </w:r>
          </w:p>
        </w:tc>
      </w:tr>
      <w:tr w:rsidR="008F7135" w:rsidRPr="00BC4A15" w14:paraId="50D9E644" w14:textId="77777777" w:rsidTr="0038197E">
        <w:tblPrEx>
          <w:tblLook w:val="0000" w:firstRow="0" w:lastRow="0" w:firstColumn="0" w:lastColumn="0" w:noHBand="0" w:noVBand="0"/>
        </w:tblPrEx>
        <w:trPr>
          <w:gridAfter w:val="1"/>
          <w:wAfter w:w="20" w:type="dxa"/>
          <w:cantSplit/>
        </w:trPr>
        <w:tc>
          <w:tcPr>
            <w:tcW w:w="10299" w:type="dxa"/>
            <w:gridSpan w:val="33"/>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0F552786" w14:textId="37C0416E" w:rsidR="008F7135" w:rsidRPr="008F7135" w:rsidRDefault="008F7135" w:rsidP="008F7135">
            <w:pPr>
              <w:rPr>
                <w:bCs/>
                <w:sz w:val="22"/>
                <w:szCs w:val="22"/>
                <w:lang w:val="pt-BR"/>
              </w:rPr>
            </w:pPr>
            <w:r w:rsidRPr="00996B9B">
              <w:rPr>
                <w:bCs/>
                <w:sz w:val="22"/>
                <w:szCs w:val="22"/>
                <w:lang w:val="pt-BR"/>
              </w:rPr>
              <w:t>O empréstimo de financiamento adicional será implementado entre dezembro de 2016 e dezembro de 2021.</w:t>
            </w:r>
          </w:p>
        </w:tc>
      </w:tr>
    </w:tbl>
    <w:p w14:paraId="5263AD72" w14:textId="77777777" w:rsidR="0031017F" w:rsidRPr="008F7135" w:rsidRDefault="0031017F">
      <w:pPr>
        <w:rPr>
          <w:lang w:val="pt-BR"/>
        </w:rPr>
      </w:pPr>
    </w:p>
    <w:p w14:paraId="43185881" w14:textId="2DDC12B9" w:rsidR="0031017F" w:rsidRDefault="0031017F">
      <w:pPr>
        <w:rPr>
          <w:b/>
          <w:sz w:val="22"/>
          <w:szCs w:val="22"/>
        </w:rPr>
      </w:pPr>
      <w:r w:rsidRPr="00DA514D">
        <w:rPr>
          <w:b/>
          <w:sz w:val="22"/>
          <w:szCs w:val="22"/>
        </w:rPr>
        <w:t xml:space="preserve">IV.  </w:t>
      </w:r>
      <w:proofErr w:type="spellStart"/>
      <w:r w:rsidR="002C5E86">
        <w:rPr>
          <w:b/>
          <w:sz w:val="22"/>
          <w:szCs w:val="22"/>
        </w:rPr>
        <w:t>Resumo</w:t>
      </w:r>
      <w:proofErr w:type="spellEnd"/>
      <w:r w:rsidR="002C5E86">
        <w:rPr>
          <w:b/>
          <w:sz w:val="22"/>
          <w:szCs w:val="22"/>
        </w:rPr>
        <w:t xml:space="preserve"> de </w:t>
      </w:r>
      <w:proofErr w:type="spellStart"/>
      <w:r w:rsidR="002C5E86">
        <w:rPr>
          <w:b/>
          <w:sz w:val="22"/>
          <w:szCs w:val="22"/>
        </w:rPr>
        <w:t>Avaliação</w:t>
      </w:r>
      <w:proofErr w:type="spellEnd"/>
    </w:p>
    <w:p w14:paraId="6EC710D5" w14:textId="77777777" w:rsidR="002C5E86" w:rsidRPr="00DA514D" w:rsidRDefault="002C5E86">
      <w:pPr>
        <w:rPr>
          <w:sz w:val="22"/>
          <w:szCs w:val="22"/>
        </w:rPr>
      </w:pPr>
    </w:p>
    <w:tbl>
      <w:tblPr>
        <w:tblW w:w="10348" w:type="dxa"/>
        <w:tblInd w:w="-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5487"/>
        <w:gridCol w:w="4861"/>
      </w:tblGrid>
      <w:tr w:rsidR="00ED3430" w:rsidRPr="00DA514D" w14:paraId="28832C96" w14:textId="77777777" w:rsidTr="003C6438">
        <w:trPr>
          <w:trHeight w:val="20"/>
        </w:trPr>
        <w:tc>
          <w:tcPr>
            <w:tcW w:w="10348" w:type="dxa"/>
            <w:gridSpan w:val="2"/>
            <w:tcBorders>
              <w:top w:val="single" w:sz="18"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vAlign w:val="center"/>
          </w:tcPr>
          <w:p w14:paraId="0E2E7D22" w14:textId="01BACB32" w:rsidR="00ED3430" w:rsidRPr="00DA514D" w:rsidRDefault="002C5E86" w:rsidP="00ED3430">
            <w:pPr>
              <w:jc w:val="center"/>
              <w:rPr>
                <w:sz w:val="22"/>
                <w:szCs w:val="22"/>
              </w:rPr>
            </w:pPr>
            <w:proofErr w:type="spellStart"/>
            <w:r>
              <w:rPr>
                <w:b/>
                <w:sz w:val="22"/>
                <w:szCs w:val="22"/>
              </w:rPr>
              <w:t>Resumo</w:t>
            </w:r>
            <w:proofErr w:type="spellEnd"/>
            <w:r>
              <w:rPr>
                <w:b/>
                <w:sz w:val="22"/>
                <w:szCs w:val="22"/>
              </w:rPr>
              <w:t xml:space="preserve"> de </w:t>
            </w:r>
            <w:proofErr w:type="spellStart"/>
            <w:r>
              <w:rPr>
                <w:b/>
                <w:sz w:val="22"/>
                <w:szCs w:val="22"/>
              </w:rPr>
              <w:t>Avaliação</w:t>
            </w:r>
            <w:proofErr w:type="spellEnd"/>
          </w:p>
        </w:tc>
      </w:tr>
      <w:tr w:rsidR="0031017F" w14:paraId="31F46D70" w14:textId="77777777" w:rsidTr="003C6438">
        <w:tblPrEx>
          <w:tblLook w:val="04A0" w:firstRow="1" w:lastRow="0" w:firstColumn="1" w:lastColumn="0" w:noHBand="0" w:noVBand="1"/>
        </w:tblPrEx>
        <w:trPr>
          <w:trHeight w:val="20"/>
        </w:trPr>
        <w:tc>
          <w:tcPr>
            <w:tcW w:w="5487" w:type="dxa"/>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hideMark/>
          </w:tcPr>
          <w:p w14:paraId="4B5248EA" w14:textId="1364C655" w:rsidR="0031017F" w:rsidRDefault="002C5E86" w:rsidP="0031017F">
            <w:pPr>
              <w:spacing w:line="276" w:lineRule="auto"/>
              <w:rPr>
                <w:sz w:val="22"/>
                <w:szCs w:val="22"/>
              </w:rPr>
            </w:pPr>
            <w:proofErr w:type="spellStart"/>
            <w:r w:rsidRPr="00BD6288">
              <w:rPr>
                <w:b/>
                <w:bCs/>
                <w:sz w:val="22"/>
                <w:szCs w:val="22"/>
              </w:rPr>
              <w:t>Análise</w:t>
            </w:r>
            <w:proofErr w:type="spellEnd"/>
            <w:r w:rsidRPr="00BD6288">
              <w:rPr>
                <w:b/>
                <w:bCs/>
                <w:sz w:val="22"/>
                <w:szCs w:val="22"/>
              </w:rPr>
              <w:t xml:space="preserve"> </w:t>
            </w:r>
            <w:proofErr w:type="spellStart"/>
            <w:r w:rsidRPr="00BD6288">
              <w:rPr>
                <w:b/>
                <w:bCs/>
                <w:sz w:val="22"/>
                <w:szCs w:val="22"/>
              </w:rPr>
              <w:t>Econômica</w:t>
            </w:r>
            <w:proofErr w:type="spellEnd"/>
            <w:r w:rsidRPr="00BD6288">
              <w:rPr>
                <w:b/>
                <w:bCs/>
                <w:sz w:val="22"/>
                <w:szCs w:val="22"/>
              </w:rPr>
              <w:t xml:space="preserve"> e </w:t>
            </w:r>
            <w:proofErr w:type="spellStart"/>
            <w:r w:rsidRPr="00BD6288">
              <w:rPr>
                <w:b/>
                <w:bCs/>
                <w:sz w:val="22"/>
                <w:szCs w:val="22"/>
              </w:rPr>
              <w:t>Financeira</w:t>
            </w:r>
            <w:proofErr w:type="spellEnd"/>
          </w:p>
        </w:tc>
        <w:tc>
          <w:tcPr>
            <w:tcW w:w="4861" w:type="dxa"/>
            <w:tcBorders>
              <w:top w:val="single" w:sz="4" w:space="0" w:color="000000"/>
              <w:left w:val="nil"/>
              <w:bottom w:val="single" w:sz="4" w:space="0" w:color="000000"/>
              <w:right w:val="single" w:sz="4" w:space="0" w:color="000000"/>
            </w:tcBorders>
            <w:shd w:val="clear" w:color="auto" w:fill="FFFFFF"/>
            <w:vAlign w:val="center"/>
          </w:tcPr>
          <w:p w14:paraId="2EC40B5B" w14:textId="77777777" w:rsidR="0031017F" w:rsidRDefault="0031017F" w:rsidP="0031017F">
            <w:pPr>
              <w:rPr>
                <w:sz w:val="22"/>
                <w:szCs w:val="22"/>
              </w:rPr>
            </w:pPr>
            <w:r w:rsidRPr="00BB6CF1">
              <w:rPr>
                <w:color w:val="FFFFFF" w:themeColor="background1"/>
                <w:sz w:val="22"/>
                <w:szCs w:val="22"/>
              </w:rPr>
              <w:t>PHHASEFA</w:t>
            </w:r>
          </w:p>
        </w:tc>
      </w:tr>
      <w:tr w:rsidR="0031017F" w:rsidRPr="00BC4A15" w14:paraId="4744A141" w14:textId="77777777" w:rsidTr="003C6438">
        <w:tblPrEx>
          <w:tblLook w:val="04A0" w:firstRow="1" w:lastRow="0" w:firstColumn="1" w:lastColumn="0" w:noHBand="0" w:noVBand="1"/>
        </w:tblPrEx>
        <w:trPr>
          <w:trHeight w:val="20"/>
        </w:trPr>
        <w:tc>
          <w:tcPr>
            <w:tcW w:w="10348" w:type="dxa"/>
            <w:gridSpan w:val="2"/>
            <w:tcBorders>
              <w:top w:val="single" w:sz="4" w:space="0" w:color="000000"/>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hideMark/>
          </w:tcPr>
          <w:p w14:paraId="248B8EB0" w14:textId="77777777" w:rsidR="002C5E86" w:rsidRPr="006D11D8" w:rsidRDefault="002C5E86" w:rsidP="002C5E86">
            <w:pPr>
              <w:spacing w:after="120"/>
              <w:rPr>
                <w:sz w:val="22"/>
                <w:szCs w:val="22"/>
                <w:lang w:val="pt-BR"/>
              </w:rPr>
            </w:pPr>
            <w:r w:rsidRPr="00BD6288">
              <w:rPr>
                <w:sz w:val="22"/>
                <w:szCs w:val="22"/>
                <w:lang w:val="pt-BR"/>
              </w:rPr>
              <w:t xml:space="preserve">Foi realizada uma análise de custo-benefício para determinar a viabilidade econômica dos trabalhos a serem implementados sob o financiamento adicional. Abordagem de preço hedônico foi usada para estimar os benefícios do desenvolvimento urbano-ambiental.  Embora os subcomponentes de saneamento e água estejam incluídos na análise de desenvolvimento urbano, eles também foram avaliados separadamente, mas seus benefícios não foram adicionados para evitar a contagem dupla.  </w:t>
            </w:r>
            <w:r w:rsidRPr="006D11D8">
              <w:rPr>
                <w:sz w:val="22"/>
                <w:szCs w:val="22"/>
                <w:lang w:val="pt-BR"/>
              </w:rPr>
              <w:t>Os benefícios foram estimados usando a abordagem de custo evitado para água e esgoto e a disposição de pagar pelo tratamento de á</w:t>
            </w:r>
            <w:r>
              <w:rPr>
                <w:sz w:val="22"/>
                <w:szCs w:val="22"/>
                <w:lang w:val="pt-BR"/>
              </w:rPr>
              <w:t>gua poluída</w:t>
            </w:r>
            <w:r w:rsidRPr="006D11D8">
              <w:rPr>
                <w:sz w:val="22"/>
                <w:szCs w:val="22"/>
                <w:lang w:val="pt-BR"/>
              </w:rPr>
              <w:t>.</w:t>
            </w:r>
          </w:p>
          <w:p w14:paraId="18EDC943" w14:textId="77777777" w:rsidR="002C5E86" w:rsidRPr="006D11D8" w:rsidRDefault="002C5E86" w:rsidP="002C5E86">
            <w:pPr>
              <w:spacing w:after="120"/>
              <w:rPr>
                <w:sz w:val="22"/>
                <w:szCs w:val="22"/>
                <w:lang w:val="pt-BR"/>
              </w:rPr>
            </w:pPr>
            <w:r w:rsidRPr="006D11D8">
              <w:rPr>
                <w:sz w:val="22"/>
                <w:szCs w:val="22"/>
                <w:lang w:val="pt-BR"/>
              </w:rPr>
              <w:t xml:space="preserve">Os resultados mostram que </w:t>
            </w:r>
            <w:r w:rsidRPr="006D11D8">
              <w:rPr>
                <w:i/>
                <w:sz w:val="22"/>
                <w:szCs w:val="22"/>
                <w:lang w:val="pt-BR"/>
              </w:rPr>
              <w:t>o investimento global terá um impacto positivo no desenvolvimento de Teresina</w:t>
            </w:r>
            <w:r w:rsidRPr="006D11D8">
              <w:rPr>
                <w:sz w:val="22"/>
                <w:szCs w:val="22"/>
                <w:lang w:val="pt-BR"/>
              </w:rPr>
              <w:t>, já que os benefícios são 15% mais altos do que os custos associados. O valor presente dos benefícios líquidos é de US $ 29 milhões e o retorno esperado é de 18%.</w:t>
            </w:r>
          </w:p>
          <w:p w14:paraId="3AC8DFF6" w14:textId="754EC237" w:rsidR="0081250A" w:rsidRPr="002C5E86" w:rsidRDefault="002C5E86" w:rsidP="002C5E86">
            <w:pPr>
              <w:spacing w:after="120"/>
              <w:rPr>
                <w:color w:val="314F4F"/>
                <w:sz w:val="22"/>
                <w:szCs w:val="22"/>
                <w:lang w:val="pt-BR"/>
              </w:rPr>
            </w:pPr>
            <w:r w:rsidRPr="006D11D8">
              <w:rPr>
                <w:i/>
                <w:sz w:val="22"/>
                <w:szCs w:val="22"/>
                <w:lang w:val="pt-BR"/>
              </w:rPr>
              <w:t>Justificativa para provisão do setor público</w:t>
            </w:r>
            <w:r w:rsidRPr="006D11D8">
              <w:rPr>
                <w:sz w:val="22"/>
                <w:szCs w:val="22"/>
                <w:lang w:val="pt-BR"/>
              </w:rPr>
              <w:t>. As intervenções serão implementadas em uma das regiões mais vulneráveis e pobres de Teresina. As intervenções melhorarão as condições de vida e protegerão a população contra o problema associado a inundações perenes, e também impulsionará o desenvolvimento econômico local e melhorará a governança municipal. O financiamento público e os subsídios públicos são necessários, pois as famílias não podem pagar por essas melhorias.</w:t>
            </w:r>
          </w:p>
        </w:tc>
      </w:tr>
      <w:tr w:rsidR="0031017F" w:rsidRPr="00BC4A15" w14:paraId="0D3723E6" w14:textId="77777777" w:rsidTr="003C6438">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shd w:val="clear" w:color="auto" w:fill="FFFFFF"/>
            <w:tcMar>
              <w:top w:w="50" w:type="dxa"/>
              <w:left w:w="50" w:type="dxa"/>
              <w:bottom w:w="50" w:type="dxa"/>
              <w:right w:w="50" w:type="dxa"/>
            </w:tcMar>
            <w:vAlign w:val="center"/>
          </w:tcPr>
          <w:p w14:paraId="2EEB1FFE" w14:textId="51E4D150" w:rsidR="0031017F" w:rsidRPr="006F4DB8" w:rsidRDefault="006F4DB8" w:rsidP="006B3F6E">
            <w:pPr>
              <w:rPr>
                <w:sz w:val="22"/>
                <w:szCs w:val="22"/>
                <w:lang w:val="pt-BR"/>
              </w:rPr>
            </w:pPr>
            <w:r w:rsidRPr="00FB5C9E">
              <w:rPr>
                <w:i/>
                <w:sz w:val="22"/>
                <w:szCs w:val="22"/>
                <w:lang w:val="pt-BR"/>
              </w:rPr>
              <w:lastRenderedPageBreak/>
              <w:t>Valor do banco adicionado.</w:t>
            </w:r>
            <w:r w:rsidRPr="00FB5C9E">
              <w:rPr>
                <w:sz w:val="22"/>
                <w:szCs w:val="22"/>
                <w:lang w:val="pt-BR"/>
              </w:rPr>
              <w:t xml:space="preserve"> O Banco Mundial tem apoiado o município através do empréstimo original, que está prestes a ser totalmente desembolsado e </w:t>
            </w:r>
            <w:r>
              <w:rPr>
                <w:sz w:val="22"/>
                <w:szCs w:val="22"/>
                <w:lang w:val="pt-BR"/>
              </w:rPr>
              <w:t>a</w:t>
            </w:r>
            <w:r w:rsidRPr="00FB5C9E">
              <w:rPr>
                <w:sz w:val="22"/>
                <w:szCs w:val="22"/>
                <w:lang w:val="pt-BR"/>
              </w:rPr>
              <w:t xml:space="preserve"> PMT solicitou ao Banco orientações e financiamento adicionais para cobrir a escassez </w:t>
            </w:r>
            <w:r>
              <w:rPr>
                <w:sz w:val="22"/>
                <w:szCs w:val="22"/>
                <w:lang w:val="pt-BR"/>
              </w:rPr>
              <w:t>no</w:t>
            </w:r>
            <w:r w:rsidRPr="00FB5C9E">
              <w:rPr>
                <w:sz w:val="22"/>
                <w:szCs w:val="22"/>
                <w:lang w:val="pt-BR"/>
              </w:rPr>
              <w:t xml:space="preserve"> financiamento. O financiamento adicional proposto é fundamentado em um rico quadro analítico e diálogo político entre o Banco Mundial e </w:t>
            </w:r>
            <w:r>
              <w:rPr>
                <w:sz w:val="22"/>
                <w:szCs w:val="22"/>
                <w:lang w:val="pt-BR"/>
              </w:rPr>
              <w:t>a</w:t>
            </w:r>
            <w:r w:rsidRPr="00FB5C9E">
              <w:rPr>
                <w:sz w:val="22"/>
                <w:szCs w:val="22"/>
                <w:lang w:val="pt-BR"/>
              </w:rPr>
              <w:t xml:space="preserve"> PMT </w:t>
            </w:r>
            <w:r>
              <w:rPr>
                <w:sz w:val="22"/>
                <w:szCs w:val="22"/>
                <w:lang w:val="pt-BR"/>
              </w:rPr>
              <w:t>em</w:t>
            </w:r>
            <w:r w:rsidRPr="00FB5C9E">
              <w:rPr>
                <w:sz w:val="22"/>
                <w:szCs w:val="22"/>
                <w:lang w:val="pt-BR"/>
              </w:rPr>
              <w:t xml:space="preserve"> relação ao desenvolvimento urbano, política fiscal municipal, gestão da terra, habitação, serviços urbanos básicos aos pobres e gestão ambiental descentralizada. A participação do Banco Mundial também pode fomentar a inclusão de salvaguardas ambientais e sociais em projetos municipais, promovendo uma abordagem holística ao planejamento e investimento municipal (investimento integrado em infraestrutura com elementos sociais e de governança, como monitoramento e avaliação).</w:t>
            </w:r>
          </w:p>
        </w:tc>
      </w:tr>
      <w:tr w:rsidR="0031017F" w14:paraId="28BC3C3A" w14:textId="77777777" w:rsidTr="003C6438">
        <w:tblPrEx>
          <w:tblLook w:val="04A0" w:firstRow="1" w:lastRow="0" w:firstColumn="1" w:lastColumn="0" w:noHBand="0" w:noVBand="1"/>
        </w:tblPrEx>
        <w:trPr>
          <w:trHeight w:val="20"/>
        </w:trPr>
        <w:tc>
          <w:tcPr>
            <w:tcW w:w="5487" w:type="dxa"/>
            <w:tcBorders>
              <w:top w:val="single" w:sz="4" w:space="0" w:color="auto"/>
              <w:left w:val="single" w:sz="4" w:space="0" w:color="000000"/>
              <w:bottom w:val="single" w:sz="4" w:space="0" w:color="000000"/>
              <w:right w:val="nil"/>
            </w:tcBorders>
            <w:shd w:val="clear" w:color="auto" w:fill="FFFFFF"/>
            <w:tcMar>
              <w:top w:w="50" w:type="dxa"/>
              <w:left w:w="50" w:type="dxa"/>
              <w:bottom w:w="50" w:type="dxa"/>
              <w:right w:w="50" w:type="dxa"/>
            </w:tcMar>
            <w:vAlign w:val="center"/>
            <w:hideMark/>
          </w:tcPr>
          <w:p w14:paraId="1768F31E" w14:textId="5D9EAB17" w:rsidR="0031017F" w:rsidRDefault="006F4DB8" w:rsidP="000522C4">
            <w:pPr>
              <w:rPr>
                <w:sz w:val="22"/>
                <w:szCs w:val="22"/>
              </w:rPr>
            </w:pPr>
            <w:proofErr w:type="spellStart"/>
            <w:r>
              <w:rPr>
                <w:b/>
                <w:bCs/>
                <w:sz w:val="22"/>
                <w:szCs w:val="22"/>
              </w:rPr>
              <w:t>Análise</w:t>
            </w:r>
            <w:proofErr w:type="spellEnd"/>
            <w:r>
              <w:rPr>
                <w:b/>
                <w:bCs/>
                <w:sz w:val="22"/>
                <w:szCs w:val="22"/>
              </w:rPr>
              <w:t xml:space="preserve"> Técnica</w:t>
            </w:r>
          </w:p>
        </w:tc>
        <w:tc>
          <w:tcPr>
            <w:tcW w:w="4861" w:type="dxa"/>
            <w:tcBorders>
              <w:top w:val="single" w:sz="4" w:space="0" w:color="auto"/>
              <w:left w:val="nil"/>
              <w:bottom w:val="single" w:sz="4" w:space="0" w:color="000000"/>
              <w:right w:val="single" w:sz="4" w:space="0" w:color="000000"/>
            </w:tcBorders>
            <w:shd w:val="clear" w:color="auto" w:fill="FFFFFF"/>
            <w:vAlign w:val="center"/>
          </w:tcPr>
          <w:p w14:paraId="30438118" w14:textId="77777777" w:rsidR="0031017F" w:rsidRDefault="0031017F" w:rsidP="0031017F">
            <w:pPr>
              <w:rPr>
                <w:sz w:val="22"/>
                <w:szCs w:val="22"/>
              </w:rPr>
            </w:pPr>
            <w:r w:rsidRPr="00BB6CF1">
              <w:rPr>
                <w:color w:val="FFFFFF" w:themeColor="background1"/>
                <w:sz w:val="22"/>
                <w:szCs w:val="22"/>
              </w:rPr>
              <w:t>PHHASTA</w:t>
            </w:r>
          </w:p>
        </w:tc>
      </w:tr>
      <w:tr w:rsidR="00BE5C7B" w:rsidRPr="00BC4A15" w14:paraId="458CF5E8" w14:textId="77777777" w:rsidTr="003C6438">
        <w:tblPrEx>
          <w:tblLook w:val="04A0" w:firstRow="1" w:lastRow="0" w:firstColumn="1" w:lastColumn="0" w:noHBand="0" w:noVBand="1"/>
        </w:tblPrEx>
        <w:trPr>
          <w:trHeight w:val="20"/>
        </w:trPr>
        <w:tc>
          <w:tcPr>
            <w:tcW w:w="10348" w:type="dxa"/>
            <w:gridSpan w:val="2"/>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hideMark/>
          </w:tcPr>
          <w:p w14:paraId="60D6C807" w14:textId="77777777" w:rsidR="00BE5C7B" w:rsidRPr="00135399" w:rsidRDefault="00BE5C7B" w:rsidP="00BE5C7B">
            <w:pPr>
              <w:rPr>
                <w:rFonts w:asciiTheme="majorBidi" w:hAnsiTheme="majorBidi" w:cstheme="majorBidi"/>
                <w:sz w:val="22"/>
                <w:szCs w:val="22"/>
                <w:lang w:val="pt-BR"/>
              </w:rPr>
            </w:pPr>
            <w:r w:rsidRPr="00135399">
              <w:rPr>
                <w:rFonts w:asciiTheme="majorBidi" w:hAnsiTheme="majorBidi" w:cstheme="majorBidi"/>
                <w:sz w:val="22"/>
                <w:szCs w:val="22"/>
                <w:lang w:val="pt-BR"/>
              </w:rPr>
              <w:t>O projeto proposto baseia-se em abordagens, metodologias e desenhos técnicos apropriados para o contexto brasileiro e não são esperados obstáculos técnicos significativos durante a implementação.</w:t>
            </w:r>
          </w:p>
          <w:p w14:paraId="375FED84" w14:textId="77777777" w:rsidR="00BE5C7B" w:rsidRDefault="00BE5C7B" w:rsidP="00BE5C7B">
            <w:pPr>
              <w:rPr>
                <w:rFonts w:asciiTheme="majorBidi" w:hAnsiTheme="majorBidi" w:cstheme="majorBidi"/>
                <w:sz w:val="22"/>
                <w:szCs w:val="22"/>
                <w:lang w:val="pt-BR"/>
              </w:rPr>
            </w:pPr>
          </w:p>
          <w:p w14:paraId="2B2F02D9" w14:textId="55E7C43B" w:rsidR="00BE5C7B" w:rsidRPr="00BE5C7B" w:rsidRDefault="00BE5C7B" w:rsidP="00BE5C7B">
            <w:pPr>
              <w:rPr>
                <w:sz w:val="22"/>
                <w:szCs w:val="22"/>
                <w:lang w:val="pt-BR"/>
              </w:rPr>
            </w:pPr>
            <w:r w:rsidRPr="003407C0">
              <w:rPr>
                <w:rFonts w:asciiTheme="majorBidi" w:hAnsiTheme="majorBidi" w:cstheme="majorBidi"/>
                <w:sz w:val="22"/>
                <w:szCs w:val="22"/>
                <w:lang w:val="pt-BR"/>
              </w:rPr>
              <w:t xml:space="preserve">O empréstimo original financia a preparação de projetos detalhados de engenharia para todas as intervenções de drenagem, saneamento, </w:t>
            </w:r>
            <w:r>
              <w:rPr>
                <w:rFonts w:asciiTheme="majorBidi" w:hAnsiTheme="majorBidi" w:cstheme="majorBidi"/>
                <w:sz w:val="22"/>
                <w:szCs w:val="22"/>
                <w:lang w:val="pt-BR"/>
              </w:rPr>
              <w:t>modernização urbana</w:t>
            </w:r>
            <w:r w:rsidRPr="003407C0">
              <w:rPr>
                <w:rFonts w:asciiTheme="majorBidi" w:hAnsiTheme="majorBidi" w:cstheme="majorBidi"/>
                <w:sz w:val="22"/>
                <w:szCs w:val="22"/>
                <w:lang w:val="pt-BR"/>
              </w:rPr>
              <w:t xml:space="preserve"> e melhoria de estradas na região d</w:t>
            </w:r>
            <w:r>
              <w:rPr>
                <w:rFonts w:asciiTheme="majorBidi" w:hAnsiTheme="majorBidi" w:cstheme="majorBidi"/>
                <w:sz w:val="22"/>
                <w:szCs w:val="22"/>
                <w:lang w:val="pt-BR"/>
              </w:rPr>
              <w:t>as</w:t>
            </w:r>
            <w:r w:rsidRPr="003407C0">
              <w:rPr>
                <w:rFonts w:asciiTheme="majorBidi" w:hAnsiTheme="majorBidi" w:cstheme="majorBidi"/>
                <w:sz w:val="22"/>
                <w:szCs w:val="22"/>
                <w:lang w:val="pt-BR"/>
              </w:rPr>
              <w:t xml:space="preserve"> </w:t>
            </w:r>
            <w:r w:rsidRPr="00B63DA9">
              <w:rPr>
                <w:rFonts w:asciiTheme="majorBidi" w:hAnsiTheme="majorBidi" w:cstheme="majorBidi"/>
                <w:sz w:val="22"/>
                <w:szCs w:val="22"/>
                <w:lang w:val="pt-BR"/>
              </w:rPr>
              <w:t>Lagoas do Norte.</w:t>
            </w:r>
            <w:r w:rsidRPr="003407C0">
              <w:rPr>
                <w:rFonts w:asciiTheme="majorBidi" w:hAnsiTheme="majorBidi" w:cstheme="majorBidi"/>
                <w:sz w:val="22"/>
                <w:szCs w:val="22"/>
                <w:lang w:val="pt-BR"/>
              </w:rPr>
              <w:t xml:space="preserve">  Esses projetos estão sendo elaborados com base em simulações hidrológicas atualizadas para todos os sistemas de drenagem da região d</w:t>
            </w:r>
            <w:r>
              <w:rPr>
                <w:rFonts w:asciiTheme="majorBidi" w:hAnsiTheme="majorBidi" w:cstheme="majorBidi"/>
                <w:sz w:val="22"/>
                <w:szCs w:val="22"/>
                <w:lang w:val="pt-BR"/>
              </w:rPr>
              <w:t>as</w:t>
            </w:r>
            <w:r w:rsidRPr="003407C0">
              <w:rPr>
                <w:rFonts w:asciiTheme="majorBidi" w:hAnsiTheme="majorBidi" w:cstheme="majorBidi"/>
                <w:sz w:val="22"/>
                <w:szCs w:val="22"/>
                <w:lang w:val="pt-BR"/>
              </w:rPr>
              <w:t xml:space="preserve"> </w:t>
            </w:r>
            <w:r w:rsidRPr="003407C0">
              <w:rPr>
                <w:rFonts w:asciiTheme="majorBidi" w:hAnsiTheme="majorBidi" w:cstheme="majorBidi"/>
                <w:i/>
                <w:sz w:val="22"/>
                <w:szCs w:val="22"/>
                <w:lang w:val="pt-BR"/>
              </w:rPr>
              <w:t>Lagoas do Norte</w:t>
            </w:r>
            <w:r w:rsidRPr="003407C0">
              <w:rPr>
                <w:rFonts w:asciiTheme="majorBidi" w:hAnsiTheme="majorBidi" w:cstheme="majorBidi"/>
                <w:sz w:val="22"/>
                <w:szCs w:val="22"/>
                <w:lang w:val="pt-BR"/>
              </w:rPr>
              <w:t xml:space="preserve">, levando em conta o que foi construído com o financiamento do empréstimo original.  Estas simulações foram verificadas para potenciais inundações com um tempo de recorrência de 50 anos, e através deste estudo foi determinado que a manutenção de um nível de 55 m para a </w:t>
            </w:r>
            <w:r w:rsidRPr="006D1947">
              <w:rPr>
                <w:rFonts w:asciiTheme="majorBidi" w:hAnsiTheme="majorBidi" w:cstheme="majorBidi"/>
                <w:i/>
                <w:sz w:val="22"/>
                <w:szCs w:val="22"/>
                <w:lang w:val="pt-BR"/>
              </w:rPr>
              <w:t>Lagoa dos Oleiros</w:t>
            </w:r>
            <w:r w:rsidRPr="003407C0">
              <w:rPr>
                <w:rFonts w:asciiTheme="majorBidi" w:hAnsiTheme="majorBidi" w:cstheme="majorBidi"/>
                <w:sz w:val="22"/>
                <w:szCs w:val="22"/>
                <w:lang w:val="pt-BR"/>
              </w:rPr>
              <w:t xml:space="preserve"> é o melhor cenário operacional, pois minimiza a necessidade de reassentamentos e permite a manutenção de níveis adequados de água durante todo o ano nas diferentes lagoas da região.</w:t>
            </w:r>
          </w:p>
        </w:tc>
      </w:tr>
      <w:tr w:rsidR="00BE5C7B" w:rsidRPr="00BC4A15" w14:paraId="524DF38D" w14:textId="77777777" w:rsidTr="003C6438">
        <w:tblPrEx>
          <w:tblLook w:val="04A0" w:firstRow="1" w:lastRow="0" w:firstColumn="1" w:lastColumn="0" w:noHBand="0" w:noVBand="1"/>
        </w:tblPrEx>
        <w:trPr>
          <w:trHeight w:val="20"/>
        </w:trPr>
        <w:tc>
          <w:tcPr>
            <w:tcW w:w="10348" w:type="dxa"/>
            <w:gridSpan w:val="2"/>
            <w:tcBorders>
              <w:top w:val="nil"/>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tcPr>
          <w:p w14:paraId="5C07F397" w14:textId="7EE438E6" w:rsidR="00BE5C7B" w:rsidRPr="007F7C77" w:rsidRDefault="00BE5C7B" w:rsidP="00BE5C7B">
            <w:pPr>
              <w:rPr>
                <w:sz w:val="22"/>
                <w:szCs w:val="22"/>
                <w:lang w:val="pt-BR"/>
              </w:rPr>
            </w:pPr>
            <w:r w:rsidRPr="00522FB1">
              <w:rPr>
                <w:rFonts w:asciiTheme="majorBidi" w:hAnsiTheme="majorBidi" w:cstheme="majorBidi"/>
                <w:sz w:val="22"/>
                <w:szCs w:val="22"/>
                <w:lang w:val="pt-BR"/>
              </w:rPr>
              <w:t>Os trabalhos de infraestrutura para os quais projetos</w:t>
            </w:r>
            <w:r>
              <w:rPr>
                <w:rFonts w:asciiTheme="majorBidi" w:hAnsiTheme="majorBidi" w:cstheme="majorBidi"/>
                <w:sz w:val="22"/>
                <w:szCs w:val="22"/>
                <w:lang w:val="pt-BR"/>
              </w:rPr>
              <w:t xml:space="preserve"> detalhados</w:t>
            </w:r>
            <w:r w:rsidRPr="00522FB1">
              <w:rPr>
                <w:rFonts w:asciiTheme="majorBidi" w:hAnsiTheme="majorBidi" w:cstheme="majorBidi"/>
                <w:sz w:val="22"/>
                <w:szCs w:val="22"/>
                <w:lang w:val="pt-BR"/>
              </w:rPr>
              <w:t xml:space="preserve"> de engenharia estão sendo preparados foram priorizados para inclusão no financiamento adicional proposto, de forma a maximizar o impacto positivo na região de Lagoas do Norte e, consequentemente,</w:t>
            </w:r>
            <w:r>
              <w:rPr>
                <w:rFonts w:asciiTheme="majorBidi" w:hAnsiTheme="majorBidi" w:cstheme="majorBidi"/>
                <w:sz w:val="22"/>
                <w:szCs w:val="22"/>
                <w:lang w:val="pt-BR"/>
              </w:rPr>
              <w:t xml:space="preserve"> </w:t>
            </w:r>
            <w:r w:rsidRPr="00522FB1">
              <w:rPr>
                <w:rFonts w:asciiTheme="majorBidi" w:hAnsiTheme="majorBidi" w:cstheme="majorBidi"/>
                <w:sz w:val="22"/>
                <w:szCs w:val="22"/>
                <w:lang w:val="pt-BR"/>
              </w:rPr>
              <w:t xml:space="preserve">fazer a maior contribuição para a realização dos objetivos de desenvolvimento do projeto.  </w:t>
            </w:r>
            <w:r w:rsidRPr="0053565F">
              <w:rPr>
                <w:sz w:val="22"/>
                <w:szCs w:val="22"/>
                <w:lang w:val="pt-BR"/>
              </w:rPr>
              <w:t>Extensas discussões foram realizadas durante a preparação com relação às alternativas disponíveis para o tratamento das águas residuais que serão coletadas através das intervenções de saneamento na Fase 2</w:t>
            </w:r>
            <w:r w:rsidRPr="00522FB1">
              <w:rPr>
                <w:sz w:val="22"/>
                <w:szCs w:val="22"/>
                <w:lang w:val="pt-BR"/>
              </w:rPr>
              <w:t xml:space="preserve">.  </w:t>
            </w:r>
            <w:r w:rsidRPr="007F7C77">
              <w:rPr>
                <w:sz w:val="22"/>
                <w:szCs w:val="22"/>
                <w:lang w:val="pt-BR"/>
              </w:rPr>
              <w:t xml:space="preserve">Chegou-se a um acordo sobre a implementação da melhor alternativa, que é reabilitar e aumentar a capacidade de tratamento da estação de tratamento de águas residuais de Pirajá, utilizando uma </w:t>
            </w:r>
            <w:r>
              <w:rPr>
                <w:sz w:val="22"/>
                <w:szCs w:val="22"/>
                <w:lang w:val="pt-BR"/>
              </w:rPr>
              <w:t>M</w:t>
            </w:r>
            <w:r w:rsidRPr="007F7C77">
              <w:rPr>
                <w:sz w:val="22"/>
                <w:szCs w:val="22"/>
                <w:lang w:val="pt-BR"/>
              </w:rPr>
              <w:t xml:space="preserve">anta de lodo </w:t>
            </w:r>
            <w:r>
              <w:rPr>
                <w:sz w:val="22"/>
                <w:szCs w:val="22"/>
                <w:lang w:val="pt-BR"/>
              </w:rPr>
              <w:t>A</w:t>
            </w:r>
            <w:r w:rsidRPr="007F7C77">
              <w:rPr>
                <w:sz w:val="22"/>
                <w:szCs w:val="22"/>
                <w:lang w:val="pt-BR"/>
              </w:rPr>
              <w:t xml:space="preserve">naeróbio de </w:t>
            </w:r>
            <w:r>
              <w:rPr>
                <w:sz w:val="22"/>
                <w:szCs w:val="22"/>
                <w:lang w:val="pt-BR"/>
              </w:rPr>
              <w:t>F</w:t>
            </w:r>
            <w:r w:rsidRPr="007F7C77">
              <w:rPr>
                <w:sz w:val="22"/>
                <w:szCs w:val="22"/>
                <w:lang w:val="pt-BR"/>
              </w:rPr>
              <w:t xml:space="preserve">luxo </w:t>
            </w:r>
            <w:r>
              <w:rPr>
                <w:sz w:val="22"/>
                <w:szCs w:val="22"/>
                <w:lang w:val="pt-BR"/>
              </w:rPr>
              <w:t>A</w:t>
            </w:r>
            <w:r w:rsidRPr="007F7C77">
              <w:rPr>
                <w:sz w:val="22"/>
                <w:szCs w:val="22"/>
                <w:lang w:val="pt-BR"/>
              </w:rPr>
              <w:t>scendente (</w:t>
            </w:r>
            <w:r w:rsidRPr="00573BE7">
              <w:rPr>
                <w:i/>
                <w:sz w:val="22"/>
                <w:szCs w:val="22"/>
                <w:lang w:val="pt-BR"/>
              </w:rPr>
              <w:t>UASB</w:t>
            </w:r>
            <w:r w:rsidR="00452926">
              <w:rPr>
                <w:rStyle w:val="Refdenotaderodap"/>
                <w:sz w:val="22"/>
                <w:szCs w:val="22"/>
                <w:lang w:val="pt-BR"/>
              </w:rPr>
              <w:t xml:space="preserve"> </w:t>
            </w:r>
            <w:r w:rsidR="00452926" w:rsidRPr="00452926">
              <w:rPr>
                <w:lang w:val="pt-BR"/>
              </w:rPr>
              <w:t xml:space="preserve">- </w:t>
            </w:r>
            <w:r w:rsidR="00452926" w:rsidRPr="00452926">
              <w:rPr>
                <w:i/>
                <w:lang w:val="pt-BR"/>
              </w:rPr>
              <w:t>Upflow Anaerobic Sludge Blanket</w:t>
            </w:r>
            <w:r w:rsidRPr="007F7C77">
              <w:rPr>
                <w:sz w:val="22"/>
                <w:szCs w:val="22"/>
                <w:lang w:val="pt-BR"/>
              </w:rPr>
              <w:t>), eliminando não apenas a necessidade de construir um coletor de grande diâmetro e extensão, mas também a necessidade de adquirir terrenos adicionais para a construção de uma nova estação de tratamento de águas residuais, como foi originalmente contemplado.</w:t>
            </w:r>
          </w:p>
          <w:p w14:paraId="3818C524" w14:textId="77777777" w:rsidR="00BE5C7B" w:rsidRPr="007F7C77" w:rsidRDefault="00BE5C7B" w:rsidP="00BE5C7B">
            <w:pPr>
              <w:rPr>
                <w:sz w:val="22"/>
                <w:szCs w:val="22"/>
                <w:lang w:val="pt-BR"/>
              </w:rPr>
            </w:pPr>
          </w:p>
          <w:p w14:paraId="294FD563" w14:textId="77777777" w:rsidR="00BE5C7B" w:rsidRDefault="00BE5C7B" w:rsidP="00BE5C7B">
            <w:pPr>
              <w:rPr>
                <w:sz w:val="22"/>
                <w:szCs w:val="22"/>
                <w:lang w:val="pt-BR"/>
              </w:rPr>
            </w:pPr>
            <w:r w:rsidRPr="00B766AF">
              <w:rPr>
                <w:sz w:val="22"/>
                <w:szCs w:val="22"/>
                <w:lang w:val="pt-BR"/>
              </w:rPr>
              <w:t>Os projetos de engenharia e os custos associados aos trabalhos de infraestrutura foram revisados durante a preparação, levando em consideração a análise de custos, bem como os parâmetros de custo desenvolvidos como resultado da experiência de implementação do empréstimo original.</w:t>
            </w:r>
          </w:p>
          <w:p w14:paraId="76BA1299" w14:textId="77777777" w:rsidR="00BE5C7B" w:rsidRPr="00B766AF" w:rsidRDefault="00BE5C7B" w:rsidP="00BE5C7B">
            <w:pPr>
              <w:rPr>
                <w:sz w:val="22"/>
                <w:szCs w:val="22"/>
                <w:lang w:val="pt-BR"/>
              </w:rPr>
            </w:pPr>
          </w:p>
          <w:p w14:paraId="759AE4F1" w14:textId="5B687D67" w:rsidR="00BE5C7B" w:rsidRPr="00BE5C7B" w:rsidRDefault="00BE5C7B" w:rsidP="00BE5C7B">
            <w:pPr>
              <w:rPr>
                <w:rFonts w:asciiTheme="majorBidi" w:hAnsiTheme="majorBidi" w:cstheme="majorBidi"/>
                <w:sz w:val="22"/>
                <w:szCs w:val="22"/>
                <w:lang w:val="pt-BR"/>
              </w:rPr>
            </w:pPr>
            <w:r w:rsidRPr="008B7AEA">
              <w:rPr>
                <w:sz w:val="22"/>
                <w:szCs w:val="22"/>
                <w:lang w:val="pt-BR"/>
              </w:rPr>
              <w:t>O período de implementação proposto de 5 anos é considerado adequado, dado o grande número de famílias a serem reassentadas (2.180), e considerando que o reassentamento será implementado em etapas à medida que as novas áreas residenciais que serão construídas sob o projeto se tornarem disponíveis. Um plano geral de implementação pode ser encontrado no Anexo 2.</w:t>
            </w:r>
          </w:p>
        </w:tc>
      </w:tr>
      <w:tr w:rsidR="0031017F" w14:paraId="58A7B8E0" w14:textId="77777777" w:rsidTr="003C6438">
        <w:tblPrEx>
          <w:tblLook w:val="04A0" w:firstRow="1" w:lastRow="0" w:firstColumn="1" w:lastColumn="0" w:noHBand="0" w:noVBand="1"/>
        </w:tblPrEx>
        <w:trPr>
          <w:trHeight w:val="20"/>
        </w:trPr>
        <w:tc>
          <w:tcPr>
            <w:tcW w:w="5487" w:type="dxa"/>
            <w:tcBorders>
              <w:top w:val="single" w:sz="4" w:space="0" w:color="auto"/>
              <w:left w:val="single" w:sz="4" w:space="0" w:color="000000"/>
              <w:bottom w:val="single" w:sz="4" w:space="0" w:color="000000"/>
              <w:right w:val="nil"/>
            </w:tcBorders>
            <w:shd w:val="clear" w:color="auto" w:fill="FFFFFF"/>
            <w:tcMar>
              <w:top w:w="50" w:type="dxa"/>
              <w:left w:w="50" w:type="dxa"/>
              <w:bottom w:w="50" w:type="dxa"/>
              <w:right w:w="50" w:type="dxa"/>
            </w:tcMar>
            <w:vAlign w:val="center"/>
            <w:hideMark/>
          </w:tcPr>
          <w:p w14:paraId="4BC28C2A" w14:textId="01A7DC5A" w:rsidR="0031017F" w:rsidRDefault="00BE5C7B" w:rsidP="000522C4">
            <w:pPr>
              <w:rPr>
                <w:sz w:val="22"/>
                <w:szCs w:val="22"/>
              </w:rPr>
            </w:pPr>
            <w:proofErr w:type="spellStart"/>
            <w:r w:rsidRPr="008B7AEA">
              <w:rPr>
                <w:b/>
                <w:bCs/>
                <w:sz w:val="22"/>
                <w:szCs w:val="22"/>
              </w:rPr>
              <w:t>Análise</w:t>
            </w:r>
            <w:proofErr w:type="spellEnd"/>
            <w:r w:rsidRPr="008B7AEA">
              <w:rPr>
                <w:b/>
                <w:bCs/>
                <w:sz w:val="22"/>
                <w:szCs w:val="22"/>
              </w:rPr>
              <w:t xml:space="preserve"> Social</w:t>
            </w:r>
          </w:p>
        </w:tc>
        <w:tc>
          <w:tcPr>
            <w:tcW w:w="4861" w:type="dxa"/>
            <w:tcBorders>
              <w:top w:val="single" w:sz="4" w:space="0" w:color="auto"/>
              <w:left w:val="nil"/>
              <w:bottom w:val="single" w:sz="4" w:space="0" w:color="000000"/>
              <w:right w:val="single" w:sz="4" w:space="0" w:color="000000"/>
            </w:tcBorders>
            <w:shd w:val="clear" w:color="auto" w:fill="FFFFFF"/>
            <w:vAlign w:val="center"/>
          </w:tcPr>
          <w:p w14:paraId="0187FAA8" w14:textId="77777777" w:rsidR="0031017F" w:rsidRDefault="0031017F" w:rsidP="0031017F">
            <w:pPr>
              <w:spacing w:line="276" w:lineRule="auto"/>
              <w:rPr>
                <w:sz w:val="22"/>
                <w:szCs w:val="22"/>
              </w:rPr>
            </w:pPr>
            <w:r w:rsidRPr="00BB6CF1">
              <w:rPr>
                <w:color w:val="FFFFFF" w:themeColor="background1"/>
                <w:sz w:val="22"/>
                <w:szCs w:val="22"/>
              </w:rPr>
              <w:t>PHHASSA</w:t>
            </w:r>
          </w:p>
        </w:tc>
      </w:tr>
      <w:tr w:rsidR="0031017F" w:rsidRPr="00BC4A15" w14:paraId="16A8E31E" w14:textId="77777777" w:rsidTr="003C6438">
        <w:tblPrEx>
          <w:tblLook w:val="04A0" w:firstRow="1" w:lastRow="0" w:firstColumn="1" w:lastColumn="0" w:noHBand="0" w:noVBand="1"/>
        </w:tblPrEx>
        <w:trPr>
          <w:trHeight w:val="20"/>
        </w:trPr>
        <w:tc>
          <w:tcPr>
            <w:tcW w:w="10348" w:type="dxa"/>
            <w:gridSpan w:val="2"/>
            <w:tcBorders>
              <w:top w:val="single" w:sz="4" w:space="0" w:color="000000"/>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hideMark/>
          </w:tcPr>
          <w:p w14:paraId="356C4BE8" w14:textId="107B4372" w:rsidR="004201C5" w:rsidRPr="00BE5C7B" w:rsidRDefault="00BE5C7B" w:rsidP="000522C4">
            <w:pPr>
              <w:rPr>
                <w:sz w:val="22"/>
                <w:szCs w:val="22"/>
                <w:lang w:val="pt-BR"/>
              </w:rPr>
            </w:pPr>
            <w:r w:rsidRPr="008B7AEA">
              <w:rPr>
                <w:sz w:val="22"/>
                <w:szCs w:val="22"/>
                <w:lang w:val="pt-BR"/>
              </w:rPr>
              <w:t>O projeto consiste em uma série de atividades que beneficiam o município de Teresina como um todo, mas com grande parte das atividades voltadas diretamente para a população que vive na região d</w:t>
            </w:r>
            <w:r>
              <w:rPr>
                <w:sz w:val="22"/>
                <w:szCs w:val="22"/>
                <w:lang w:val="pt-BR"/>
              </w:rPr>
              <w:t>as</w:t>
            </w:r>
            <w:r w:rsidRPr="008B7AEA">
              <w:rPr>
                <w:sz w:val="22"/>
                <w:szCs w:val="22"/>
                <w:lang w:val="pt-BR"/>
              </w:rPr>
              <w:t xml:space="preserve"> </w:t>
            </w:r>
            <w:r w:rsidRPr="00B63DA9">
              <w:rPr>
                <w:sz w:val="22"/>
                <w:szCs w:val="22"/>
                <w:lang w:val="pt-BR"/>
              </w:rPr>
              <w:t>Lagoas do Norte.</w:t>
            </w:r>
            <w:r w:rsidRPr="008B7AEA">
              <w:rPr>
                <w:sz w:val="22"/>
                <w:szCs w:val="22"/>
                <w:lang w:val="pt-BR"/>
              </w:rPr>
              <w:t xml:space="preserve"> A região d</w:t>
            </w:r>
            <w:r w:rsidR="00B63DA9">
              <w:rPr>
                <w:sz w:val="22"/>
                <w:szCs w:val="22"/>
                <w:lang w:val="pt-BR"/>
              </w:rPr>
              <w:t>as</w:t>
            </w:r>
            <w:r w:rsidRPr="008B7AEA">
              <w:rPr>
                <w:sz w:val="22"/>
                <w:szCs w:val="22"/>
                <w:lang w:val="pt-BR"/>
              </w:rPr>
              <w:t xml:space="preserve"> </w:t>
            </w:r>
            <w:r w:rsidRPr="00B63DA9">
              <w:rPr>
                <w:sz w:val="22"/>
                <w:szCs w:val="22"/>
                <w:lang w:val="pt-BR"/>
              </w:rPr>
              <w:t>Lagoas do Norte</w:t>
            </w:r>
            <w:r w:rsidRPr="008B7AEA">
              <w:rPr>
                <w:sz w:val="22"/>
                <w:szCs w:val="22"/>
                <w:lang w:val="pt-BR"/>
              </w:rPr>
              <w:t xml:space="preserve"> concentra uma população de baixa renda, onde os serviços públicos são menos evidentes, assim como oportunidades para o desenvolvimento econômico. O projeto trará impactos sociais positivos para a região através de um melhor acesso aos serviços públicos, bem como espaços verdes e de lazer. Além disso, a implantação de um complexo turístico onde os rios Parnaíba e Poti se encontram proporcionará novas oportunidades econômicas na região.</w:t>
            </w:r>
          </w:p>
        </w:tc>
      </w:tr>
      <w:tr w:rsidR="0031017F" w:rsidRPr="00BC4A15" w14:paraId="3ECB9B87" w14:textId="77777777" w:rsidTr="003C6438">
        <w:tblPrEx>
          <w:tblLook w:val="04A0" w:firstRow="1" w:lastRow="0" w:firstColumn="1" w:lastColumn="0" w:noHBand="0" w:noVBand="1"/>
        </w:tblPrEx>
        <w:trPr>
          <w:trHeight w:val="20"/>
        </w:trPr>
        <w:tc>
          <w:tcPr>
            <w:tcW w:w="10348" w:type="dxa"/>
            <w:gridSpan w:val="2"/>
            <w:tcBorders>
              <w:top w:val="single" w:sz="4" w:space="0" w:color="auto"/>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14:paraId="794B49D7" w14:textId="77777777" w:rsidR="00BE5C7B" w:rsidRPr="00B31622" w:rsidRDefault="00BE5C7B" w:rsidP="00BE5C7B">
            <w:pPr>
              <w:rPr>
                <w:sz w:val="22"/>
                <w:szCs w:val="22"/>
                <w:lang w:val="pt-BR"/>
              </w:rPr>
            </w:pPr>
            <w:r w:rsidRPr="008B7AEA">
              <w:rPr>
                <w:sz w:val="22"/>
                <w:szCs w:val="22"/>
                <w:lang w:val="pt-BR"/>
              </w:rPr>
              <w:lastRenderedPageBreak/>
              <w:t xml:space="preserve">Cerca de 92 mil pessoas vivem </w:t>
            </w:r>
            <w:r>
              <w:rPr>
                <w:sz w:val="22"/>
                <w:szCs w:val="22"/>
                <w:lang w:val="pt-BR"/>
              </w:rPr>
              <w:t>em</w:t>
            </w:r>
            <w:r w:rsidRPr="008B7AEA">
              <w:rPr>
                <w:sz w:val="22"/>
                <w:szCs w:val="22"/>
                <w:lang w:val="pt-BR"/>
              </w:rPr>
              <w:t xml:space="preserve"> Lagoas do Norte, distribuídas em 13 bairros, dos quais 65% recebem cerca de US $ 1,5/pessoa/dia. </w:t>
            </w:r>
            <w:r w:rsidRPr="00B31622">
              <w:rPr>
                <w:sz w:val="22"/>
                <w:szCs w:val="22"/>
                <w:lang w:val="pt-BR"/>
              </w:rPr>
              <w:t>O percentual de mulheres que vivem nessa área é maior do que na cidade como um todo, com 53,4% das mulheres segundo o censo de 2010 do IBGE. Uma pesquisa realizada em 2012 revelou que a taxa de desemprego na região d</w:t>
            </w:r>
            <w:r>
              <w:rPr>
                <w:sz w:val="22"/>
                <w:szCs w:val="22"/>
                <w:lang w:val="pt-BR"/>
              </w:rPr>
              <w:t>as</w:t>
            </w:r>
            <w:r w:rsidRPr="00B31622">
              <w:rPr>
                <w:sz w:val="22"/>
                <w:szCs w:val="22"/>
                <w:lang w:val="pt-BR"/>
              </w:rPr>
              <w:t xml:space="preserve"> </w:t>
            </w:r>
            <w:r w:rsidRPr="00B31622">
              <w:rPr>
                <w:i/>
                <w:sz w:val="22"/>
                <w:szCs w:val="22"/>
                <w:lang w:val="pt-BR"/>
              </w:rPr>
              <w:t>Lagoas do Norte</w:t>
            </w:r>
            <w:r w:rsidRPr="00B31622">
              <w:rPr>
                <w:sz w:val="22"/>
                <w:szCs w:val="22"/>
                <w:lang w:val="pt-BR"/>
              </w:rPr>
              <w:t xml:space="preserve"> é de 13,5%, e que apenas 15% da população tem diploma universitário, enquanto 50% dos moradores da região se formaram no ensino médio.  As atividades econômicas informais respondem por metade da renda da região, particularmente no setor de serviços. Os principais problemas que prejudicam a qualidade de vida na área incluem a degradação urbana e a falta de acesso a serviços básicos, e os problemas sanitários e ambientais que são proeminentes </w:t>
            </w:r>
            <w:r>
              <w:rPr>
                <w:sz w:val="22"/>
                <w:szCs w:val="22"/>
                <w:lang w:val="pt-BR"/>
              </w:rPr>
              <w:t>nas</w:t>
            </w:r>
            <w:r w:rsidRPr="00B31622">
              <w:rPr>
                <w:sz w:val="22"/>
                <w:szCs w:val="22"/>
                <w:lang w:val="pt-BR"/>
              </w:rPr>
              <w:t xml:space="preserve"> </w:t>
            </w:r>
            <w:r w:rsidRPr="00B63DA9">
              <w:rPr>
                <w:sz w:val="22"/>
                <w:szCs w:val="22"/>
                <w:lang w:val="pt-BR"/>
              </w:rPr>
              <w:t>Lagoas do Norte</w:t>
            </w:r>
            <w:r w:rsidRPr="00B31622">
              <w:rPr>
                <w:i/>
                <w:sz w:val="22"/>
                <w:szCs w:val="22"/>
                <w:lang w:val="pt-BR"/>
              </w:rPr>
              <w:t>.</w:t>
            </w:r>
          </w:p>
          <w:p w14:paraId="585CADA6" w14:textId="77777777" w:rsidR="00BE5C7B" w:rsidRPr="00B31622" w:rsidRDefault="00BE5C7B" w:rsidP="00BE5C7B">
            <w:pPr>
              <w:rPr>
                <w:sz w:val="22"/>
                <w:szCs w:val="22"/>
                <w:lang w:val="pt-BR"/>
              </w:rPr>
            </w:pPr>
          </w:p>
          <w:p w14:paraId="709FD56D" w14:textId="767E8C8C" w:rsidR="002B42AC" w:rsidRPr="00BE5C7B" w:rsidRDefault="00BE5C7B" w:rsidP="00BE5C7B">
            <w:pPr>
              <w:rPr>
                <w:sz w:val="22"/>
                <w:szCs w:val="22"/>
                <w:lang w:val="pt-BR"/>
              </w:rPr>
            </w:pPr>
            <w:r w:rsidRPr="00B31622">
              <w:rPr>
                <w:sz w:val="22"/>
                <w:szCs w:val="22"/>
                <w:lang w:val="pt-BR"/>
              </w:rPr>
              <w:t>O financiamento adicional proposto inclui atividades destinadas a ajudar a população de baixa renda da região a lidar com os desafios diários que as afetam diretamente e a contribuir para a melhoria da qualidade de vida da população residente, incluindo: (i) reassentamento da população em risco; (</w:t>
            </w:r>
            <w:proofErr w:type="spellStart"/>
            <w:r w:rsidRPr="00B31622">
              <w:rPr>
                <w:sz w:val="22"/>
                <w:szCs w:val="22"/>
                <w:lang w:val="pt-BR"/>
              </w:rPr>
              <w:t>ii</w:t>
            </w:r>
            <w:proofErr w:type="spellEnd"/>
            <w:r w:rsidRPr="00B31622">
              <w:rPr>
                <w:sz w:val="22"/>
                <w:szCs w:val="22"/>
                <w:lang w:val="pt-BR"/>
              </w:rPr>
              <w:t>) prestação de serviços urbanos e sociais; (</w:t>
            </w:r>
            <w:proofErr w:type="spellStart"/>
            <w:r w:rsidRPr="00B31622">
              <w:rPr>
                <w:sz w:val="22"/>
                <w:szCs w:val="22"/>
                <w:lang w:val="pt-BR"/>
              </w:rPr>
              <w:t>iii</w:t>
            </w:r>
            <w:proofErr w:type="spellEnd"/>
            <w:r w:rsidRPr="00B31622">
              <w:rPr>
                <w:sz w:val="22"/>
                <w:szCs w:val="22"/>
                <w:lang w:val="pt-BR"/>
              </w:rPr>
              <w:t>) fornecimento de novas moradias e programas para melhorar as moradias existentes; e (</w:t>
            </w:r>
            <w:proofErr w:type="spellStart"/>
            <w:r w:rsidRPr="00B31622">
              <w:rPr>
                <w:sz w:val="22"/>
                <w:szCs w:val="22"/>
                <w:lang w:val="pt-BR"/>
              </w:rPr>
              <w:t>iv</w:t>
            </w:r>
            <w:proofErr w:type="spellEnd"/>
            <w:r w:rsidRPr="00B31622">
              <w:rPr>
                <w:sz w:val="22"/>
                <w:szCs w:val="22"/>
                <w:lang w:val="pt-BR"/>
              </w:rPr>
              <w:t>) programas de desenvolvimento econômico e social destinados a apoiar a geração de emprego e renda, bem como atividades de promoção social.</w:t>
            </w:r>
          </w:p>
        </w:tc>
      </w:tr>
      <w:tr w:rsidR="0031017F" w14:paraId="3BB355B0" w14:textId="77777777" w:rsidTr="003C6438">
        <w:tblPrEx>
          <w:tblLook w:val="04A0" w:firstRow="1" w:lastRow="0" w:firstColumn="1" w:lastColumn="0" w:noHBand="0" w:noVBand="1"/>
        </w:tblPrEx>
        <w:trPr>
          <w:trHeight w:val="20"/>
        </w:trPr>
        <w:tc>
          <w:tcPr>
            <w:tcW w:w="5487" w:type="dxa"/>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hideMark/>
          </w:tcPr>
          <w:p w14:paraId="241A574C" w14:textId="33ABB1F8" w:rsidR="0031017F" w:rsidRDefault="00BE5C7B" w:rsidP="002B42AC">
            <w:pPr>
              <w:keepNext/>
              <w:keepLines/>
              <w:spacing w:line="276" w:lineRule="auto"/>
              <w:rPr>
                <w:sz w:val="22"/>
                <w:szCs w:val="22"/>
              </w:rPr>
            </w:pPr>
            <w:proofErr w:type="spellStart"/>
            <w:r>
              <w:rPr>
                <w:b/>
                <w:bCs/>
                <w:sz w:val="22"/>
                <w:szCs w:val="22"/>
              </w:rPr>
              <w:t>Análise</w:t>
            </w:r>
            <w:proofErr w:type="spellEnd"/>
            <w:r>
              <w:rPr>
                <w:b/>
                <w:bCs/>
                <w:sz w:val="22"/>
                <w:szCs w:val="22"/>
              </w:rPr>
              <w:t xml:space="preserve"> Ambiental</w:t>
            </w:r>
          </w:p>
        </w:tc>
        <w:tc>
          <w:tcPr>
            <w:tcW w:w="4861" w:type="dxa"/>
            <w:tcBorders>
              <w:top w:val="single" w:sz="4" w:space="0" w:color="000000"/>
              <w:left w:val="nil"/>
              <w:bottom w:val="single" w:sz="4" w:space="0" w:color="000000"/>
              <w:right w:val="single" w:sz="4" w:space="0" w:color="000000"/>
            </w:tcBorders>
            <w:shd w:val="clear" w:color="auto" w:fill="FFFFFF"/>
            <w:vAlign w:val="center"/>
          </w:tcPr>
          <w:p w14:paraId="2193BC81" w14:textId="77777777" w:rsidR="0031017F" w:rsidRDefault="0031017F" w:rsidP="002B42AC">
            <w:pPr>
              <w:keepNext/>
              <w:keepLines/>
              <w:spacing w:line="276" w:lineRule="auto"/>
              <w:rPr>
                <w:sz w:val="22"/>
                <w:szCs w:val="22"/>
              </w:rPr>
            </w:pPr>
            <w:r w:rsidRPr="00BB6CF1">
              <w:rPr>
                <w:color w:val="FFFFFF" w:themeColor="background1"/>
                <w:sz w:val="22"/>
                <w:szCs w:val="22"/>
              </w:rPr>
              <w:t>PHHA</w:t>
            </w:r>
          </w:p>
        </w:tc>
      </w:tr>
      <w:tr w:rsidR="0031017F" w:rsidRPr="00BC4A15" w14:paraId="7BC27236" w14:textId="77777777" w:rsidTr="003C6438">
        <w:trPr>
          <w:trHeight w:val="20"/>
        </w:trPr>
        <w:tc>
          <w:tcPr>
            <w:tcW w:w="10348" w:type="dxa"/>
            <w:gridSpan w:val="2"/>
            <w:tcBorders>
              <w:top w:val="single" w:sz="4" w:space="0" w:color="000000"/>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hideMark/>
          </w:tcPr>
          <w:p w14:paraId="69EB1CF2" w14:textId="7BDA9E22" w:rsidR="0031017F" w:rsidRPr="00BE5C7B" w:rsidRDefault="00BE5C7B" w:rsidP="002B42AC">
            <w:pPr>
              <w:pStyle w:val="PargrafodaLista"/>
              <w:keepNext/>
              <w:keepLines/>
              <w:ind w:left="0"/>
              <w:rPr>
                <w:color w:val="314F4F"/>
                <w:sz w:val="22"/>
                <w:szCs w:val="22"/>
                <w:lang w:val="pt-BR"/>
              </w:rPr>
            </w:pPr>
            <w:r w:rsidRPr="00E24ADD">
              <w:rPr>
                <w:sz w:val="22"/>
                <w:szCs w:val="22"/>
                <w:lang w:val="pt-BR"/>
              </w:rPr>
              <w:t xml:space="preserve">O Projeto continua classificado como Categoria A, uma vez que os trabalhos adicionais propostos no financiamento adicional já estavam previstos no empréstimo original e foram submetidos a uma avaliação ambiental durante sua preparação. </w:t>
            </w:r>
            <w:r w:rsidRPr="00DE1ADA">
              <w:rPr>
                <w:sz w:val="22"/>
                <w:szCs w:val="22"/>
                <w:lang w:val="pt-BR"/>
              </w:rPr>
              <w:t xml:space="preserve">Como resultado, as mesmas políticas de salvaguarda serão acionadas. A Avaliação Ambiental do Projeto (incluindo o Plano de </w:t>
            </w:r>
            <w:r>
              <w:rPr>
                <w:sz w:val="22"/>
                <w:szCs w:val="22"/>
                <w:lang w:val="pt-BR"/>
              </w:rPr>
              <w:t>Gestão</w:t>
            </w:r>
            <w:r w:rsidRPr="00DE1ADA">
              <w:rPr>
                <w:sz w:val="22"/>
                <w:szCs w:val="22"/>
                <w:lang w:val="pt-BR"/>
              </w:rPr>
              <w:t xml:space="preserve"> Ambiental e Social - PGAS), bem como o Marco de Política de Reassentamento foram atualizados para refletir o escopo do projeto atualizado, bem como as lições aprendidas durante a implementação das atividades do empréstimo original.</w:t>
            </w:r>
            <w:r>
              <w:rPr>
                <w:sz w:val="22"/>
                <w:szCs w:val="22"/>
                <w:lang w:val="pt-BR"/>
              </w:rPr>
              <w:t xml:space="preserve"> </w:t>
            </w:r>
            <w:r w:rsidRPr="00DE1ADA">
              <w:rPr>
                <w:sz w:val="22"/>
                <w:szCs w:val="22"/>
                <w:lang w:val="pt-BR"/>
              </w:rPr>
              <w:t xml:space="preserve">Esses documentos já foram divulgados no </w:t>
            </w:r>
            <w:proofErr w:type="spellStart"/>
            <w:r w:rsidRPr="00DE1ADA">
              <w:rPr>
                <w:sz w:val="22"/>
                <w:szCs w:val="22"/>
                <w:lang w:val="pt-BR"/>
              </w:rPr>
              <w:t>InfoShop</w:t>
            </w:r>
            <w:proofErr w:type="spellEnd"/>
            <w:r w:rsidRPr="00DE1ADA">
              <w:rPr>
                <w:sz w:val="22"/>
                <w:szCs w:val="22"/>
                <w:lang w:val="pt-BR"/>
              </w:rPr>
              <w:t>, disponibilizados ao público localmente, e consultas públicas locais foram realizadas em 4 de novembro de 2014. O Anexo 4 contém uma descrição mais detalhada dos aspectos ambientais do Financiamento Adicional proposto.</w:t>
            </w:r>
          </w:p>
        </w:tc>
      </w:tr>
      <w:tr w:rsidR="0031017F" w14:paraId="2BA0E8E6" w14:textId="77777777" w:rsidTr="003C6438">
        <w:tblPrEx>
          <w:tblLook w:val="04A0" w:firstRow="1" w:lastRow="0" w:firstColumn="1" w:lastColumn="0" w:noHBand="0" w:noVBand="1"/>
        </w:tblPrEx>
        <w:trPr>
          <w:trHeight w:val="20"/>
        </w:trPr>
        <w:tc>
          <w:tcPr>
            <w:tcW w:w="5487" w:type="dxa"/>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vAlign w:val="center"/>
          </w:tcPr>
          <w:p w14:paraId="6D262474" w14:textId="57C08162" w:rsidR="0031017F" w:rsidRDefault="0031017F" w:rsidP="0031017F">
            <w:pPr>
              <w:spacing w:line="276" w:lineRule="auto"/>
              <w:rPr>
                <w:sz w:val="22"/>
                <w:szCs w:val="22"/>
              </w:rPr>
            </w:pPr>
            <w:proofErr w:type="spellStart"/>
            <w:r>
              <w:rPr>
                <w:b/>
                <w:bCs/>
                <w:sz w:val="22"/>
                <w:szCs w:val="22"/>
              </w:rPr>
              <w:t>Ris</w:t>
            </w:r>
            <w:r w:rsidR="00BE5C7B">
              <w:rPr>
                <w:b/>
                <w:bCs/>
                <w:sz w:val="22"/>
                <w:szCs w:val="22"/>
              </w:rPr>
              <w:t>co</w:t>
            </w:r>
            <w:proofErr w:type="spellEnd"/>
          </w:p>
        </w:tc>
        <w:tc>
          <w:tcPr>
            <w:tcW w:w="4861" w:type="dxa"/>
            <w:tcBorders>
              <w:top w:val="single" w:sz="4" w:space="0" w:color="000000"/>
              <w:left w:val="nil"/>
              <w:bottom w:val="single" w:sz="4" w:space="0" w:color="000000"/>
              <w:right w:val="single" w:sz="4" w:space="0" w:color="000000"/>
            </w:tcBorders>
            <w:shd w:val="clear" w:color="auto" w:fill="FFFFFF"/>
            <w:vAlign w:val="center"/>
          </w:tcPr>
          <w:p w14:paraId="6B515E70" w14:textId="77777777" w:rsidR="0031017F" w:rsidRDefault="0031017F" w:rsidP="0031017F">
            <w:pPr>
              <w:spacing w:line="276" w:lineRule="auto"/>
              <w:rPr>
                <w:sz w:val="22"/>
                <w:szCs w:val="22"/>
              </w:rPr>
            </w:pPr>
          </w:p>
        </w:tc>
      </w:tr>
      <w:tr w:rsidR="00BE5C7B" w14:paraId="1E5E1586" w14:textId="77777777" w:rsidTr="003C6438">
        <w:tblPrEx>
          <w:tblLook w:val="04A0" w:firstRow="1" w:lastRow="0" w:firstColumn="1" w:lastColumn="0" w:noHBand="0" w:noVBand="1"/>
        </w:tblPrEx>
        <w:trPr>
          <w:trHeight w:val="20"/>
        </w:trPr>
        <w:tc>
          <w:tcPr>
            <w:tcW w:w="10348" w:type="dxa"/>
            <w:gridSpan w:val="2"/>
            <w:tcBorders>
              <w:top w:val="single" w:sz="4" w:space="0" w:color="000000"/>
              <w:left w:val="single" w:sz="4" w:space="0" w:color="000000"/>
              <w:bottom w:val="nil"/>
              <w:right w:val="single" w:sz="4" w:space="0" w:color="000000"/>
            </w:tcBorders>
            <w:shd w:val="clear" w:color="auto" w:fill="FFFFFF"/>
            <w:tcMar>
              <w:top w:w="50" w:type="dxa"/>
              <w:left w:w="50" w:type="dxa"/>
              <w:bottom w:w="50" w:type="dxa"/>
              <w:right w:w="50" w:type="dxa"/>
            </w:tcMar>
            <w:vAlign w:val="center"/>
            <w:hideMark/>
          </w:tcPr>
          <w:p w14:paraId="735D7544" w14:textId="77777777" w:rsidR="00BE5C7B" w:rsidRPr="00A959F6" w:rsidRDefault="00BE5C7B" w:rsidP="00BE5C7B">
            <w:pPr>
              <w:rPr>
                <w:rFonts w:asciiTheme="majorBidi" w:hAnsiTheme="majorBidi" w:cstheme="majorBidi"/>
                <w:sz w:val="22"/>
                <w:szCs w:val="22"/>
                <w:lang w:val="pt-BR"/>
              </w:rPr>
            </w:pPr>
            <w:r w:rsidRPr="00A959F6">
              <w:rPr>
                <w:rFonts w:asciiTheme="majorBidi" w:hAnsiTheme="majorBidi" w:cstheme="majorBidi"/>
                <w:i/>
                <w:sz w:val="22"/>
                <w:szCs w:val="22"/>
                <w:lang w:val="pt-BR"/>
              </w:rPr>
              <w:t>Estimativas de custo do projeto:</w:t>
            </w:r>
            <w:r w:rsidRPr="00A959F6">
              <w:rPr>
                <w:rFonts w:asciiTheme="majorBidi" w:hAnsiTheme="majorBidi" w:cstheme="majorBidi"/>
                <w:sz w:val="22"/>
                <w:szCs w:val="22"/>
                <w:lang w:val="pt-BR"/>
              </w:rPr>
              <w:t xml:space="preserve">  Para minimizar o risco de excesso de custos, o Banco e </w:t>
            </w:r>
            <w:r>
              <w:rPr>
                <w:rFonts w:asciiTheme="majorBidi" w:hAnsiTheme="majorBidi" w:cstheme="majorBidi"/>
                <w:sz w:val="22"/>
                <w:szCs w:val="22"/>
                <w:lang w:val="pt-BR"/>
              </w:rPr>
              <w:t>a</w:t>
            </w:r>
            <w:r w:rsidRPr="00A959F6">
              <w:rPr>
                <w:rFonts w:asciiTheme="majorBidi" w:hAnsiTheme="majorBidi" w:cstheme="majorBidi"/>
                <w:sz w:val="22"/>
                <w:szCs w:val="22"/>
                <w:lang w:val="pt-BR"/>
              </w:rPr>
              <w:t xml:space="preserve"> PMT realizaram um diagnóstico detalhado e uma discriminação dos fatores que combinaram para aumentar o custo das atividades financiadas pelo empréstimo original, com o apoio de um engenheiro civil experiente. </w:t>
            </w:r>
            <w:r w:rsidRPr="0092705D">
              <w:rPr>
                <w:rFonts w:asciiTheme="majorBidi" w:hAnsiTheme="majorBidi" w:cstheme="majorBidi"/>
                <w:sz w:val="22"/>
                <w:szCs w:val="22"/>
                <w:lang w:val="pt-BR"/>
              </w:rPr>
              <w:t xml:space="preserve">(Um resumo desta análise está incluído no Anexo 2). </w:t>
            </w:r>
            <w:r w:rsidRPr="00A959F6">
              <w:rPr>
                <w:rFonts w:asciiTheme="majorBidi" w:hAnsiTheme="majorBidi" w:cstheme="majorBidi"/>
                <w:sz w:val="22"/>
                <w:szCs w:val="22"/>
                <w:lang w:val="pt-BR"/>
              </w:rPr>
              <w:t>A fim de minimizar o risco de excesso de custos, o Banco e o PMT realizaram um diagnóstico detalhado e uma discriminação dos fatores que combinados para aumentar o custo das atividades financiadas pelo empréstimo original, com o apoio de um engenheiro civil experiente (um resumo esta análise está incluída no Anexo 2).  Uma empresa de consultoria de engenharia já foi contratada para preparar os projetos detalhados de engenharia para as intervenções a serem financiadas no âmbito do Empréstimo de Financiamento proposto. Esta empresa de consultoria está fazendo uma revisão completa dos custos com base nesse diagnóstico detalhado, bem como em outros parâmetros de custo relevantes, conforme descrito no Anexo 2. Além disso, a PMT concordou em realizar os processos de licitação com base em projetos detalhados de engenharia, ao contrário do que aconteceu no empréstimo original, sob o qual as obras foram contratadas com projetos básicos de engenharia.</w:t>
            </w:r>
          </w:p>
          <w:p w14:paraId="63689ECC" w14:textId="77777777" w:rsidR="00BE5C7B" w:rsidRPr="00A959F6" w:rsidRDefault="00BE5C7B" w:rsidP="00BE5C7B">
            <w:pPr>
              <w:rPr>
                <w:rFonts w:asciiTheme="majorBidi" w:hAnsiTheme="majorBidi" w:cstheme="majorBidi"/>
                <w:sz w:val="22"/>
                <w:szCs w:val="22"/>
                <w:lang w:val="pt-BR"/>
              </w:rPr>
            </w:pPr>
          </w:p>
          <w:p w14:paraId="674D5FB8" w14:textId="3FA0E3EE" w:rsidR="00BE5C7B" w:rsidRPr="002059DB" w:rsidRDefault="00BE5C7B" w:rsidP="00BE5C7B">
            <w:pPr>
              <w:rPr>
                <w:rFonts w:asciiTheme="majorBidi" w:hAnsiTheme="majorBidi" w:cstheme="majorBidi"/>
                <w:sz w:val="22"/>
                <w:szCs w:val="22"/>
              </w:rPr>
            </w:pPr>
            <w:r w:rsidRPr="009816D5">
              <w:rPr>
                <w:rFonts w:asciiTheme="majorBidi" w:hAnsiTheme="majorBidi" w:cstheme="majorBidi"/>
                <w:i/>
                <w:sz w:val="22"/>
                <w:szCs w:val="22"/>
                <w:lang w:val="pt-BR"/>
              </w:rPr>
              <w:t>Ação judicial sob o empréstimo original</w:t>
            </w:r>
            <w:r>
              <w:rPr>
                <w:rFonts w:asciiTheme="majorBidi" w:hAnsiTheme="majorBidi" w:cstheme="majorBidi"/>
                <w:i/>
                <w:sz w:val="22"/>
                <w:szCs w:val="22"/>
                <w:lang w:val="pt-BR"/>
              </w:rPr>
              <w:t>:</w:t>
            </w:r>
            <w:r w:rsidRPr="009816D5">
              <w:rPr>
                <w:rFonts w:asciiTheme="majorBidi" w:hAnsiTheme="majorBidi" w:cstheme="majorBidi"/>
                <w:i/>
                <w:sz w:val="22"/>
                <w:szCs w:val="22"/>
                <w:lang w:val="pt-BR"/>
              </w:rPr>
              <w:t xml:space="preserve"> </w:t>
            </w:r>
            <w:r w:rsidRPr="009816D5">
              <w:rPr>
                <w:rFonts w:asciiTheme="majorBidi" w:hAnsiTheme="majorBidi" w:cstheme="majorBidi"/>
                <w:sz w:val="22"/>
                <w:szCs w:val="22"/>
                <w:lang w:val="pt-BR"/>
              </w:rPr>
              <w:t xml:space="preserve">O tribunal excluiu o banco do processo contra o Mutuário referente à propriedade da terra e à compensação de uma propriedade na Área 1 do projeto sob o empréstimo original. O Banco havia sido adicionado como parte no processo pelo Autor, conforme expressamente declarado no pedido da Autora, mantendo o Banco informado sobre as ações do Município. No entanto, a equipe do Banco analisou a reivindicação relacionada e concluiu que o Município cumpriu as salvaguardas do Banco e a Estrutura de Reassentamento do Projeto. A equipe continuará monitorando a situação e acompanhando o andamento do processo com o Mutuário. Este processo não afeta as áreas sob o projeto afetadas pelas atividades propostas no âmbito do Financiamento Adicional. </w:t>
            </w:r>
            <w:r w:rsidRPr="009816D5">
              <w:rPr>
                <w:rFonts w:asciiTheme="majorBidi" w:hAnsiTheme="majorBidi" w:cstheme="majorBidi"/>
                <w:sz w:val="22"/>
                <w:szCs w:val="22"/>
              </w:rPr>
              <w:t xml:space="preserve">Mais informações estão disponíveis </w:t>
            </w:r>
            <w:r>
              <w:rPr>
                <w:rFonts w:asciiTheme="majorBidi" w:hAnsiTheme="majorBidi" w:cstheme="majorBidi"/>
                <w:sz w:val="22"/>
                <w:szCs w:val="22"/>
              </w:rPr>
              <w:t>no</w:t>
            </w:r>
            <w:r w:rsidRPr="009816D5">
              <w:rPr>
                <w:rFonts w:asciiTheme="majorBidi" w:hAnsiTheme="majorBidi" w:cstheme="majorBidi"/>
                <w:sz w:val="22"/>
                <w:szCs w:val="22"/>
              </w:rPr>
              <w:t xml:space="preserve"> An</w:t>
            </w:r>
            <w:r>
              <w:rPr>
                <w:rFonts w:asciiTheme="majorBidi" w:hAnsiTheme="majorBidi" w:cstheme="majorBidi"/>
                <w:sz w:val="22"/>
                <w:szCs w:val="22"/>
              </w:rPr>
              <w:t>e</w:t>
            </w:r>
            <w:r w:rsidRPr="009816D5">
              <w:rPr>
                <w:rFonts w:asciiTheme="majorBidi" w:hAnsiTheme="majorBidi" w:cstheme="majorBidi"/>
                <w:sz w:val="22"/>
                <w:szCs w:val="22"/>
              </w:rPr>
              <w:t>x</w:t>
            </w:r>
            <w:r>
              <w:rPr>
                <w:rFonts w:asciiTheme="majorBidi" w:hAnsiTheme="majorBidi" w:cstheme="majorBidi"/>
                <w:sz w:val="22"/>
                <w:szCs w:val="22"/>
              </w:rPr>
              <w:t>o</w:t>
            </w:r>
            <w:r w:rsidRPr="009816D5">
              <w:rPr>
                <w:rFonts w:asciiTheme="majorBidi" w:hAnsiTheme="majorBidi" w:cstheme="majorBidi"/>
                <w:sz w:val="22"/>
                <w:szCs w:val="22"/>
              </w:rPr>
              <w:t xml:space="preserve"> 4 - Salvaguardas.</w:t>
            </w:r>
          </w:p>
        </w:tc>
      </w:tr>
      <w:tr w:rsidR="00BE5C7B" w:rsidRPr="00BC4A15" w14:paraId="4F01D30F" w14:textId="77777777" w:rsidTr="003C6438">
        <w:tblPrEx>
          <w:tblLook w:val="04A0" w:firstRow="1" w:lastRow="0" w:firstColumn="1" w:lastColumn="0" w:noHBand="0" w:noVBand="1"/>
        </w:tblPrEx>
        <w:trPr>
          <w:trHeight w:val="20"/>
        </w:trPr>
        <w:tc>
          <w:tcPr>
            <w:tcW w:w="10348" w:type="dxa"/>
            <w:gridSpan w:val="2"/>
            <w:tcBorders>
              <w:top w:val="nil"/>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tcPr>
          <w:p w14:paraId="1A6C7CF0" w14:textId="4B6A116D" w:rsidR="00BE5C7B" w:rsidRPr="00BE5C7B" w:rsidRDefault="00BE5C7B" w:rsidP="00BE5C7B">
            <w:pPr>
              <w:rPr>
                <w:color w:val="314F4F"/>
                <w:sz w:val="22"/>
                <w:szCs w:val="22"/>
                <w:lang w:val="pt-BR"/>
              </w:rPr>
            </w:pPr>
            <w:r w:rsidRPr="009816D5">
              <w:rPr>
                <w:i/>
                <w:sz w:val="22"/>
                <w:szCs w:val="22"/>
                <w:lang w:val="pt-BR"/>
              </w:rPr>
              <w:lastRenderedPageBreak/>
              <w:t>Partes interessadas</w:t>
            </w:r>
            <w:r>
              <w:rPr>
                <w:i/>
                <w:sz w:val="22"/>
                <w:szCs w:val="22"/>
                <w:lang w:val="pt-BR"/>
              </w:rPr>
              <w:t xml:space="preserve"> (Stakeholders)</w:t>
            </w:r>
            <w:r w:rsidRPr="009816D5">
              <w:rPr>
                <w:i/>
                <w:sz w:val="22"/>
                <w:szCs w:val="22"/>
                <w:lang w:val="pt-BR"/>
              </w:rPr>
              <w:t>:</w:t>
            </w:r>
            <w:r>
              <w:rPr>
                <w:i/>
                <w:sz w:val="22"/>
                <w:szCs w:val="22"/>
                <w:lang w:val="pt-BR"/>
              </w:rPr>
              <w:t xml:space="preserve"> </w:t>
            </w:r>
            <w:r w:rsidRPr="009816D5">
              <w:rPr>
                <w:sz w:val="22"/>
                <w:szCs w:val="22"/>
                <w:lang w:val="pt-BR"/>
              </w:rPr>
              <w:t xml:space="preserve">Durante a implementação do projeto original, 493 famílias foram reassentadas com sucesso e </w:t>
            </w:r>
            <w:r>
              <w:rPr>
                <w:sz w:val="22"/>
                <w:szCs w:val="22"/>
                <w:lang w:val="pt-BR"/>
              </w:rPr>
              <w:t>a</w:t>
            </w:r>
            <w:r w:rsidRPr="009816D5">
              <w:rPr>
                <w:sz w:val="22"/>
                <w:szCs w:val="22"/>
                <w:lang w:val="pt-BR"/>
              </w:rPr>
              <w:t xml:space="preserve"> PMT conseguiu instituir um engajamento produtivo com a comunidade local na região de Lagoas do Norte, por meio da criação de um comitê local com representantes eleitos de cada bairro e uma unidade de projeto social na área afetada, que se tornou um ponto de referência para engajamento e responsabilização perante a comunidade local. De acordo com o financiamento adicional proposto, estima-se que deverão ser reassentadas 2.180 famílias, a maioria das quais em áreas de risco ou áreas de preservação ambiental. Dado o maior número de famílias afetadas, é possível que </w:t>
            </w:r>
            <w:r>
              <w:rPr>
                <w:sz w:val="22"/>
                <w:szCs w:val="22"/>
                <w:lang w:val="pt-BR"/>
              </w:rPr>
              <w:t>a</w:t>
            </w:r>
            <w:r w:rsidRPr="009816D5">
              <w:rPr>
                <w:sz w:val="22"/>
                <w:szCs w:val="22"/>
                <w:lang w:val="pt-BR"/>
              </w:rPr>
              <w:t xml:space="preserve"> PMT encontre resistência por parte da população local em seus esforços de reassentamento. Para minimizar esse risco, </w:t>
            </w:r>
            <w:r>
              <w:rPr>
                <w:sz w:val="22"/>
                <w:szCs w:val="22"/>
                <w:lang w:val="pt-BR"/>
              </w:rPr>
              <w:t>a</w:t>
            </w:r>
            <w:r w:rsidRPr="009816D5">
              <w:rPr>
                <w:sz w:val="22"/>
                <w:szCs w:val="22"/>
                <w:lang w:val="pt-BR"/>
              </w:rPr>
              <w:t xml:space="preserve"> PMT está realizando uma extensa campanha de comunicação na Região de Lagoas do Norte como um todo, usando a mídia, o envolvimento com a liderança da comunidade local e usando uma equipe social experiente em seus esforços de comunicação. Esta campanha tem uma estratégia de comunicação específica para as pessoas que fazem parte do cadastro de reassentamento, em que visitas de porta em porta serão feitas para explicar o projeto e como o processo de reassentamento funcionará em detalhes. O PMT também está aproveitando o testemunho e o apoio dos líderes e da população que se beneficiaram do reassentamento sob o empréstimo original como parte da estratégia de comunicação.</w:t>
            </w:r>
          </w:p>
        </w:tc>
      </w:tr>
      <w:tr w:rsidR="00921AC4" w:rsidRPr="00BC4A15" w14:paraId="523B47BC" w14:textId="77777777" w:rsidTr="003C6438">
        <w:tblPrEx>
          <w:tblLook w:val="04A0" w:firstRow="1" w:lastRow="0" w:firstColumn="1" w:lastColumn="0" w:noHBand="0" w:noVBand="1"/>
        </w:tblPrEx>
        <w:trPr>
          <w:trHeight w:val="20"/>
        </w:trPr>
        <w:tc>
          <w:tcPr>
            <w:tcW w:w="10348" w:type="dxa"/>
            <w:gridSpan w:val="2"/>
            <w:tcBorders>
              <w:top w:val="single" w:sz="4" w:space="0" w:color="auto"/>
              <w:left w:val="single" w:sz="4" w:space="0" w:color="000000"/>
              <w:bottom w:val="single" w:sz="4" w:space="0" w:color="auto"/>
              <w:right w:val="single" w:sz="4" w:space="0" w:color="000000"/>
            </w:tcBorders>
            <w:shd w:val="clear" w:color="auto" w:fill="FFFFFF"/>
            <w:tcMar>
              <w:top w:w="50" w:type="dxa"/>
              <w:left w:w="50" w:type="dxa"/>
              <w:bottom w:w="50" w:type="dxa"/>
              <w:right w:w="50" w:type="dxa"/>
            </w:tcMar>
            <w:vAlign w:val="center"/>
          </w:tcPr>
          <w:p w14:paraId="64DECBBF" w14:textId="19FADAD8" w:rsidR="00921AC4" w:rsidRPr="009157E5" w:rsidRDefault="00921AC4" w:rsidP="00AF12E8">
            <w:pPr>
              <w:rPr>
                <w:b/>
                <w:i/>
                <w:sz w:val="22"/>
                <w:szCs w:val="22"/>
                <w:lang w:val="pt-BR"/>
              </w:rPr>
            </w:pPr>
            <w:r w:rsidRPr="009157E5">
              <w:rPr>
                <w:b/>
                <w:i/>
                <w:sz w:val="22"/>
                <w:szCs w:val="22"/>
                <w:lang w:val="pt-BR"/>
              </w:rPr>
              <w:t xml:space="preserve">V. </w:t>
            </w:r>
            <w:r w:rsidR="000E2A3C" w:rsidRPr="000E2A3C">
              <w:rPr>
                <w:b/>
                <w:i/>
                <w:sz w:val="22"/>
                <w:szCs w:val="22"/>
                <w:lang w:val="pt-BR"/>
              </w:rPr>
              <w:t>Reparação de queixas do Banco Mundial</w:t>
            </w:r>
          </w:p>
        </w:tc>
      </w:tr>
      <w:tr w:rsidR="00921AC4" w:rsidRPr="00BC4A15" w14:paraId="54E37E02" w14:textId="77777777" w:rsidTr="003C6438">
        <w:tblPrEx>
          <w:tblLook w:val="04A0" w:firstRow="1" w:lastRow="0" w:firstColumn="1" w:lastColumn="0" w:noHBand="0" w:noVBand="1"/>
        </w:tblPrEx>
        <w:trPr>
          <w:trHeight w:val="20"/>
        </w:trPr>
        <w:tc>
          <w:tcPr>
            <w:tcW w:w="10348" w:type="dxa"/>
            <w:gridSpan w:val="2"/>
            <w:tcBorders>
              <w:top w:val="single" w:sz="4" w:space="0" w:color="auto"/>
              <w:left w:val="single" w:sz="4" w:space="0" w:color="000000"/>
              <w:bottom w:val="single" w:sz="18" w:space="0" w:color="000000"/>
              <w:right w:val="single" w:sz="4" w:space="0" w:color="000000"/>
            </w:tcBorders>
            <w:shd w:val="clear" w:color="auto" w:fill="FFFFFF"/>
            <w:tcMar>
              <w:top w:w="50" w:type="dxa"/>
              <w:left w:w="50" w:type="dxa"/>
              <w:bottom w:w="50" w:type="dxa"/>
              <w:right w:w="50" w:type="dxa"/>
            </w:tcMar>
            <w:vAlign w:val="center"/>
          </w:tcPr>
          <w:p w14:paraId="2B6B77E6" w14:textId="1FA5F24D" w:rsidR="00921AC4" w:rsidRPr="009157E5" w:rsidRDefault="009157E5" w:rsidP="00AF12E8">
            <w:pPr>
              <w:rPr>
                <w:sz w:val="22"/>
                <w:szCs w:val="22"/>
                <w:lang w:val="pt-BR"/>
              </w:rPr>
            </w:pPr>
            <w:r w:rsidRPr="009816D5">
              <w:rPr>
                <w:sz w:val="22"/>
                <w:szCs w:val="22"/>
                <w:lang w:val="pt-BR"/>
              </w:rPr>
              <w:t>As comunidades e indivíduos que acreditam que são afetados negativamente por um projeto apoiado pelo Banco Mundial podem apresentar queixas aos mecanismos existentes de reparação de queixas em nível de projeto ou ao Serviço de Reclamações de Reclamações (GRS) do Banco Mundial. O GRS garante que as reclamações recebidas, a fim de abordar o concerto relacionado ao projeto. são prontamente revisados para que o Painel de Inspeção independente do Banco Mundial determine se houve dano, ou poderia ocorrer, como resultado da não conformidade do Banco Mundial com suas políticas e procedimentos. As reclamações podem ser enviadas a qualquer momento após as preocupações terem sido trazidas diretamente à atenção do Banco Mundial, e a Gerência do Banco recebeu a oportunidade de responder. Para obter informações sobre como enviar reclamações ao Serviço de Reparação de Reclamações (GRS) corporativo do Banco Mundial, visite http://www.worldbank.org/GRS. Para obter informações sobre como enviar reclamações ao Painel de Inspeção do Banco Mundial, visite www.inspectionpanel.org</w:t>
            </w:r>
          </w:p>
        </w:tc>
      </w:tr>
    </w:tbl>
    <w:p w14:paraId="140AD86B" w14:textId="77777777" w:rsidR="00772B1E" w:rsidRPr="009157E5" w:rsidRDefault="00772B1E" w:rsidP="00772B1E">
      <w:pPr>
        <w:rPr>
          <w:lang w:val="pt-BR"/>
        </w:rPr>
      </w:pPr>
    </w:p>
    <w:p w14:paraId="7F1D3EE8" w14:textId="77777777" w:rsidR="008C0ED1" w:rsidRPr="009157E5" w:rsidRDefault="008C0ED1" w:rsidP="00772B1E">
      <w:pPr>
        <w:rPr>
          <w:lang w:val="pt-BR"/>
        </w:rPr>
        <w:sectPr w:rsidR="008C0ED1" w:rsidRPr="009157E5" w:rsidSect="00C75F83">
          <w:pgSz w:w="12240" w:h="15840"/>
          <w:pgMar w:top="1440" w:right="2034" w:bottom="1440" w:left="1701" w:header="720" w:footer="720" w:gutter="0"/>
          <w:cols w:space="720"/>
          <w:docGrid w:linePitch="360"/>
        </w:sectPr>
      </w:pPr>
    </w:p>
    <w:p w14:paraId="200359C5" w14:textId="58E83540" w:rsidR="00FA3ED9" w:rsidRPr="00993A26" w:rsidRDefault="00FA3ED9" w:rsidP="00FA3ED9">
      <w:pPr>
        <w:jc w:val="center"/>
        <w:rPr>
          <w:b/>
        </w:rPr>
      </w:pPr>
      <w:r w:rsidRPr="00993A26">
        <w:rPr>
          <w:b/>
        </w:rPr>
        <w:lastRenderedPageBreak/>
        <w:t>A</w:t>
      </w:r>
      <w:r>
        <w:rPr>
          <w:b/>
        </w:rPr>
        <w:t>n</w:t>
      </w:r>
      <w:r w:rsidR="000E2A3C">
        <w:rPr>
          <w:b/>
        </w:rPr>
        <w:t>exo</w:t>
      </w:r>
      <w:r>
        <w:rPr>
          <w:b/>
        </w:rPr>
        <w:t>1</w:t>
      </w:r>
      <w:r w:rsidRPr="00993A26">
        <w:rPr>
          <w:b/>
        </w:rPr>
        <w:t xml:space="preserve">: </w:t>
      </w:r>
      <w:r w:rsidR="009157E5">
        <w:rPr>
          <w:b/>
        </w:rPr>
        <w:t xml:space="preserve">Quadro de </w:t>
      </w:r>
      <w:proofErr w:type="spellStart"/>
      <w:r w:rsidR="009157E5">
        <w:rPr>
          <w:b/>
        </w:rPr>
        <w:t>Resultados</w:t>
      </w:r>
      <w:proofErr w:type="spellEnd"/>
    </w:p>
    <w:p w14:paraId="3B97AE69" w14:textId="77777777" w:rsidR="00772B1E" w:rsidRDefault="00772B1E" w:rsidP="00772B1E"/>
    <w:tbl>
      <w:tblPr>
        <w:tblW w:w="151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0"/>
      </w:tblGrid>
      <w:tr w:rsidR="00027AE4" w:rsidRPr="00BC4A15" w14:paraId="3CA9002A" w14:textId="77777777" w:rsidTr="002B42AC">
        <w:trPr>
          <w:trHeight w:val="512"/>
        </w:trPr>
        <w:tc>
          <w:tcPr>
            <w:tcW w:w="15120" w:type="dxa"/>
            <w:tcBorders>
              <w:top w:val="single" w:sz="4" w:space="0" w:color="auto"/>
              <w:left w:val="single" w:sz="4" w:space="0" w:color="auto"/>
              <w:bottom w:val="single" w:sz="4" w:space="0" w:color="auto"/>
              <w:right w:val="single" w:sz="4" w:space="0" w:color="auto"/>
            </w:tcBorders>
            <w:hideMark/>
          </w:tcPr>
          <w:p w14:paraId="0D8B54D3" w14:textId="7CBEFD41" w:rsidR="00027AE4" w:rsidRPr="00386D1B" w:rsidRDefault="00386D1B" w:rsidP="00AB360C">
            <w:pPr>
              <w:spacing w:before="60"/>
              <w:rPr>
                <w:b/>
                <w:bCs/>
                <w:sz w:val="18"/>
                <w:lang w:val="pt-BR"/>
              </w:rPr>
            </w:pPr>
            <w:r w:rsidRPr="009629CF">
              <w:rPr>
                <w:b/>
                <w:bCs/>
                <w:sz w:val="18"/>
                <w:u w:val="single"/>
                <w:lang w:val="pt-BR"/>
              </w:rPr>
              <w:t xml:space="preserve">Objetivo de Desenvolvimento do Projeto </w:t>
            </w:r>
            <w:r w:rsidR="00027AE4" w:rsidRPr="00386D1B">
              <w:rPr>
                <w:b/>
                <w:bCs/>
                <w:sz w:val="18"/>
                <w:u w:val="single"/>
                <w:lang w:val="pt-BR"/>
              </w:rPr>
              <w:t>(PDO)</w:t>
            </w:r>
            <w:r w:rsidR="00027AE4" w:rsidRPr="00386D1B">
              <w:rPr>
                <w:b/>
                <w:bCs/>
                <w:sz w:val="18"/>
                <w:lang w:val="pt-BR"/>
              </w:rPr>
              <w:t xml:space="preserve">: </w:t>
            </w:r>
          </w:p>
          <w:p w14:paraId="3541E989" w14:textId="193CC718" w:rsidR="00027AE4" w:rsidRPr="00386D1B" w:rsidRDefault="00386D1B" w:rsidP="005C032B">
            <w:pPr>
              <w:jc w:val="both"/>
              <w:rPr>
                <w:sz w:val="18"/>
                <w:szCs w:val="18"/>
                <w:lang w:val="pt-BR"/>
              </w:rPr>
            </w:pPr>
            <w:r w:rsidRPr="009629CF">
              <w:rPr>
                <w:rFonts w:eastAsia="Calibri"/>
                <w:sz w:val="18"/>
                <w:szCs w:val="18"/>
                <w:lang w:val="pt-BR"/>
              </w:rPr>
              <w:t>Os objetivos de desenvolvimento do projeto são: (i) modernizar e melhorar a capacidade de gestão da Prefeitura Municipal de Teresina nos campos financeiro, meio ambiente urbano, prestação de serviços e desenvolvimento econômico; (</w:t>
            </w:r>
            <w:proofErr w:type="spellStart"/>
            <w:r w:rsidRPr="009629CF">
              <w:rPr>
                <w:rFonts w:eastAsia="Calibri"/>
                <w:sz w:val="18"/>
                <w:szCs w:val="18"/>
                <w:lang w:val="pt-BR"/>
              </w:rPr>
              <w:t>ii</w:t>
            </w:r>
            <w:proofErr w:type="spellEnd"/>
            <w:r w:rsidRPr="009629CF">
              <w:rPr>
                <w:rFonts w:eastAsia="Calibri"/>
                <w:sz w:val="18"/>
                <w:szCs w:val="18"/>
                <w:lang w:val="pt-BR"/>
              </w:rPr>
              <w:t>) melhorar a qualidade de vida da população de baixa renda da região d</w:t>
            </w:r>
            <w:r>
              <w:rPr>
                <w:rFonts w:eastAsia="Calibri"/>
                <w:sz w:val="18"/>
                <w:szCs w:val="18"/>
                <w:lang w:val="pt-BR"/>
              </w:rPr>
              <w:t>as</w:t>
            </w:r>
            <w:r w:rsidRPr="009629CF">
              <w:rPr>
                <w:rFonts w:eastAsia="Calibri"/>
                <w:sz w:val="18"/>
                <w:szCs w:val="18"/>
                <w:lang w:val="pt-BR"/>
              </w:rPr>
              <w:t xml:space="preserve"> </w:t>
            </w:r>
            <w:r w:rsidRPr="00386D1B">
              <w:rPr>
                <w:rFonts w:eastAsia="Calibri"/>
                <w:i/>
                <w:sz w:val="18"/>
                <w:szCs w:val="18"/>
                <w:lang w:val="pt-BR"/>
              </w:rPr>
              <w:t>Lagoas do Norte</w:t>
            </w:r>
            <w:r w:rsidRPr="009629CF">
              <w:rPr>
                <w:rFonts w:eastAsia="Calibri"/>
                <w:sz w:val="18"/>
                <w:szCs w:val="18"/>
                <w:lang w:val="pt-BR"/>
              </w:rPr>
              <w:t>.</w:t>
            </w:r>
          </w:p>
        </w:tc>
      </w:tr>
    </w:tbl>
    <w:p w14:paraId="3A782B77" w14:textId="77777777" w:rsidR="00027AE4" w:rsidRPr="00386D1B" w:rsidRDefault="00027AE4">
      <w:pPr>
        <w:rPr>
          <w:sz w:val="4"/>
          <w:szCs w:val="4"/>
          <w:lang w:val="pt-BR"/>
        </w:rPr>
      </w:pPr>
    </w:p>
    <w:tbl>
      <w:tblPr>
        <w:tblW w:w="15134"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6"/>
        <w:gridCol w:w="542"/>
        <w:gridCol w:w="6"/>
        <w:gridCol w:w="986"/>
        <w:gridCol w:w="12"/>
        <w:gridCol w:w="1516"/>
        <w:gridCol w:w="6"/>
        <w:gridCol w:w="1974"/>
        <w:gridCol w:w="6"/>
        <w:gridCol w:w="1974"/>
        <w:gridCol w:w="6"/>
        <w:gridCol w:w="1524"/>
        <w:gridCol w:w="6"/>
        <w:gridCol w:w="1974"/>
        <w:gridCol w:w="6"/>
        <w:gridCol w:w="1974"/>
        <w:gridCol w:w="6"/>
      </w:tblGrid>
      <w:tr w:rsidR="00384795" w:rsidRPr="00BC4A15" w14:paraId="3D252D27" w14:textId="77777777" w:rsidTr="002B42AC">
        <w:trPr>
          <w:gridAfter w:val="1"/>
          <w:wAfter w:w="6" w:type="dxa"/>
          <w:trHeight w:val="350"/>
          <w:tblHeader/>
        </w:trPr>
        <w:tc>
          <w:tcPr>
            <w:tcW w:w="2616" w:type="dxa"/>
            <w:tcBorders>
              <w:top w:val="single" w:sz="4" w:space="0" w:color="auto"/>
              <w:left w:val="single" w:sz="4" w:space="0" w:color="auto"/>
              <w:bottom w:val="single" w:sz="4" w:space="0" w:color="auto"/>
              <w:right w:val="double" w:sz="4" w:space="0" w:color="auto"/>
            </w:tcBorders>
            <w:vAlign w:val="center"/>
          </w:tcPr>
          <w:p w14:paraId="2F2856C3" w14:textId="413F677D" w:rsidR="00384795" w:rsidRPr="00384795" w:rsidRDefault="00D41F14" w:rsidP="00384795">
            <w:pPr>
              <w:jc w:val="center"/>
              <w:rPr>
                <w:sz w:val="16"/>
                <w:szCs w:val="16"/>
              </w:rPr>
            </w:pPr>
            <w:proofErr w:type="spellStart"/>
            <w:r w:rsidRPr="009629CF">
              <w:rPr>
                <w:sz w:val="16"/>
                <w:szCs w:val="16"/>
              </w:rPr>
              <w:t>Indicadores</w:t>
            </w:r>
            <w:proofErr w:type="spellEnd"/>
            <w:r w:rsidRPr="009629CF">
              <w:rPr>
                <w:sz w:val="16"/>
                <w:szCs w:val="16"/>
              </w:rPr>
              <w:t xml:space="preserve"> de </w:t>
            </w:r>
            <w:proofErr w:type="spellStart"/>
            <w:r w:rsidRPr="009629CF">
              <w:rPr>
                <w:sz w:val="16"/>
                <w:szCs w:val="16"/>
              </w:rPr>
              <w:t>Resultados</w:t>
            </w:r>
            <w:proofErr w:type="spellEnd"/>
            <w:r w:rsidRPr="009629CF">
              <w:rPr>
                <w:sz w:val="16"/>
                <w:szCs w:val="16"/>
              </w:rPr>
              <w:t xml:space="preserve"> </w:t>
            </w:r>
            <w:r w:rsidRPr="00384795">
              <w:rPr>
                <w:sz w:val="16"/>
                <w:szCs w:val="16"/>
              </w:rPr>
              <w:t>*</w:t>
            </w:r>
          </w:p>
        </w:tc>
        <w:tc>
          <w:tcPr>
            <w:tcW w:w="542" w:type="dxa"/>
            <w:tcBorders>
              <w:top w:val="single" w:sz="4" w:space="0" w:color="auto"/>
              <w:left w:val="double" w:sz="4" w:space="0" w:color="auto"/>
              <w:bottom w:val="single" w:sz="4" w:space="0" w:color="auto"/>
              <w:right w:val="single" w:sz="4" w:space="0" w:color="auto"/>
            </w:tcBorders>
            <w:vAlign w:val="center"/>
          </w:tcPr>
          <w:p w14:paraId="39954B36" w14:textId="77777777" w:rsidR="00384795" w:rsidRPr="00384795" w:rsidRDefault="00384795" w:rsidP="00384795">
            <w:pPr>
              <w:jc w:val="center"/>
              <w:rPr>
                <w:sz w:val="16"/>
                <w:szCs w:val="16"/>
              </w:rPr>
            </w:pPr>
            <w:r w:rsidRPr="00DB3B05">
              <w:rPr>
                <w:sz w:val="16"/>
                <w:szCs w:val="16"/>
                <w:highlight w:val="yellow"/>
              </w:rPr>
              <w:t>Core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731E53" w14:textId="56CC6124" w:rsidR="00384795" w:rsidRPr="00384795" w:rsidRDefault="00D41F14" w:rsidP="00384795">
            <w:pPr>
              <w:jc w:val="center"/>
              <w:rPr>
                <w:sz w:val="16"/>
                <w:szCs w:val="16"/>
              </w:rPr>
            </w:pPr>
            <w:proofErr w:type="spellStart"/>
            <w:r w:rsidRPr="00D41F14">
              <w:rPr>
                <w:sz w:val="16"/>
                <w:szCs w:val="16"/>
              </w:rPr>
              <w:t>Unidade</w:t>
            </w:r>
            <w:proofErr w:type="spellEnd"/>
            <w:r w:rsidRPr="00D41F14">
              <w:rPr>
                <w:sz w:val="16"/>
                <w:szCs w:val="16"/>
              </w:rPr>
              <w:t xml:space="preserve"> de </w:t>
            </w:r>
            <w:proofErr w:type="spellStart"/>
            <w:r w:rsidRPr="00D41F14">
              <w:rPr>
                <w:sz w:val="16"/>
                <w:szCs w:val="16"/>
              </w:rPr>
              <w:t>Medida</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tcPr>
          <w:p w14:paraId="6E5F2978" w14:textId="3918909B" w:rsidR="00384795" w:rsidRPr="00384795" w:rsidRDefault="00D41F14" w:rsidP="00384795">
            <w:pPr>
              <w:jc w:val="center"/>
              <w:rPr>
                <w:bCs/>
                <w:sz w:val="16"/>
                <w:szCs w:val="16"/>
              </w:rPr>
            </w:pPr>
            <w:proofErr w:type="spellStart"/>
            <w:r w:rsidRPr="00D41F14">
              <w:rPr>
                <w:bCs/>
                <w:sz w:val="16"/>
                <w:szCs w:val="16"/>
              </w:rPr>
              <w:t>Linha</w:t>
            </w:r>
            <w:proofErr w:type="spellEnd"/>
            <w:r w:rsidRPr="00D41F14">
              <w:rPr>
                <w:bCs/>
                <w:sz w:val="16"/>
                <w:szCs w:val="16"/>
              </w:rPr>
              <w:t xml:space="preserve"> de base</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5E69D1C3" w14:textId="77777777" w:rsidR="00D41F14" w:rsidRPr="00D41F14" w:rsidRDefault="00D41F14" w:rsidP="00D41F14">
            <w:pPr>
              <w:jc w:val="center"/>
              <w:rPr>
                <w:bCs/>
                <w:sz w:val="16"/>
                <w:szCs w:val="16"/>
                <w:lang w:val="pt-BR"/>
              </w:rPr>
            </w:pPr>
            <w:r w:rsidRPr="00D41F14">
              <w:rPr>
                <w:bCs/>
                <w:sz w:val="16"/>
                <w:szCs w:val="16"/>
                <w:lang w:val="pt-BR"/>
              </w:rPr>
              <w:t>Valores Reais</w:t>
            </w:r>
          </w:p>
          <w:p w14:paraId="0F93C4E5" w14:textId="1CA0FD95" w:rsidR="00384795" w:rsidRPr="00D41F14" w:rsidRDefault="00D41F14" w:rsidP="00D41F14">
            <w:pPr>
              <w:jc w:val="center"/>
              <w:rPr>
                <w:bCs/>
                <w:sz w:val="16"/>
                <w:szCs w:val="16"/>
                <w:lang w:val="pt-BR"/>
              </w:rPr>
            </w:pPr>
            <w:r w:rsidRPr="00D41F14">
              <w:rPr>
                <w:bCs/>
                <w:sz w:val="16"/>
                <w:szCs w:val="16"/>
                <w:lang w:val="pt-BR"/>
              </w:rPr>
              <w:t>Fim da Fase 1</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125B3E85" w14:textId="77777777" w:rsidR="00D41F14" w:rsidRPr="009E7805" w:rsidRDefault="00D41F14" w:rsidP="00D41F14">
            <w:pPr>
              <w:jc w:val="center"/>
              <w:rPr>
                <w:sz w:val="16"/>
                <w:szCs w:val="16"/>
                <w:lang w:val="pt-BR"/>
              </w:rPr>
            </w:pPr>
            <w:r w:rsidRPr="009E7805">
              <w:rPr>
                <w:sz w:val="16"/>
                <w:szCs w:val="16"/>
                <w:lang w:val="pt-BR"/>
              </w:rPr>
              <w:t>Valores Alvo Cumulativos</w:t>
            </w:r>
          </w:p>
          <w:p w14:paraId="04B6E7DB" w14:textId="517A1F53" w:rsidR="00384795" w:rsidRPr="00D41F14" w:rsidRDefault="00D41F14" w:rsidP="00D41F14">
            <w:pPr>
              <w:jc w:val="center"/>
              <w:rPr>
                <w:sz w:val="16"/>
                <w:szCs w:val="16"/>
                <w:lang w:val="pt-BR"/>
              </w:rPr>
            </w:pPr>
            <w:r w:rsidRPr="009E7805">
              <w:rPr>
                <w:sz w:val="16"/>
                <w:szCs w:val="16"/>
                <w:lang w:val="pt-BR"/>
              </w:rPr>
              <w:t>Fim da Fase 2</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77E97E7E" w14:textId="6BAA7381" w:rsidR="00384795" w:rsidRPr="00384795" w:rsidRDefault="00D41F14" w:rsidP="00384795">
            <w:pPr>
              <w:jc w:val="center"/>
              <w:rPr>
                <w:sz w:val="16"/>
                <w:szCs w:val="16"/>
              </w:rPr>
            </w:pPr>
            <w:proofErr w:type="spellStart"/>
            <w:r w:rsidRPr="00D41F14">
              <w:rPr>
                <w:sz w:val="16"/>
                <w:szCs w:val="16"/>
              </w:rPr>
              <w:t>Freqüência</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637CD1B" w14:textId="77777777" w:rsidR="00D41F14" w:rsidRPr="00D41F14" w:rsidRDefault="00D41F14" w:rsidP="00D41F14">
            <w:pPr>
              <w:jc w:val="center"/>
              <w:rPr>
                <w:sz w:val="16"/>
                <w:szCs w:val="16"/>
              </w:rPr>
            </w:pPr>
            <w:r w:rsidRPr="00D41F14">
              <w:rPr>
                <w:sz w:val="16"/>
                <w:szCs w:val="16"/>
              </w:rPr>
              <w:t>Fonte de dados/</w:t>
            </w:r>
          </w:p>
          <w:p w14:paraId="3AA0FDEA" w14:textId="45C45AD4" w:rsidR="00384795" w:rsidRPr="00384795" w:rsidRDefault="00D41F14" w:rsidP="00D41F14">
            <w:pPr>
              <w:jc w:val="center"/>
              <w:rPr>
                <w:sz w:val="16"/>
                <w:szCs w:val="16"/>
              </w:rPr>
            </w:pPr>
            <w:proofErr w:type="spellStart"/>
            <w:r w:rsidRPr="00D41F14">
              <w:rPr>
                <w:sz w:val="16"/>
                <w:szCs w:val="16"/>
              </w:rPr>
              <w:t>Metodologia</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D39CAC8" w14:textId="686FB3C3" w:rsidR="00384795" w:rsidRPr="00D41F14" w:rsidRDefault="00D41F14" w:rsidP="00384795">
            <w:pPr>
              <w:jc w:val="center"/>
              <w:rPr>
                <w:sz w:val="16"/>
                <w:szCs w:val="16"/>
                <w:lang w:val="pt-BR"/>
              </w:rPr>
            </w:pPr>
            <w:r w:rsidRPr="00D41F14">
              <w:rPr>
                <w:sz w:val="16"/>
                <w:szCs w:val="16"/>
                <w:lang w:val="pt-BR"/>
              </w:rPr>
              <w:t xml:space="preserve">Responsabilidade pela </w:t>
            </w:r>
            <w:r>
              <w:rPr>
                <w:sz w:val="16"/>
                <w:szCs w:val="16"/>
                <w:lang w:val="pt-BR"/>
              </w:rPr>
              <w:t>C</w:t>
            </w:r>
            <w:r w:rsidRPr="00D41F14">
              <w:rPr>
                <w:sz w:val="16"/>
                <w:szCs w:val="16"/>
                <w:lang w:val="pt-BR"/>
              </w:rPr>
              <w:t xml:space="preserve">oleta de </w:t>
            </w:r>
            <w:r>
              <w:rPr>
                <w:sz w:val="16"/>
                <w:szCs w:val="16"/>
                <w:lang w:val="pt-BR"/>
              </w:rPr>
              <w:t>D</w:t>
            </w:r>
            <w:r w:rsidRPr="00D41F14">
              <w:rPr>
                <w:sz w:val="16"/>
                <w:szCs w:val="16"/>
                <w:lang w:val="pt-BR"/>
              </w:rPr>
              <w:t>ados</w:t>
            </w:r>
          </w:p>
        </w:tc>
      </w:tr>
      <w:tr w:rsidR="00384795" w:rsidRPr="00A36B15" w14:paraId="3E98FE4E" w14:textId="77777777" w:rsidTr="002B42AC">
        <w:trPr>
          <w:gridAfter w:val="1"/>
          <w:wAfter w:w="6" w:type="dxa"/>
          <w:trHeight w:val="260"/>
        </w:trPr>
        <w:tc>
          <w:tcPr>
            <w:tcW w:w="15128" w:type="dxa"/>
            <w:gridSpan w:val="16"/>
            <w:tcBorders>
              <w:top w:val="single" w:sz="4" w:space="0" w:color="auto"/>
              <w:left w:val="single" w:sz="4" w:space="0" w:color="auto"/>
              <w:bottom w:val="single" w:sz="4" w:space="0" w:color="auto"/>
              <w:right w:val="single" w:sz="4" w:space="0" w:color="auto"/>
            </w:tcBorders>
            <w:hideMark/>
          </w:tcPr>
          <w:p w14:paraId="56420A7B" w14:textId="783B53A2" w:rsidR="00384795" w:rsidRPr="00A36B15" w:rsidRDefault="00D41F14" w:rsidP="00384795">
            <w:pPr>
              <w:rPr>
                <w:rFonts w:asciiTheme="minorHAnsi" w:hAnsiTheme="minorHAnsi"/>
                <w:b/>
                <w:sz w:val="18"/>
              </w:rPr>
            </w:pPr>
            <w:proofErr w:type="spellStart"/>
            <w:r>
              <w:rPr>
                <w:rFonts w:asciiTheme="minorHAnsi" w:hAnsiTheme="minorHAnsi"/>
                <w:b/>
                <w:sz w:val="18"/>
              </w:rPr>
              <w:t>Nível</w:t>
            </w:r>
            <w:proofErr w:type="spellEnd"/>
            <w:r>
              <w:rPr>
                <w:rFonts w:asciiTheme="minorHAnsi" w:hAnsiTheme="minorHAnsi"/>
                <w:b/>
                <w:sz w:val="18"/>
              </w:rPr>
              <w:t xml:space="preserve"> </w:t>
            </w:r>
            <w:r w:rsidR="00384795" w:rsidRPr="00A36B15">
              <w:rPr>
                <w:rFonts w:asciiTheme="minorHAnsi" w:hAnsiTheme="minorHAnsi"/>
                <w:b/>
                <w:sz w:val="18"/>
              </w:rPr>
              <w:t>PDO</w:t>
            </w:r>
          </w:p>
        </w:tc>
      </w:tr>
      <w:tr w:rsidR="00384795" w:rsidRPr="00A36B15" w14:paraId="31A0D139" w14:textId="77777777" w:rsidTr="002B42AC">
        <w:trPr>
          <w:gridAfter w:val="1"/>
          <w:wAfter w:w="6" w:type="dxa"/>
          <w:trHeight w:val="260"/>
        </w:trPr>
        <w:tc>
          <w:tcPr>
            <w:tcW w:w="15128" w:type="dxa"/>
            <w:gridSpan w:val="16"/>
            <w:tcBorders>
              <w:top w:val="single" w:sz="4" w:space="0" w:color="auto"/>
              <w:left w:val="single" w:sz="4" w:space="0" w:color="auto"/>
              <w:bottom w:val="single" w:sz="4" w:space="0" w:color="auto"/>
              <w:right w:val="single" w:sz="4" w:space="0" w:color="auto"/>
            </w:tcBorders>
            <w:hideMark/>
          </w:tcPr>
          <w:p w14:paraId="0E60C636" w14:textId="447F76C4" w:rsidR="00384795" w:rsidRPr="00A36B15" w:rsidRDefault="00D41F14" w:rsidP="00384795">
            <w:pPr>
              <w:rPr>
                <w:rFonts w:asciiTheme="minorHAnsi" w:hAnsiTheme="minorHAnsi"/>
                <w:sz w:val="18"/>
              </w:rPr>
            </w:pPr>
            <w:proofErr w:type="spellStart"/>
            <w:r w:rsidRPr="00D41F14">
              <w:rPr>
                <w:rFonts w:asciiTheme="minorHAnsi" w:hAnsiTheme="minorHAnsi"/>
                <w:b/>
                <w:sz w:val="18"/>
              </w:rPr>
              <w:t>Gestão</w:t>
            </w:r>
            <w:proofErr w:type="spellEnd"/>
            <w:r w:rsidRPr="00D41F14">
              <w:rPr>
                <w:rFonts w:asciiTheme="minorHAnsi" w:hAnsiTheme="minorHAnsi"/>
                <w:b/>
                <w:sz w:val="18"/>
              </w:rPr>
              <w:t xml:space="preserve"> Municipal</w:t>
            </w:r>
          </w:p>
        </w:tc>
      </w:tr>
      <w:tr w:rsidR="00384795" w:rsidRPr="00A36B15" w14:paraId="337DC94A" w14:textId="77777777" w:rsidTr="002B42AC">
        <w:trPr>
          <w:trHeight w:val="467"/>
        </w:trPr>
        <w:tc>
          <w:tcPr>
            <w:tcW w:w="2616" w:type="dxa"/>
            <w:tcBorders>
              <w:top w:val="single" w:sz="4" w:space="0" w:color="auto"/>
              <w:left w:val="single" w:sz="4" w:space="0" w:color="auto"/>
              <w:bottom w:val="single" w:sz="4" w:space="0" w:color="auto"/>
              <w:right w:val="double" w:sz="4" w:space="0" w:color="auto"/>
            </w:tcBorders>
            <w:vAlign w:val="center"/>
            <w:hideMark/>
          </w:tcPr>
          <w:p w14:paraId="018735C0" w14:textId="1B5F29FE" w:rsidR="00384795" w:rsidRPr="00D41F14" w:rsidRDefault="00D41F14" w:rsidP="00384795">
            <w:pPr>
              <w:rPr>
                <w:rFonts w:asciiTheme="minorHAnsi" w:hAnsiTheme="minorHAnsi"/>
                <w:sz w:val="16"/>
                <w:szCs w:val="16"/>
                <w:lang w:val="pt-BR"/>
              </w:rPr>
            </w:pPr>
            <w:r w:rsidRPr="00D41F14">
              <w:rPr>
                <w:rFonts w:asciiTheme="minorHAnsi" w:hAnsiTheme="minorHAnsi"/>
                <w:sz w:val="16"/>
                <w:szCs w:val="16"/>
                <w:lang w:val="pt-BR"/>
              </w:rPr>
              <w:t>Melhorar a pontuação agregada do PEFA do município.</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3B25C983"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33B07A5D" w14:textId="3FA3B44E" w:rsidR="00384795" w:rsidRPr="00A36B15" w:rsidRDefault="00D41F14" w:rsidP="00384795">
            <w:pPr>
              <w:jc w:val="center"/>
              <w:rPr>
                <w:rFonts w:asciiTheme="minorHAnsi" w:hAnsiTheme="minorHAnsi"/>
                <w:sz w:val="16"/>
                <w:szCs w:val="16"/>
              </w:rPr>
            </w:pPr>
            <w:proofErr w:type="spellStart"/>
            <w:r>
              <w:rPr>
                <w:rFonts w:asciiTheme="minorHAnsi" w:hAnsiTheme="minorHAnsi"/>
                <w:sz w:val="16"/>
                <w:szCs w:val="16"/>
              </w:rPr>
              <w:t>Escala</w:t>
            </w:r>
            <w:proofErr w:type="spellEnd"/>
            <w:r>
              <w:rPr>
                <w:rFonts w:asciiTheme="minorHAnsi" w:hAnsiTheme="minorHAnsi"/>
                <w:sz w:val="16"/>
                <w:szCs w:val="16"/>
              </w:rPr>
              <w:t xml:space="preserve"> </w:t>
            </w:r>
            <w:r w:rsidR="00384795" w:rsidRPr="00A36B15">
              <w:rPr>
                <w:rFonts w:asciiTheme="minorHAnsi" w:hAnsiTheme="minorHAnsi"/>
                <w:sz w:val="16"/>
                <w:szCs w:val="16"/>
              </w:rPr>
              <w:t>ABCD</w:t>
            </w:r>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14530393"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C+ (2005)</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4FBCE44F"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B</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1C8F9699" w14:textId="1918466A" w:rsidR="00384795" w:rsidRPr="00A36B15" w:rsidRDefault="002B42AC" w:rsidP="00384795">
            <w:pPr>
              <w:jc w:val="center"/>
              <w:rPr>
                <w:rFonts w:asciiTheme="minorHAnsi" w:hAnsiTheme="minorHAnsi"/>
                <w:sz w:val="16"/>
                <w:szCs w:val="16"/>
              </w:rPr>
            </w:pPr>
            <w:r>
              <w:rPr>
                <w:rFonts w:asciiTheme="minorHAnsi" w:hAnsiTheme="minorHAnsi"/>
                <w:sz w:val="16"/>
                <w:szCs w:val="16"/>
              </w:rPr>
              <w:t>B</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4B9134A3" w14:textId="670669A5" w:rsidR="00384795" w:rsidRPr="00A36B15" w:rsidRDefault="00D41F14" w:rsidP="00384795">
            <w:pPr>
              <w:jc w:val="center"/>
              <w:rPr>
                <w:rFonts w:asciiTheme="minorHAnsi" w:hAnsiTheme="minorHAnsi"/>
                <w:sz w:val="16"/>
                <w:szCs w:val="16"/>
              </w:rPr>
            </w:pPr>
            <w:r w:rsidRPr="00D41F14">
              <w:rPr>
                <w:rFonts w:asciiTheme="minorHAnsi" w:hAnsiTheme="minorHAnsi"/>
                <w:sz w:val="16"/>
                <w:szCs w:val="16"/>
              </w:rPr>
              <w:t>Relatório final</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C9D2EE1" w14:textId="2FEE0D5C" w:rsidR="00384795" w:rsidRPr="00A36B15" w:rsidRDefault="00F004E9" w:rsidP="00384795">
            <w:pPr>
              <w:jc w:val="center"/>
              <w:rPr>
                <w:rFonts w:asciiTheme="minorHAnsi" w:hAnsiTheme="minorHAnsi"/>
                <w:sz w:val="16"/>
                <w:szCs w:val="16"/>
              </w:rPr>
            </w:pPr>
            <w:proofErr w:type="spellStart"/>
            <w:r w:rsidRPr="00F004E9">
              <w:rPr>
                <w:rFonts w:asciiTheme="minorHAnsi" w:hAnsiTheme="minorHAnsi"/>
                <w:sz w:val="16"/>
                <w:szCs w:val="16"/>
              </w:rPr>
              <w:t>Análise</w:t>
            </w:r>
            <w:proofErr w:type="spellEnd"/>
            <w:r w:rsidRPr="00F004E9">
              <w:rPr>
                <w:rFonts w:asciiTheme="minorHAnsi" w:hAnsiTheme="minorHAnsi"/>
                <w:sz w:val="16"/>
                <w:szCs w:val="16"/>
              </w:rPr>
              <w:t>/</w:t>
            </w:r>
            <w:proofErr w:type="spellStart"/>
            <w:r>
              <w:rPr>
                <w:rFonts w:asciiTheme="minorHAnsi" w:hAnsiTheme="minorHAnsi"/>
                <w:sz w:val="16"/>
                <w:szCs w:val="16"/>
              </w:rPr>
              <w:t>pesquisa</w:t>
            </w:r>
            <w:proofErr w:type="spellEnd"/>
            <w:r w:rsidRPr="00F004E9">
              <w:rPr>
                <w:rFonts w:asciiTheme="minorHAnsi" w:hAnsiTheme="minorHAnsi"/>
                <w:sz w:val="16"/>
                <w:szCs w:val="16"/>
              </w:rPr>
              <w:t xml:space="preserve"> de </w:t>
            </w:r>
            <w:proofErr w:type="spellStart"/>
            <w:r w:rsidRPr="00F004E9">
              <w:rPr>
                <w:rFonts w:asciiTheme="minorHAnsi" w:hAnsiTheme="minorHAnsi"/>
                <w:sz w:val="16"/>
                <w:szCs w:val="16"/>
              </w:rPr>
              <w:t>consultores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51C2329"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PMU/PMT</w:t>
            </w:r>
          </w:p>
        </w:tc>
      </w:tr>
      <w:tr w:rsidR="00384795" w:rsidRPr="00BC4A15" w14:paraId="0AE67D8E" w14:textId="77777777" w:rsidTr="002B42AC">
        <w:trPr>
          <w:trHeight w:val="440"/>
        </w:trPr>
        <w:tc>
          <w:tcPr>
            <w:tcW w:w="2616" w:type="dxa"/>
            <w:tcBorders>
              <w:top w:val="single" w:sz="4" w:space="0" w:color="auto"/>
              <w:left w:val="single" w:sz="4" w:space="0" w:color="auto"/>
              <w:bottom w:val="single" w:sz="4" w:space="0" w:color="auto"/>
              <w:right w:val="double" w:sz="4" w:space="0" w:color="auto"/>
            </w:tcBorders>
            <w:hideMark/>
          </w:tcPr>
          <w:p w14:paraId="7B9FFD36" w14:textId="2BF57BC4" w:rsidR="00384795" w:rsidRPr="00A87F8E" w:rsidRDefault="00A87F8E" w:rsidP="00384795">
            <w:pPr>
              <w:rPr>
                <w:rFonts w:asciiTheme="minorHAnsi" w:hAnsiTheme="minorHAnsi"/>
                <w:sz w:val="16"/>
                <w:szCs w:val="16"/>
                <w:lang w:val="pt-BR"/>
              </w:rPr>
            </w:pPr>
            <w:r w:rsidRPr="00A87F8E">
              <w:rPr>
                <w:rFonts w:asciiTheme="minorHAnsi" w:hAnsiTheme="minorHAnsi"/>
                <w:sz w:val="16"/>
                <w:szCs w:val="16"/>
                <w:lang w:val="pt-BR"/>
              </w:rPr>
              <w:t>Cumprimento d</w:t>
            </w:r>
            <w:r>
              <w:rPr>
                <w:rFonts w:asciiTheme="minorHAnsi" w:hAnsiTheme="minorHAnsi"/>
                <w:sz w:val="16"/>
                <w:szCs w:val="16"/>
                <w:lang w:val="pt-BR"/>
              </w:rPr>
              <w:t>a</w:t>
            </w:r>
            <w:r w:rsidRPr="00A87F8E">
              <w:rPr>
                <w:rFonts w:asciiTheme="minorHAnsi" w:hAnsiTheme="minorHAnsi"/>
                <w:sz w:val="16"/>
                <w:szCs w:val="16"/>
                <w:lang w:val="pt-BR"/>
              </w:rPr>
              <w:t xml:space="preserve"> PMT com a nova lei federal de abastecimento de água e saneamento, incluindo:</w:t>
            </w:r>
          </w:p>
          <w:p w14:paraId="67D73609" w14:textId="77777777" w:rsidR="00A87F8E" w:rsidRPr="00A87F8E" w:rsidRDefault="00A87F8E" w:rsidP="00384795">
            <w:pPr>
              <w:numPr>
                <w:ilvl w:val="0"/>
                <w:numId w:val="9"/>
              </w:numPr>
              <w:ind w:left="348" w:hanging="348"/>
              <w:rPr>
                <w:rFonts w:asciiTheme="minorHAnsi" w:hAnsiTheme="minorHAnsi"/>
                <w:sz w:val="16"/>
                <w:szCs w:val="16"/>
                <w:lang w:val="pt-BR"/>
              </w:rPr>
            </w:pPr>
            <w:r w:rsidRPr="00A87F8E">
              <w:rPr>
                <w:rFonts w:asciiTheme="minorHAnsi" w:hAnsiTheme="minorHAnsi"/>
                <w:sz w:val="16"/>
                <w:szCs w:val="16"/>
                <w:lang w:val="pt-BR"/>
              </w:rPr>
              <w:t>Preparação de um plano municipal de WSS.</w:t>
            </w:r>
          </w:p>
          <w:p w14:paraId="24A00B79" w14:textId="5E390B59" w:rsidR="00A87F8E" w:rsidRPr="00A87F8E" w:rsidRDefault="00A87F8E" w:rsidP="00384795">
            <w:pPr>
              <w:numPr>
                <w:ilvl w:val="0"/>
                <w:numId w:val="9"/>
              </w:numPr>
              <w:ind w:left="348" w:hanging="348"/>
              <w:rPr>
                <w:rFonts w:asciiTheme="minorHAnsi" w:hAnsiTheme="minorHAnsi"/>
                <w:sz w:val="16"/>
                <w:szCs w:val="16"/>
                <w:lang w:val="pt-BR"/>
              </w:rPr>
            </w:pPr>
            <w:r w:rsidRPr="00A87F8E">
              <w:rPr>
                <w:rFonts w:asciiTheme="minorHAnsi" w:hAnsiTheme="minorHAnsi"/>
                <w:sz w:val="16"/>
                <w:szCs w:val="16"/>
                <w:lang w:val="pt-BR"/>
              </w:rPr>
              <w:t>Criação e fortalecimento de um órgão regulador municipal d</w:t>
            </w:r>
            <w:r>
              <w:rPr>
                <w:rFonts w:asciiTheme="minorHAnsi" w:hAnsiTheme="minorHAnsi"/>
                <w:sz w:val="16"/>
                <w:szCs w:val="16"/>
                <w:lang w:val="pt-BR"/>
              </w:rPr>
              <w:t>a</w:t>
            </w:r>
            <w:r w:rsidRPr="00A87F8E">
              <w:rPr>
                <w:rFonts w:asciiTheme="minorHAnsi" w:hAnsiTheme="minorHAnsi"/>
                <w:sz w:val="16"/>
                <w:szCs w:val="16"/>
                <w:lang w:val="pt-BR"/>
              </w:rPr>
              <w:t xml:space="preserve"> WSS.</w:t>
            </w:r>
          </w:p>
          <w:p w14:paraId="3595A43B" w14:textId="54AC1828" w:rsidR="00384795" w:rsidRPr="00A87F8E" w:rsidRDefault="00A87F8E" w:rsidP="00384795">
            <w:pPr>
              <w:numPr>
                <w:ilvl w:val="0"/>
                <w:numId w:val="9"/>
              </w:numPr>
              <w:ind w:left="348" w:hanging="348"/>
              <w:rPr>
                <w:rFonts w:asciiTheme="minorHAnsi" w:hAnsiTheme="minorHAnsi"/>
                <w:sz w:val="16"/>
                <w:szCs w:val="16"/>
                <w:lang w:val="pt-BR"/>
              </w:rPr>
            </w:pPr>
            <w:r w:rsidRPr="00A87F8E">
              <w:rPr>
                <w:rFonts w:asciiTheme="minorHAnsi" w:hAnsiTheme="minorHAnsi"/>
                <w:sz w:val="16"/>
                <w:szCs w:val="16"/>
                <w:lang w:val="pt-BR"/>
              </w:rPr>
              <w:t>Formalização do acordo contratual de prestação de serviços d</w:t>
            </w:r>
            <w:r>
              <w:rPr>
                <w:rFonts w:asciiTheme="minorHAnsi" w:hAnsiTheme="minorHAnsi"/>
                <w:sz w:val="16"/>
                <w:szCs w:val="16"/>
                <w:lang w:val="pt-BR"/>
              </w:rPr>
              <w:t>a</w:t>
            </w:r>
            <w:r w:rsidRPr="00A87F8E">
              <w:rPr>
                <w:rFonts w:asciiTheme="minorHAnsi" w:hAnsiTheme="minorHAnsi"/>
                <w:sz w:val="16"/>
                <w:szCs w:val="16"/>
                <w:lang w:val="pt-BR"/>
              </w:rPr>
              <w:t xml:space="preserve"> WSS</w:t>
            </w:r>
            <w:r w:rsidR="005C0E28">
              <w:rPr>
                <w:rFonts w:asciiTheme="minorHAnsi" w:hAnsiTheme="minorHAnsi"/>
                <w:sz w:val="16"/>
                <w:szCs w:val="16"/>
                <w:lang w:val="pt-BR"/>
              </w:rPr>
              <w:t>.</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48CA4E6A"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142F1054" w14:textId="3539A7B0" w:rsidR="00384795" w:rsidRPr="00A36B15" w:rsidRDefault="00D41F14" w:rsidP="00384795">
            <w:pPr>
              <w:jc w:val="center"/>
              <w:rPr>
                <w:rFonts w:asciiTheme="minorHAnsi" w:hAnsiTheme="minorHAnsi"/>
                <w:sz w:val="16"/>
                <w:szCs w:val="16"/>
              </w:rPr>
            </w:pPr>
            <w:r>
              <w:rPr>
                <w:rFonts w:asciiTheme="minorHAnsi" w:hAnsiTheme="minorHAnsi"/>
                <w:sz w:val="16"/>
                <w:szCs w:val="16"/>
              </w:rPr>
              <w:t>Sim</w:t>
            </w:r>
            <w:r w:rsidR="00384795" w:rsidRPr="00A36B15">
              <w:rPr>
                <w:rFonts w:asciiTheme="minorHAnsi" w:hAnsiTheme="minorHAnsi"/>
                <w:sz w:val="16"/>
                <w:szCs w:val="16"/>
              </w:rPr>
              <w:t>/</w:t>
            </w:r>
            <w:proofErr w:type="spellStart"/>
            <w:r w:rsidR="00384795" w:rsidRPr="00A36B15">
              <w:rPr>
                <w:rFonts w:asciiTheme="minorHAnsi" w:hAnsiTheme="minorHAnsi"/>
                <w:sz w:val="16"/>
                <w:szCs w:val="16"/>
              </w:rPr>
              <w:t>N</w:t>
            </w:r>
            <w:r>
              <w:rPr>
                <w:rFonts w:asciiTheme="minorHAnsi" w:hAnsiTheme="minorHAnsi"/>
                <w:sz w:val="16"/>
                <w:szCs w:val="16"/>
              </w:rPr>
              <w:t>ão</w:t>
            </w:r>
            <w:proofErr w:type="spellEnd"/>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6C92157E" w14:textId="1E56DE2E" w:rsidR="00384795" w:rsidRPr="00A36B15" w:rsidRDefault="00384795" w:rsidP="00384795">
            <w:pPr>
              <w:jc w:val="center"/>
              <w:rPr>
                <w:rFonts w:asciiTheme="minorHAnsi" w:hAnsiTheme="minorHAnsi"/>
                <w:sz w:val="16"/>
                <w:szCs w:val="16"/>
              </w:rPr>
            </w:pPr>
            <w:proofErr w:type="spellStart"/>
            <w:r w:rsidRPr="00A36B15">
              <w:rPr>
                <w:rFonts w:asciiTheme="minorHAnsi" w:hAnsiTheme="minorHAnsi"/>
                <w:sz w:val="16"/>
                <w:szCs w:val="16"/>
              </w:rPr>
              <w:t>N</w:t>
            </w:r>
            <w:r w:rsidR="00D41F14">
              <w:rPr>
                <w:rFonts w:asciiTheme="minorHAnsi" w:hAnsiTheme="minorHAnsi"/>
                <w:sz w:val="16"/>
                <w:szCs w:val="16"/>
              </w:rPr>
              <w:t>ão</w:t>
            </w:r>
            <w:proofErr w:type="spellEnd"/>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3B4F7EB5" w14:textId="526958F4"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 xml:space="preserve"> (i) </w:t>
            </w:r>
            <w:r w:rsidR="00D41F14" w:rsidRPr="00D41F14">
              <w:rPr>
                <w:rFonts w:asciiTheme="minorHAnsi" w:hAnsiTheme="minorHAnsi"/>
                <w:sz w:val="16"/>
                <w:szCs w:val="16"/>
                <w:lang w:val="pt-BR"/>
              </w:rPr>
              <w:t>s</w:t>
            </w:r>
            <w:r w:rsidR="00D41F14">
              <w:rPr>
                <w:rFonts w:asciiTheme="minorHAnsi" w:hAnsiTheme="minorHAnsi"/>
                <w:sz w:val="16"/>
                <w:szCs w:val="16"/>
                <w:lang w:val="pt-BR"/>
              </w:rPr>
              <w:t>im</w:t>
            </w:r>
          </w:p>
          <w:p w14:paraId="73BCAA03" w14:textId="3885358F"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w:t>
            </w:r>
            <w:proofErr w:type="spellStart"/>
            <w:r w:rsidRPr="00D41F14">
              <w:rPr>
                <w:rFonts w:asciiTheme="minorHAnsi" w:hAnsiTheme="minorHAnsi"/>
                <w:sz w:val="16"/>
                <w:szCs w:val="16"/>
                <w:lang w:val="pt-BR"/>
              </w:rPr>
              <w:t>ii</w:t>
            </w:r>
            <w:proofErr w:type="spellEnd"/>
            <w:r w:rsidRPr="00D41F14">
              <w:rPr>
                <w:rFonts w:asciiTheme="minorHAnsi" w:hAnsiTheme="minorHAnsi"/>
                <w:sz w:val="16"/>
                <w:szCs w:val="16"/>
                <w:lang w:val="pt-BR"/>
              </w:rPr>
              <w:t xml:space="preserve">) </w:t>
            </w:r>
            <w:r w:rsidR="00D41F14" w:rsidRPr="00D41F14">
              <w:rPr>
                <w:rFonts w:asciiTheme="minorHAnsi" w:hAnsiTheme="minorHAnsi"/>
                <w:sz w:val="16"/>
                <w:szCs w:val="16"/>
                <w:lang w:val="pt-BR"/>
              </w:rPr>
              <w:t>sim</w:t>
            </w:r>
          </w:p>
          <w:p w14:paraId="27D32123" w14:textId="0D7BD878"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w:t>
            </w:r>
            <w:proofErr w:type="spellStart"/>
            <w:r w:rsidRPr="00D41F14">
              <w:rPr>
                <w:rFonts w:asciiTheme="minorHAnsi" w:hAnsiTheme="minorHAnsi"/>
                <w:sz w:val="16"/>
                <w:szCs w:val="16"/>
                <w:lang w:val="pt-BR"/>
              </w:rPr>
              <w:t>iii</w:t>
            </w:r>
            <w:proofErr w:type="spellEnd"/>
            <w:r w:rsidRPr="00D41F14">
              <w:rPr>
                <w:rFonts w:asciiTheme="minorHAnsi" w:hAnsiTheme="minorHAnsi"/>
                <w:sz w:val="16"/>
                <w:szCs w:val="16"/>
                <w:lang w:val="pt-BR"/>
              </w:rPr>
              <w:t xml:space="preserve">) </w:t>
            </w:r>
            <w:r w:rsidR="00D41F14" w:rsidRPr="00D41F14">
              <w:rPr>
                <w:rFonts w:asciiTheme="minorHAnsi" w:hAnsiTheme="minorHAnsi"/>
                <w:sz w:val="16"/>
                <w:szCs w:val="16"/>
                <w:lang w:val="pt-BR"/>
              </w:rPr>
              <w:t>sim</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69AB12DB" w14:textId="38B5AF4B"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 xml:space="preserve">(i) </w:t>
            </w:r>
            <w:r w:rsidR="00D41F14" w:rsidRPr="00D41F14">
              <w:rPr>
                <w:rFonts w:asciiTheme="minorHAnsi" w:hAnsiTheme="minorHAnsi"/>
                <w:sz w:val="16"/>
                <w:szCs w:val="16"/>
                <w:lang w:val="pt-BR"/>
              </w:rPr>
              <w:t>sim</w:t>
            </w:r>
          </w:p>
          <w:p w14:paraId="62FF3EE9" w14:textId="593EBFBA"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w:t>
            </w:r>
            <w:proofErr w:type="spellStart"/>
            <w:r w:rsidRPr="00D41F14">
              <w:rPr>
                <w:rFonts w:asciiTheme="minorHAnsi" w:hAnsiTheme="minorHAnsi"/>
                <w:sz w:val="16"/>
                <w:szCs w:val="16"/>
                <w:lang w:val="pt-BR"/>
              </w:rPr>
              <w:t>ii</w:t>
            </w:r>
            <w:proofErr w:type="spellEnd"/>
            <w:r w:rsidRPr="00D41F14">
              <w:rPr>
                <w:rFonts w:asciiTheme="minorHAnsi" w:hAnsiTheme="minorHAnsi"/>
                <w:sz w:val="16"/>
                <w:szCs w:val="16"/>
                <w:lang w:val="pt-BR"/>
              </w:rPr>
              <w:t xml:space="preserve">) </w:t>
            </w:r>
            <w:r w:rsidR="00D41F14" w:rsidRPr="00D41F14">
              <w:rPr>
                <w:rFonts w:asciiTheme="minorHAnsi" w:hAnsiTheme="minorHAnsi"/>
                <w:sz w:val="16"/>
                <w:szCs w:val="16"/>
                <w:lang w:val="pt-BR"/>
              </w:rPr>
              <w:t>si</w:t>
            </w:r>
            <w:r w:rsidR="00D41F14">
              <w:rPr>
                <w:rFonts w:asciiTheme="minorHAnsi" w:hAnsiTheme="minorHAnsi"/>
                <w:sz w:val="16"/>
                <w:szCs w:val="16"/>
                <w:lang w:val="pt-BR"/>
              </w:rPr>
              <w:t>m</w:t>
            </w:r>
          </w:p>
          <w:p w14:paraId="751D6B4D" w14:textId="73EAD58C" w:rsidR="00384795" w:rsidRPr="00D41F14" w:rsidRDefault="00384795" w:rsidP="00384795">
            <w:pPr>
              <w:jc w:val="center"/>
              <w:rPr>
                <w:rFonts w:asciiTheme="minorHAnsi" w:hAnsiTheme="minorHAnsi"/>
                <w:sz w:val="16"/>
                <w:szCs w:val="16"/>
                <w:lang w:val="pt-BR"/>
              </w:rPr>
            </w:pPr>
            <w:r w:rsidRPr="00D41F14">
              <w:rPr>
                <w:rFonts w:asciiTheme="minorHAnsi" w:hAnsiTheme="minorHAnsi"/>
                <w:sz w:val="16"/>
                <w:szCs w:val="16"/>
                <w:lang w:val="pt-BR"/>
              </w:rPr>
              <w:t>(</w:t>
            </w:r>
            <w:proofErr w:type="spellStart"/>
            <w:r w:rsidRPr="00D41F14">
              <w:rPr>
                <w:rFonts w:asciiTheme="minorHAnsi" w:hAnsiTheme="minorHAnsi"/>
                <w:sz w:val="16"/>
                <w:szCs w:val="16"/>
                <w:lang w:val="pt-BR"/>
              </w:rPr>
              <w:t>iii</w:t>
            </w:r>
            <w:proofErr w:type="spellEnd"/>
            <w:r w:rsidRPr="00D41F14">
              <w:rPr>
                <w:rFonts w:asciiTheme="minorHAnsi" w:hAnsiTheme="minorHAnsi"/>
                <w:sz w:val="16"/>
                <w:szCs w:val="16"/>
                <w:lang w:val="pt-BR"/>
              </w:rPr>
              <w:t xml:space="preserve">) </w:t>
            </w:r>
            <w:r w:rsidR="00D41F14">
              <w:rPr>
                <w:rFonts w:asciiTheme="minorHAnsi" w:hAnsiTheme="minorHAnsi"/>
                <w:sz w:val="16"/>
                <w:szCs w:val="16"/>
                <w:lang w:val="pt-BR"/>
              </w:rPr>
              <w:t>sim</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04AA5014" w14:textId="56326B76" w:rsidR="00384795" w:rsidRPr="00360A74" w:rsidRDefault="00360A74" w:rsidP="00384795">
            <w:pPr>
              <w:jc w:val="center"/>
              <w:rPr>
                <w:rFonts w:asciiTheme="minorHAnsi" w:hAnsiTheme="minorHAnsi"/>
                <w:sz w:val="16"/>
                <w:szCs w:val="16"/>
                <w:lang w:val="pt-BR"/>
              </w:rPr>
            </w:pPr>
            <w:r w:rsidRPr="00360A74">
              <w:rPr>
                <w:rFonts w:asciiTheme="minorHAnsi" w:hAnsiTheme="minorHAnsi"/>
                <w:sz w:val="16"/>
                <w:szCs w:val="16"/>
                <w:lang w:val="pt-BR"/>
              </w:rPr>
              <w:t>Relatórios de progresso, MTR e relatório final</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4CEC059" w14:textId="16C2B6A1" w:rsidR="00384795" w:rsidRPr="007060B6" w:rsidRDefault="007060B6" w:rsidP="00384795">
            <w:pPr>
              <w:jc w:val="center"/>
              <w:rPr>
                <w:rFonts w:asciiTheme="minorHAnsi" w:hAnsiTheme="minorHAnsi"/>
                <w:sz w:val="16"/>
                <w:szCs w:val="16"/>
                <w:lang w:val="pt-BR"/>
              </w:rPr>
            </w:pPr>
            <w:r w:rsidRPr="00F004E9">
              <w:rPr>
                <w:rFonts w:asciiTheme="minorHAnsi" w:hAnsiTheme="minorHAnsi"/>
                <w:sz w:val="16"/>
                <w:szCs w:val="16"/>
                <w:lang w:val="pt-BR"/>
              </w:rPr>
              <w:t xml:space="preserve">Consultoria de </w:t>
            </w:r>
            <w:r w:rsidR="00F004E9" w:rsidRPr="00F004E9">
              <w:rPr>
                <w:rFonts w:asciiTheme="minorHAnsi" w:hAnsiTheme="minorHAnsi"/>
                <w:sz w:val="16"/>
                <w:szCs w:val="16"/>
                <w:lang w:val="pt-BR"/>
              </w:rPr>
              <w:t>a</w:t>
            </w:r>
            <w:r w:rsidRPr="00F004E9">
              <w:rPr>
                <w:rFonts w:asciiTheme="minorHAnsi" w:hAnsiTheme="minorHAnsi"/>
                <w:sz w:val="16"/>
                <w:szCs w:val="16"/>
                <w:lang w:val="pt-BR"/>
              </w:rPr>
              <w:t>nálise/ pesquisa e auditoria</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F986E41" w14:textId="77777777" w:rsidR="007060B6" w:rsidRDefault="00384795" w:rsidP="00384795">
            <w:pPr>
              <w:jc w:val="center"/>
              <w:rPr>
                <w:rFonts w:asciiTheme="minorHAnsi" w:hAnsiTheme="minorHAnsi"/>
                <w:sz w:val="16"/>
                <w:szCs w:val="16"/>
                <w:lang w:val="pt-BR"/>
              </w:rPr>
            </w:pPr>
            <w:r w:rsidRPr="007060B6">
              <w:rPr>
                <w:rFonts w:asciiTheme="minorHAnsi" w:hAnsiTheme="minorHAnsi"/>
                <w:sz w:val="16"/>
                <w:szCs w:val="16"/>
                <w:lang w:val="pt-BR"/>
              </w:rPr>
              <w:t xml:space="preserve">PMU/PMT </w:t>
            </w:r>
            <w:r w:rsidR="007060B6" w:rsidRPr="007060B6">
              <w:rPr>
                <w:rFonts w:asciiTheme="minorHAnsi" w:hAnsiTheme="minorHAnsi"/>
                <w:sz w:val="16"/>
                <w:szCs w:val="16"/>
                <w:lang w:val="pt-BR"/>
              </w:rPr>
              <w:t>e</w:t>
            </w:r>
            <w:r w:rsidRPr="007060B6">
              <w:rPr>
                <w:rFonts w:asciiTheme="minorHAnsi" w:hAnsiTheme="minorHAnsi"/>
                <w:sz w:val="16"/>
                <w:szCs w:val="16"/>
                <w:lang w:val="pt-BR"/>
              </w:rPr>
              <w:t xml:space="preserve"> WSS </w:t>
            </w:r>
          </w:p>
          <w:p w14:paraId="5AB5C8D5" w14:textId="7B073C12" w:rsidR="00384795" w:rsidRPr="007060B6" w:rsidRDefault="007060B6" w:rsidP="00384795">
            <w:pPr>
              <w:jc w:val="center"/>
              <w:rPr>
                <w:rFonts w:asciiTheme="minorHAnsi" w:hAnsiTheme="minorHAnsi"/>
                <w:sz w:val="16"/>
                <w:szCs w:val="16"/>
                <w:lang w:val="pt-BR"/>
              </w:rPr>
            </w:pPr>
            <w:r w:rsidRPr="007060B6">
              <w:rPr>
                <w:rFonts w:asciiTheme="minorHAnsi" w:hAnsiTheme="minorHAnsi"/>
                <w:sz w:val="16"/>
                <w:szCs w:val="16"/>
                <w:lang w:val="pt-BR"/>
              </w:rPr>
              <w:t>entidade reguladora</w:t>
            </w:r>
          </w:p>
        </w:tc>
      </w:tr>
      <w:tr w:rsidR="00384795" w:rsidRPr="00A36B15" w14:paraId="340F7970" w14:textId="77777777" w:rsidTr="00EB5B68">
        <w:trPr>
          <w:cantSplit/>
          <w:trHeight w:val="531"/>
        </w:trPr>
        <w:tc>
          <w:tcPr>
            <w:tcW w:w="2616" w:type="dxa"/>
            <w:tcBorders>
              <w:top w:val="single" w:sz="4" w:space="0" w:color="auto"/>
              <w:left w:val="single" w:sz="4" w:space="0" w:color="auto"/>
              <w:bottom w:val="single" w:sz="4" w:space="0" w:color="auto"/>
              <w:right w:val="double" w:sz="4" w:space="0" w:color="auto"/>
            </w:tcBorders>
            <w:vAlign w:val="center"/>
            <w:hideMark/>
          </w:tcPr>
          <w:p w14:paraId="476B72D3" w14:textId="454EA71B" w:rsidR="00384795" w:rsidRPr="00360A74" w:rsidRDefault="00360A74" w:rsidP="00384795">
            <w:pPr>
              <w:rPr>
                <w:rFonts w:asciiTheme="minorHAnsi" w:hAnsiTheme="minorHAnsi"/>
                <w:sz w:val="16"/>
                <w:szCs w:val="16"/>
                <w:lang w:val="pt-BR"/>
              </w:rPr>
            </w:pPr>
            <w:r w:rsidRPr="00360A74">
              <w:rPr>
                <w:rFonts w:asciiTheme="minorHAnsi" w:hAnsiTheme="minorHAnsi"/>
                <w:sz w:val="16"/>
                <w:szCs w:val="16"/>
                <w:lang w:val="pt-BR"/>
              </w:rPr>
              <w:t>Aumentar a eficiência de cobrança das receitas municipais como resultado das atividades de modernização implementadas no âmbito do projeto.</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0020D203"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062569E7"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w:t>
            </w:r>
          </w:p>
          <w:p w14:paraId="645C67DB"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(R$M)</w:t>
            </w:r>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480939D3"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0</w:t>
            </w:r>
          </w:p>
          <w:p w14:paraId="24FC319D"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(R$54M)</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7A082554" w14:textId="77777777" w:rsidR="00384795" w:rsidRPr="00EB5B68" w:rsidRDefault="00384795" w:rsidP="00384795">
            <w:pPr>
              <w:jc w:val="center"/>
              <w:rPr>
                <w:rFonts w:asciiTheme="minorHAnsi" w:hAnsiTheme="minorHAnsi"/>
                <w:sz w:val="16"/>
                <w:szCs w:val="16"/>
                <w:lang w:val="pt-BR"/>
              </w:rPr>
            </w:pPr>
            <w:r w:rsidRPr="00EB5B68">
              <w:rPr>
                <w:rFonts w:asciiTheme="minorHAnsi" w:hAnsiTheme="minorHAnsi"/>
                <w:sz w:val="16"/>
                <w:szCs w:val="16"/>
                <w:lang w:val="pt-BR"/>
              </w:rPr>
              <w:t>35</w:t>
            </w:r>
          </w:p>
          <w:p w14:paraId="59ACD330" w14:textId="3D2864BC" w:rsidR="00EA0085" w:rsidRPr="00EB5B68" w:rsidRDefault="00EA0085" w:rsidP="00384795">
            <w:pPr>
              <w:jc w:val="center"/>
              <w:rPr>
                <w:rFonts w:asciiTheme="minorHAnsi" w:hAnsiTheme="minorHAnsi"/>
                <w:sz w:val="16"/>
                <w:szCs w:val="16"/>
                <w:lang w:val="pt-BR"/>
              </w:rPr>
            </w:pPr>
            <w:r w:rsidRPr="00EB5B68">
              <w:rPr>
                <w:rFonts w:asciiTheme="minorHAnsi" w:hAnsiTheme="minorHAnsi"/>
                <w:sz w:val="16"/>
                <w:szCs w:val="16"/>
                <w:lang w:val="pt-BR"/>
              </w:rPr>
              <w:t>R$ 18.9M (</w:t>
            </w:r>
            <w:r w:rsidR="00360A74">
              <w:rPr>
                <w:rFonts w:asciiTheme="minorHAnsi" w:hAnsiTheme="minorHAnsi"/>
                <w:sz w:val="16"/>
                <w:szCs w:val="16"/>
                <w:lang w:val="pt-BR"/>
              </w:rPr>
              <w:t>aumento</w:t>
            </w:r>
            <w:r w:rsidRPr="00EB5B68">
              <w:rPr>
                <w:rFonts w:asciiTheme="minorHAnsi" w:hAnsiTheme="minorHAnsi"/>
                <w:sz w:val="16"/>
                <w:szCs w:val="16"/>
                <w:lang w:val="pt-BR"/>
              </w:rPr>
              <w:t>)</w:t>
            </w:r>
          </w:p>
          <w:p w14:paraId="258D0ACB" w14:textId="6EB2A65E" w:rsidR="00384795" w:rsidRPr="00EB5B68" w:rsidRDefault="00EA0085" w:rsidP="00384795">
            <w:pPr>
              <w:jc w:val="center"/>
              <w:rPr>
                <w:rFonts w:asciiTheme="minorHAnsi" w:hAnsiTheme="minorHAnsi"/>
                <w:sz w:val="16"/>
                <w:szCs w:val="16"/>
                <w:lang w:val="pt-BR"/>
              </w:rPr>
            </w:pPr>
            <w:proofErr w:type="gramStart"/>
            <w:r w:rsidRPr="00EB5B68">
              <w:rPr>
                <w:rFonts w:asciiTheme="minorHAnsi" w:hAnsiTheme="minorHAnsi"/>
                <w:sz w:val="16"/>
                <w:szCs w:val="16"/>
                <w:lang w:val="pt-BR"/>
              </w:rPr>
              <w:t>/</w:t>
            </w:r>
            <w:r w:rsidR="00384795" w:rsidRPr="00EB5B68">
              <w:rPr>
                <w:rFonts w:asciiTheme="minorHAnsi" w:hAnsiTheme="minorHAnsi"/>
                <w:sz w:val="16"/>
                <w:szCs w:val="16"/>
                <w:lang w:val="pt-BR"/>
              </w:rPr>
              <w:t>(</w:t>
            </w:r>
            <w:proofErr w:type="gramEnd"/>
            <w:r w:rsidR="00384795" w:rsidRPr="00EB5B68">
              <w:rPr>
                <w:rFonts w:asciiTheme="minorHAnsi" w:hAnsiTheme="minorHAnsi"/>
                <w:sz w:val="16"/>
                <w:szCs w:val="16"/>
                <w:lang w:val="pt-BR"/>
              </w:rPr>
              <w:t>R$</w:t>
            </w:r>
            <w:r w:rsidRPr="00EB5B68">
              <w:rPr>
                <w:rFonts w:asciiTheme="minorHAnsi" w:hAnsiTheme="minorHAnsi"/>
                <w:sz w:val="16"/>
                <w:szCs w:val="16"/>
                <w:lang w:val="pt-BR"/>
              </w:rPr>
              <w:t>72.9M</w:t>
            </w:r>
            <w:r w:rsidR="00EB5B68">
              <w:rPr>
                <w:rFonts w:asciiTheme="minorHAnsi" w:hAnsiTheme="minorHAnsi"/>
                <w:sz w:val="16"/>
                <w:szCs w:val="16"/>
                <w:lang w:val="pt-BR"/>
              </w:rPr>
              <w:t xml:space="preserve"> total</w:t>
            </w:r>
            <w:r w:rsidR="00384795" w:rsidRPr="00EB5B68">
              <w:rPr>
                <w:rFonts w:asciiTheme="minorHAnsi" w:hAnsiTheme="minorHAnsi"/>
                <w:sz w:val="16"/>
                <w:szCs w:val="16"/>
                <w:lang w:val="pt-BR"/>
              </w:rPr>
              <w:t>)</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2EE3CA37" w14:textId="77777777" w:rsidR="00384795" w:rsidRPr="00EB5B68" w:rsidRDefault="00384795" w:rsidP="00384795">
            <w:pPr>
              <w:jc w:val="center"/>
              <w:rPr>
                <w:rFonts w:asciiTheme="minorHAnsi" w:hAnsiTheme="minorHAnsi"/>
                <w:sz w:val="16"/>
                <w:szCs w:val="16"/>
                <w:lang w:val="pt-BR"/>
              </w:rPr>
            </w:pPr>
            <w:r w:rsidRPr="00EB5B68">
              <w:rPr>
                <w:rFonts w:asciiTheme="minorHAnsi" w:hAnsiTheme="minorHAnsi"/>
                <w:sz w:val="16"/>
                <w:szCs w:val="16"/>
                <w:lang w:val="pt-BR"/>
              </w:rPr>
              <w:t>50</w:t>
            </w:r>
          </w:p>
          <w:p w14:paraId="3E18B7A2" w14:textId="536982D6" w:rsidR="00EB5B68" w:rsidRPr="00EB5B68" w:rsidRDefault="00EB5B68" w:rsidP="00EB5B68">
            <w:pPr>
              <w:jc w:val="center"/>
              <w:rPr>
                <w:rFonts w:asciiTheme="minorHAnsi" w:hAnsiTheme="minorHAnsi"/>
                <w:sz w:val="16"/>
                <w:szCs w:val="16"/>
                <w:lang w:val="pt-BR"/>
              </w:rPr>
            </w:pPr>
            <w:r w:rsidRPr="00EB5B68">
              <w:rPr>
                <w:rFonts w:asciiTheme="minorHAnsi" w:hAnsiTheme="minorHAnsi"/>
                <w:sz w:val="16"/>
                <w:szCs w:val="16"/>
                <w:lang w:val="pt-BR"/>
              </w:rPr>
              <w:t xml:space="preserve">R$ </w:t>
            </w:r>
            <w:r>
              <w:rPr>
                <w:rFonts w:asciiTheme="minorHAnsi" w:hAnsiTheme="minorHAnsi"/>
                <w:sz w:val="16"/>
                <w:szCs w:val="16"/>
                <w:lang w:val="pt-BR"/>
              </w:rPr>
              <w:t>27</w:t>
            </w:r>
            <w:r w:rsidRPr="00EB5B68">
              <w:rPr>
                <w:rFonts w:asciiTheme="minorHAnsi" w:hAnsiTheme="minorHAnsi"/>
                <w:sz w:val="16"/>
                <w:szCs w:val="16"/>
                <w:lang w:val="pt-BR"/>
              </w:rPr>
              <w:t>M (</w:t>
            </w:r>
            <w:r w:rsidR="00360A74">
              <w:rPr>
                <w:rFonts w:asciiTheme="minorHAnsi" w:hAnsiTheme="minorHAnsi"/>
                <w:sz w:val="16"/>
                <w:szCs w:val="16"/>
                <w:lang w:val="pt-BR"/>
              </w:rPr>
              <w:t>aumento</w:t>
            </w:r>
            <w:r w:rsidRPr="00EB5B68">
              <w:rPr>
                <w:rFonts w:asciiTheme="minorHAnsi" w:hAnsiTheme="minorHAnsi"/>
                <w:sz w:val="16"/>
                <w:szCs w:val="16"/>
                <w:lang w:val="pt-BR"/>
              </w:rPr>
              <w:t>)</w:t>
            </w:r>
          </w:p>
          <w:p w14:paraId="73D169DB" w14:textId="33CA90B7" w:rsidR="00384795" w:rsidRPr="00EB5B68" w:rsidRDefault="00EB5B68" w:rsidP="00EB5B68">
            <w:pPr>
              <w:jc w:val="center"/>
              <w:rPr>
                <w:rFonts w:asciiTheme="minorHAnsi" w:hAnsiTheme="minorHAnsi"/>
                <w:sz w:val="16"/>
                <w:szCs w:val="16"/>
                <w:lang w:val="pt-BR"/>
              </w:rPr>
            </w:pPr>
            <w:r w:rsidRPr="00EB5B68">
              <w:rPr>
                <w:rFonts w:asciiTheme="minorHAnsi" w:hAnsiTheme="minorHAnsi"/>
                <w:sz w:val="16"/>
                <w:szCs w:val="16"/>
                <w:lang w:val="pt-BR"/>
              </w:rPr>
              <w:t>/R$</w:t>
            </w:r>
            <w:r>
              <w:rPr>
                <w:rFonts w:asciiTheme="minorHAnsi" w:hAnsiTheme="minorHAnsi"/>
                <w:sz w:val="16"/>
                <w:szCs w:val="16"/>
                <w:lang w:val="pt-BR"/>
              </w:rPr>
              <w:t>81</w:t>
            </w:r>
            <w:r w:rsidRPr="00EB5B68">
              <w:rPr>
                <w:rFonts w:asciiTheme="minorHAnsi" w:hAnsiTheme="minorHAnsi"/>
                <w:sz w:val="16"/>
                <w:szCs w:val="16"/>
                <w:lang w:val="pt-BR"/>
              </w:rPr>
              <w:t>M</w:t>
            </w:r>
            <w:r>
              <w:rPr>
                <w:rFonts w:asciiTheme="minorHAnsi" w:hAnsiTheme="minorHAnsi"/>
                <w:sz w:val="16"/>
                <w:szCs w:val="16"/>
                <w:lang w:val="pt-BR"/>
              </w:rPr>
              <w:t xml:space="preserve"> (total</w:t>
            </w:r>
            <w:r w:rsidRPr="00EB5B68">
              <w:rPr>
                <w:rFonts w:asciiTheme="minorHAnsi" w:hAnsiTheme="minorHAnsi"/>
                <w:sz w:val="16"/>
                <w:szCs w:val="16"/>
                <w:lang w:val="pt-BR"/>
              </w:rPr>
              <w:t>)</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43D6FA82" w14:textId="6D78A582" w:rsidR="00384795" w:rsidRPr="00A36B15" w:rsidRDefault="00360A74" w:rsidP="00384795">
            <w:pPr>
              <w:jc w:val="center"/>
              <w:rPr>
                <w:rFonts w:asciiTheme="minorHAnsi" w:hAnsiTheme="minorHAnsi"/>
                <w:sz w:val="16"/>
                <w:szCs w:val="16"/>
              </w:rPr>
            </w:pPr>
            <w:r>
              <w:rPr>
                <w:rFonts w:asciiTheme="minorHAnsi" w:hAnsiTheme="minorHAnsi"/>
                <w:sz w:val="16"/>
                <w:szCs w:val="16"/>
              </w:rPr>
              <w:t xml:space="preserve">A </w:t>
            </w:r>
            <w:proofErr w:type="spellStart"/>
            <w:r>
              <w:rPr>
                <w:rFonts w:asciiTheme="minorHAnsi" w:hAnsiTheme="minorHAnsi"/>
                <w:sz w:val="16"/>
                <w:szCs w:val="16"/>
              </w:rPr>
              <w:t>cada</w:t>
            </w:r>
            <w:proofErr w:type="spellEnd"/>
            <w:r>
              <w:rPr>
                <w:rFonts w:asciiTheme="minorHAnsi" w:hAnsiTheme="minorHAnsi"/>
                <w:sz w:val="16"/>
                <w:szCs w:val="16"/>
              </w:rPr>
              <w:t xml:space="preserve"> seis </w:t>
            </w:r>
            <w:proofErr w:type="spellStart"/>
            <w:r>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955221F"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SEMF</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20AD162"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SEMF/PMU</w:t>
            </w:r>
          </w:p>
        </w:tc>
      </w:tr>
      <w:tr w:rsidR="00384795" w:rsidRPr="00A36B15" w14:paraId="1DC0599A" w14:textId="77777777" w:rsidTr="002B42AC">
        <w:trPr>
          <w:gridAfter w:val="1"/>
          <w:wAfter w:w="6" w:type="dxa"/>
          <w:trHeight w:val="395"/>
        </w:trPr>
        <w:tc>
          <w:tcPr>
            <w:tcW w:w="2616" w:type="dxa"/>
            <w:tcBorders>
              <w:top w:val="single" w:sz="4" w:space="0" w:color="auto"/>
              <w:left w:val="single" w:sz="4" w:space="0" w:color="auto"/>
              <w:bottom w:val="single" w:sz="4" w:space="0" w:color="auto"/>
              <w:right w:val="double" w:sz="4" w:space="0" w:color="auto"/>
            </w:tcBorders>
            <w:hideMark/>
          </w:tcPr>
          <w:p w14:paraId="50B2998D" w14:textId="3FF4C7D1" w:rsidR="00384795" w:rsidRPr="00360A74" w:rsidRDefault="00360A74" w:rsidP="005838F3">
            <w:pPr>
              <w:rPr>
                <w:rFonts w:asciiTheme="minorHAnsi" w:hAnsiTheme="minorHAnsi"/>
                <w:sz w:val="16"/>
                <w:szCs w:val="16"/>
                <w:lang w:val="pt-BR"/>
              </w:rPr>
            </w:pPr>
            <w:r w:rsidRPr="00360A74">
              <w:rPr>
                <w:rFonts w:asciiTheme="minorHAnsi" w:hAnsiTheme="minorHAnsi"/>
                <w:sz w:val="16"/>
                <w:szCs w:val="16"/>
                <w:lang w:val="pt-BR"/>
              </w:rPr>
              <w:t>Famílias que vivem em áreas de risco nas Áreas 1, 2 e 3 reassentadas.</w:t>
            </w:r>
          </w:p>
        </w:tc>
        <w:tc>
          <w:tcPr>
            <w:tcW w:w="542" w:type="dxa"/>
            <w:tcBorders>
              <w:top w:val="single" w:sz="4" w:space="0" w:color="auto"/>
              <w:left w:val="double" w:sz="4" w:space="0" w:color="auto"/>
              <w:bottom w:val="single" w:sz="4" w:space="0" w:color="auto"/>
              <w:right w:val="single" w:sz="4" w:space="0" w:color="auto"/>
            </w:tcBorders>
            <w:vAlign w:val="center"/>
            <w:hideMark/>
          </w:tcPr>
          <w:p w14:paraId="6EB98438"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E125BEB" w14:textId="64386333"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360A74">
              <w:rPr>
                <w:rFonts w:asciiTheme="minorHAnsi" w:hAnsiTheme="minorHAnsi"/>
                <w:bCs/>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hideMark/>
          </w:tcPr>
          <w:p w14:paraId="015D1EB7" w14:textId="77777777" w:rsidR="00384795" w:rsidRPr="00A36B15" w:rsidRDefault="00384795" w:rsidP="00384795">
            <w:pPr>
              <w:jc w:val="center"/>
              <w:rPr>
                <w:rFonts w:asciiTheme="minorHAnsi" w:hAnsiTheme="minorHAnsi"/>
                <w:bCs/>
                <w:sz w:val="16"/>
                <w:szCs w:val="16"/>
              </w:rPr>
            </w:pPr>
            <w:r w:rsidRPr="00A36B15">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6C700BE0" w14:textId="77777777" w:rsidR="00384795" w:rsidRPr="00A36B15" w:rsidRDefault="00384795" w:rsidP="00384795">
            <w:pPr>
              <w:jc w:val="center"/>
              <w:rPr>
                <w:rFonts w:asciiTheme="minorHAnsi" w:hAnsiTheme="minorHAnsi"/>
                <w:bCs/>
                <w:sz w:val="16"/>
                <w:szCs w:val="16"/>
              </w:rPr>
            </w:pPr>
            <w:r w:rsidRPr="00A36B15">
              <w:rPr>
                <w:rFonts w:asciiTheme="minorHAnsi" w:hAnsiTheme="minorHAnsi"/>
                <w:bCs/>
                <w:sz w:val="16"/>
                <w:szCs w:val="16"/>
              </w:rPr>
              <w:t>493</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21846F76" w14:textId="78470F9F"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2,6</w:t>
            </w:r>
            <w:r w:rsidR="0017099F">
              <w:rPr>
                <w:rFonts w:asciiTheme="minorHAnsi" w:hAnsiTheme="minorHAnsi"/>
                <w:sz w:val="16"/>
                <w:szCs w:val="16"/>
              </w:rPr>
              <w:t>99</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70B4D436" w14:textId="77777777" w:rsidR="00384795" w:rsidRPr="00A36B15" w:rsidRDefault="00384795" w:rsidP="00384795">
            <w:pPr>
              <w:jc w:val="center"/>
              <w:rPr>
                <w:rFonts w:asciiTheme="minorHAnsi" w:hAnsiTheme="minorHAnsi"/>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43E0D5B" w14:textId="77777777" w:rsidR="00384795" w:rsidRPr="00A36B15" w:rsidRDefault="00384795" w:rsidP="00384795">
            <w:pPr>
              <w:jc w:val="center"/>
              <w:rPr>
                <w:rFonts w:asciiTheme="minorHAnsi" w:hAnsiTheme="minorHAnsi"/>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3B935212" w14:textId="77777777" w:rsidR="00384795" w:rsidRPr="00A36B15" w:rsidRDefault="00384795" w:rsidP="00384795">
            <w:pPr>
              <w:jc w:val="center"/>
              <w:rPr>
                <w:rFonts w:asciiTheme="minorHAnsi" w:hAnsiTheme="minorHAnsi"/>
                <w:sz w:val="16"/>
                <w:szCs w:val="20"/>
              </w:rPr>
            </w:pPr>
          </w:p>
        </w:tc>
      </w:tr>
      <w:tr w:rsidR="00384795" w:rsidRPr="00A36B15" w14:paraId="702A1C11" w14:textId="77777777" w:rsidTr="002B42AC">
        <w:trPr>
          <w:trHeight w:val="242"/>
        </w:trPr>
        <w:tc>
          <w:tcPr>
            <w:tcW w:w="2616" w:type="dxa"/>
            <w:tcBorders>
              <w:top w:val="single" w:sz="4" w:space="0" w:color="auto"/>
              <w:left w:val="single" w:sz="4" w:space="0" w:color="auto"/>
              <w:bottom w:val="single" w:sz="4" w:space="0" w:color="auto"/>
              <w:right w:val="double" w:sz="4" w:space="0" w:color="auto"/>
            </w:tcBorders>
            <w:hideMark/>
          </w:tcPr>
          <w:p w14:paraId="773A3359" w14:textId="1B680E9E" w:rsidR="00384795" w:rsidRPr="00A36B15" w:rsidRDefault="00360A74" w:rsidP="00384795">
            <w:pPr>
              <w:rPr>
                <w:rFonts w:asciiTheme="minorHAnsi" w:hAnsiTheme="minorHAnsi"/>
                <w:sz w:val="16"/>
                <w:szCs w:val="16"/>
              </w:rPr>
            </w:pPr>
            <w:proofErr w:type="spellStart"/>
            <w:r w:rsidRPr="00360A74">
              <w:rPr>
                <w:rFonts w:asciiTheme="minorHAnsi" w:hAnsiTheme="minorHAnsi"/>
                <w:sz w:val="16"/>
                <w:szCs w:val="16"/>
              </w:rPr>
              <w:t>Beneficiários</w:t>
            </w:r>
            <w:proofErr w:type="spellEnd"/>
            <w:r w:rsidRPr="00360A74">
              <w:rPr>
                <w:rFonts w:asciiTheme="minorHAnsi" w:hAnsiTheme="minorHAnsi"/>
                <w:sz w:val="16"/>
                <w:szCs w:val="16"/>
              </w:rPr>
              <w:t xml:space="preserve"> </w:t>
            </w:r>
            <w:proofErr w:type="spellStart"/>
            <w:r w:rsidRPr="00360A74">
              <w:rPr>
                <w:rFonts w:asciiTheme="minorHAnsi" w:hAnsiTheme="minorHAnsi"/>
                <w:sz w:val="16"/>
                <w:szCs w:val="16"/>
              </w:rPr>
              <w:t>diretos</w:t>
            </w:r>
            <w:proofErr w:type="spellEnd"/>
            <w:r w:rsidRPr="00360A74">
              <w:rPr>
                <w:rFonts w:asciiTheme="minorHAnsi" w:hAnsiTheme="minorHAnsi"/>
                <w:sz w:val="16"/>
                <w:szCs w:val="16"/>
              </w:rPr>
              <w:t xml:space="preserve"> do </w:t>
            </w:r>
            <w:proofErr w:type="spellStart"/>
            <w:r w:rsidRPr="00360A74">
              <w:rPr>
                <w:rFonts w:asciiTheme="minorHAnsi" w:hAnsiTheme="minorHAnsi"/>
                <w:sz w:val="16"/>
                <w:szCs w:val="16"/>
              </w:rPr>
              <w:t>projeto</w:t>
            </w:r>
            <w:proofErr w:type="spellEnd"/>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0ED0C556"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7A2F2C36" w14:textId="5BB9CFBE" w:rsidR="00384795" w:rsidRPr="00A36B15" w:rsidRDefault="00384795" w:rsidP="00384795">
            <w:pPr>
              <w:jc w:val="center"/>
              <w:rPr>
                <w:rFonts w:asciiTheme="minorHAnsi" w:hAnsiTheme="minorHAnsi"/>
                <w:sz w:val="16"/>
                <w:szCs w:val="16"/>
              </w:rPr>
            </w:pPr>
            <w:proofErr w:type="spellStart"/>
            <w:r w:rsidRPr="00A36B15">
              <w:rPr>
                <w:rFonts w:asciiTheme="minorHAnsi" w:hAnsiTheme="minorHAnsi"/>
                <w:sz w:val="16"/>
                <w:szCs w:val="16"/>
              </w:rPr>
              <w:t>N</w:t>
            </w:r>
            <w:r w:rsidR="00360A74">
              <w:rPr>
                <w:rFonts w:asciiTheme="minorHAnsi" w:hAnsiTheme="minorHAnsi"/>
                <w:sz w:val="16"/>
                <w:szCs w:val="16"/>
              </w:rPr>
              <w:t>émero</w:t>
            </w:r>
            <w:proofErr w:type="spellEnd"/>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7EC007C1"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27F665EF"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26,000</w:t>
            </w:r>
            <w:r w:rsidRPr="00A36B15">
              <w:rPr>
                <w:rFonts w:asciiTheme="minorHAnsi" w:hAnsiTheme="minorHAnsi"/>
                <w:sz w:val="16"/>
                <w:szCs w:val="16"/>
                <w:vertAlign w:val="superscript"/>
              </w:rPr>
              <w:footnoteReference w:id="2"/>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32B14E2D"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92,000</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5710F1B5" w14:textId="11305C9A" w:rsidR="00384795" w:rsidRPr="00A36B15" w:rsidRDefault="00384795" w:rsidP="00384795">
            <w:pPr>
              <w:jc w:val="center"/>
              <w:rPr>
                <w:rFonts w:asciiTheme="minorHAnsi" w:hAnsiTheme="minorHAnsi"/>
                <w:sz w:val="16"/>
                <w:szCs w:val="16"/>
              </w:rPr>
            </w:pPr>
            <w:proofErr w:type="spellStart"/>
            <w:r w:rsidRPr="00A36B15">
              <w:rPr>
                <w:rFonts w:asciiTheme="minorHAnsi" w:hAnsiTheme="minorHAnsi"/>
                <w:sz w:val="16"/>
                <w:szCs w:val="16"/>
              </w:rPr>
              <w:t>Anual</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0159308" w14:textId="3C985880" w:rsidR="00384795" w:rsidRPr="00A36B15" w:rsidRDefault="007060B6" w:rsidP="00384795">
            <w:pPr>
              <w:jc w:val="center"/>
              <w:rPr>
                <w:rFonts w:asciiTheme="minorHAnsi" w:hAnsiTheme="minorHAnsi"/>
                <w:sz w:val="16"/>
                <w:szCs w:val="16"/>
              </w:rPr>
            </w:pPr>
            <w:proofErr w:type="spellStart"/>
            <w:r w:rsidRPr="007060B6">
              <w:rPr>
                <w:rFonts w:asciiTheme="minorHAnsi" w:hAnsiTheme="minorHAnsi"/>
                <w:sz w:val="16"/>
                <w:szCs w:val="16"/>
              </w:rPr>
              <w:t>Relatórios</w:t>
            </w:r>
            <w:proofErr w:type="spellEnd"/>
            <w:r w:rsidRPr="007060B6">
              <w:rPr>
                <w:rFonts w:asciiTheme="minorHAnsi" w:hAnsiTheme="minorHAnsi"/>
                <w:sz w:val="16"/>
                <w:szCs w:val="16"/>
              </w:rPr>
              <w:t xml:space="preserve"> de </w:t>
            </w:r>
            <w:r>
              <w:rPr>
                <w:rFonts w:asciiTheme="minorHAnsi" w:hAnsiTheme="minorHAnsi"/>
                <w:sz w:val="16"/>
                <w:szCs w:val="16"/>
              </w:rPr>
              <w:t>P</w:t>
            </w:r>
            <w:r w:rsidRPr="007060B6">
              <w:rPr>
                <w:rFonts w:asciiTheme="minorHAnsi" w:hAnsiTheme="minorHAnsi"/>
                <w:sz w:val="16"/>
                <w:szCs w:val="16"/>
              </w:rPr>
              <w:t>rogresso</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6B6716D"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r w:rsidR="00384795" w:rsidRPr="00A36B15" w14:paraId="4E74D17F" w14:textId="77777777" w:rsidTr="002B42AC">
        <w:trPr>
          <w:trHeight w:val="296"/>
        </w:trPr>
        <w:tc>
          <w:tcPr>
            <w:tcW w:w="2616" w:type="dxa"/>
            <w:tcBorders>
              <w:top w:val="single" w:sz="4" w:space="0" w:color="auto"/>
              <w:left w:val="single" w:sz="4" w:space="0" w:color="auto"/>
              <w:bottom w:val="single" w:sz="4" w:space="0" w:color="auto"/>
              <w:right w:val="double" w:sz="4" w:space="0" w:color="auto"/>
            </w:tcBorders>
            <w:vAlign w:val="center"/>
          </w:tcPr>
          <w:p w14:paraId="1A839E3B" w14:textId="10CEDEE9" w:rsidR="00384795" w:rsidRPr="00A36B15" w:rsidRDefault="00360A74" w:rsidP="004F002B">
            <w:pPr>
              <w:rPr>
                <w:rFonts w:asciiTheme="minorHAnsi" w:hAnsiTheme="minorHAnsi"/>
                <w:sz w:val="16"/>
                <w:szCs w:val="16"/>
              </w:rPr>
            </w:pPr>
            <w:proofErr w:type="spellStart"/>
            <w:r w:rsidRPr="00360A74">
              <w:rPr>
                <w:rFonts w:asciiTheme="minorHAnsi" w:hAnsiTheme="minorHAnsi"/>
                <w:sz w:val="16"/>
                <w:szCs w:val="16"/>
              </w:rPr>
              <w:t>Beneficiárias</w:t>
            </w:r>
            <w:proofErr w:type="spellEnd"/>
            <w:r w:rsidRPr="00360A74">
              <w:rPr>
                <w:rFonts w:asciiTheme="minorHAnsi" w:hAnsiTheme="minorHAnsi"/>
                <w:sz w:val="16"/>
                <w:szCs w:val="16"/>
              </w:rPr>
              <w:t xml:space="preserve"> do </w:t>
            </w:r>
            <w:proofErr w:type="spellStart"/>
            <w:r w:rsidRPr="00360A74">
              <w:rPr>
                <w:rFonts w:asciiTheme="minorHAnsi" w:hAnsiTheme="minorHAnsi"/>
                <w:sz w:val="16"/>
                <w:szCs w:val="16"/>
              </w:rPr>
              <w:t>sexo</w:t>
            </w:r>
            <w:proofErr w:type="spellEnd"/>
            <w:r w:rsidRPr="00360A74">
              <w:rPr>
                <w:rFonts w:asciiTheme="minorHAnsi" w:hAnsiTheme="minorHAnsi"/>
                <w:sz w:val="16"/>
                <w:szCs w:val="16"/>
              </w:rPr>
              <w:t xml:space="preserve"> </w:t>
            </w:r>
            <w:proofErr w:type="spellStart"/>
            <w:r w:rsidRPr="00360A74">
              <w:rPr>
                <w:rFonts w:asciiTheme="minorHAnsi" w:hAnsiTheme="minorHAnsi"/>
                <w:sz w:val="16"/>
                <w:szCs w:val="16"/>
              </w:rPr>
              <w:t>feminino</w:t>
            </w:r>
            <w:proofErr w:type="spellEnd"/>
          </w:p>
        </w:tc>
        <w:tc>
          <w:tcPr>
            <w:tcW w:w="548" w:type="dxa"/>
            <w:gridSpan w:val="2"/>
            <w:tcBorders>
              <w:top w:val="single" w:sz="4" w:space="0" w:color="auto"/>
              <w:left w:val="double" w:sz="4" w:space="0" w:color="auto"/>
              <w:bottom w:val="single" w:sz="4" w:space="0" w:color="auto"/>
              <w:right w:val="single" w:sz="4" w:space="0" w:color="auto"/>
            </w:tcBorders>
            <w:vAlign w:val="center"/>
          </w:tcPr>
          <w:p w14:paraId="465A0032"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
                  <w:enabled/>
                  <w:calcOnExit w:val="0"/>
                  <w:checkBox>
                    <w:sizeAuto/>
                    <w:default w:val="1"/>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05C651F0"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w:t>
            </w:r>
          </w:p>
        </w:tc>
        <w:tc>
          <w:tcPr>
            <w:tcW w:w="1522" w:type="dxa"/>
            <w:gridSpan w:val="2"/>
            <w:tcBorders>
              <w:top w:val="single" w:sz="4" w:space="0" w:color="auto"/>
              <w:left w:val="single" w:sz="4" w:space="0" w:color="auto"/>
              <w:bottom w:val="single" w:sz="4" w:space="0" w:color="auto"/>
              <w:right w:val="double" w:sz="4" w:space="0" w:color="auto"/>
            </w:tcBorders>
            <w:vAlign w:val="center"/>
          </w:tcPr>
          <w:p w14:paraId="24421A83"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16FFE185"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53</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717B5B31"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53</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246669A1" w14:textId="075D329A" w:rsidR="00384795" w:rsidRPr="00A36B15" w:rsidRDefault="00384795" w:rsidP="00384795">
            <w:pPr>
              <w:jc w:val="center"/>
              <w:rPr>
                <w:rFonts w:asciiTheme="minorHAnsi" w:hAnsiTheme="minorHAnsi"/>
                <w:sz w:val="16"/>
                <w:szCs w:val="16"/>
              </w:rPr>
            </w:pPr>
            <w:proofErr w:type="spellStart"/>
            <w:r w:rsidRPr="00A36B15">
              <w:rPr>
                <w:rFonts w:asciiTheme="minorHAnsi" w:hAnsiTheme="minorHAnsi"/>
                <w:sz w:val="16"/>
                <w:szCs w:val="16"/>
              </w:rPr>
              <w:t>Anual</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7EEFEAA" w14:textId="3782A11F" w:rsidR="00384795" w:rsidRPr="00A36B15" w:rsidRDefault="007060B6" w:rsidP="00384795">
            <w:pPr>
              <w:jc w:val="center"/>
              <w:rPr>
                <w:rFonts w:asciiTheme="minorHAnsi" w:hAnsiTheme="minorHAnsi"/>
                <w:sz w:val="16"/>
                <w:szCs w:val="16"/>
              </w:rPr>
            </w:pPr>
            <w:proofErr w:type="spellStart"/>
            <w:r w:rsidRPr="007060B6">
              <w:rPr>
                <w:rFonts w:asciiTheme="minorHAnsi" w:hAnsiTheme="minorHAnsi"/>
                <w:sz w:val="16"/>
                <w:szCs w:val="16"/>
              </w:rPr>
              <w:t>Relatórios</w:t>
            </w:r>
            <w:proofErr w:type="spellEnd"/>
            <w:r w:rsidRPr="007060B6">
              <w:rPr>
                <w:rFonts w:asciiTheme="minorHAnsi" w:hAnsiTheme="minorHAnsi"/>
                <w:sz w:val="16"/>
                <w:szCs w:val="16"/>
              </w:rPr>
              <w:t xml:space="preserve"> de </w:t>
            </w:r>
            <w:r>
              <w:rPr>
                <w:rFonts w:asciiTheme="minorHAnsi" w:hAnsiTheme="minorHAnsi"/>
                <w:sz w:val="16"/>
                <w:szCs w:val="16"/>
              </w:rPr>
              <w:t>P</w:t>
            </w:r>
            <w:r w:rsidRPr="007060B6">
              <w:rPr>
                <w:rFonts w:asciiTheme="minorHAnsi" w:hAnsiTheme="minorHAnsi"/>
                <w:sz w:val="16"/>
                <w:szCs w:val="16"/>
              </w:rPr>
              <w:t>rogresso</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6AC6392"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r w:rsidR="00384795" w:rsidRPr="00A36B15" w14:paraId="7ABBC143" w14:textId="77777777" w:rsidTr="002B42AC">
        <w:trPr>
          <w:gridAfter w:val="1"/>
          <w:wAfter w:w="6" w:type="dxa"/>
          <w:trHeight w:val="233"/>
        </w:trPr>
        <w:tc>
          <w:tcPr>
            <w:tcW w:w="15128" w:type="dxa"/>
            <w:gridSpan w:val="16"/>
            <w:tcBorders>
              <w:top w:val="single" w:sz="4" w:space="0" w:color="auto"/>
              <w:left w:val="single" w:sz="4" w:space="0" w:color="auto"/>
              <w:bottom w:val="single" w:sz="4" w:space="0" w:color="auto"/>
              <w:right w:val="single" w:sz="4" w:space="0" w:color="auto"/>
            </w:tcBorders>
            <w:hideMark/>
          </w:tcPr>
          <w:p w14:paraId="7295DFE8" w14:textId="1AD4C014" w:rsidR="00384795" w:rsidRPr="00A36B15" w:rsidRDefault="007060B6" w:rsidP="00384795">
            <w:pPr>
              <w:jc w:val="center"/>
              <w:rPr>
                <w:rFonts w:asciiTheme="minorHAnsi" w:hAnsiTheme="minorHAnsi"/>
                <w:b/>
                <w:bCs/>
                <w:sz w:val="18"/>
              </w:rPr>
            </w:pPr>
            <w:r w:rsidRPr="007060B6">
              <w:rPr>
                <w:rFonts w:asciiTheme="minorHAnsi" w:hAnsiTheme="minorHAnsi"/>
                <w:b/>
                <w:bCs/>
                <w:sz w:val="18"/>
              </w:rPr>
              <w:t>RESULTADOS INTERMEDIÁRIOS</w:t>
            </w:r>
          </w:p>
        </w:tc>
      </w:tr>
      <w:tr w:rsidR="00384795" w:rsidRPr="00BC4A15" w14:paraId="563A6462" w14:textId="77777777" w:rsidTr="002B42AC">
        <w:trPr>
          <w:gridAfter w:val="1"/>
          <w:wAfter w:w="6" w:type="dxa"/>
          <w:trHeight w:val="206"/>
        </w:trPr>
        <w:tc>
          <w:tcPr>
            <w:tcW w:w="15128" w:type="dxa"/>
            <w:gridSpan w:val="16"/>
            <w:tcBorders>
              <w:top w:val="single" w:sz="4" w:space="0" w:color="auto"/>
              <w:left w:val="single" w:sz="4" w:space="0" w:color="auto"/>
              <w:bottom w:val="single" w:sz="4" w:space="0" w:color="auto"/>
              <w:right w:val="single" w:sz="4" w:space="0" w:color="auto"/>
            </w:tcBorders>
            <w:hideMark/>
          </w:tcPr>
          <w:p w14:paraId="0FF21C75" w14:textId="5B723E90" w:rsidR="00384795" w:rsidRPr="007060B6" w:rsidRDefault="007060B6" w:rsidP="00384795">
            <w:pPr>
              <w:rPr>
                <w:rFonts w:asciiTheme="minorHAnsi" w:hAnsiTheme="minorHAnsi"/>
                <w:b/>
                <w:sz w:val="18"/>
                <w:szCs w:val="20"/>
                <w:lang w:val="pt-BR"/>
              </w:rPr>
            </w:pPr>
            <w:r w:rsidRPr="007060B6">
              <w:rPr>
                <w:rFonts w:asciiTheme="minorHAnsi" w:hAnsiTheme="minorHAnsi"/>
                <w:b/>
                <w:sz w:val="18"/>
                <w:szCs w:val="20"/>
                <w:lang w:val="pt-BR"/>
              </w:rPr>
              <w:t>Componente Um: Modernização da Gestão Municipal, Desenvolvimento da Cidade e Gerenciamento de Projetos</w:t>
            </w:r>
          </w:p>
        </w:tc>
      </w:tr>
      <w:tr w:rsidR="00384795" w:rsidRPr="00A36B15" w14:paraId="760D447C" w14:textId="77777777" w:rsidTr="002B42AC">
        <w:trPr>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1929E011" w14:textId="3B251899" w:rsidR="00384795" w:rsidRPr="00787368" w:rsidRDefault="00787368" w:rsidP="00384795">
            <w:pPr>
              <w:rPr>
                <w:rFonts w:asciiTheme="minorHAnsi" w:hAnsiTheme="minorHAnsi"/>
                <w:sz w:val="16"/>
                <w:szCs w:val="16"/>
                <w:lang w:val="pt-BR"/>
              </w:rPr>
            </w:pPr>
            <w:r w:rsidRPr="00787368">
              <w:rPr>
                <w:rFonts w:asciiTheme="minorHAnsi" w:hAnsiTheme="minorHAnsi"/>
                <w:sz w:val="16"/>
                <w:szCs w:val="16"/>
                <w:lang w:val="pt-BR"/>
              </w:rPr>
              <w:t>Plano diretor de drenagem municipal concluído e legislação associada adotada.</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7685A531"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001F51C6" w14:textId="776AE997" w:rsidR="00384795" w:rsidRPr="00A36B15" w:rsidRDefault="00787368" w:rsidP="00384795">
            <w:pPr>
              <w:jc w:val="center"/>
              <w:rPr>
                <w:rFonts w:asciiTheme="minorHAnsi" w:hAnsiTheme="minorHAnsi"/>
                <w:bCs/>
                <w:sz w:val="16"/>
                <w:szCs w:val="16"/>
              </w:rPr>
            </w:pPr>
            <w:r>
              <w:rPr>
                <w:rFonts w:asciiTheme="minorHAnsi" w:hAnsiTheme="minorHAnsi"/>
                <w:bCs/>
                <w:sz w:val="16"/>
                <w:szCs w:val="16"/>
              </w:rPr>
              <w:t>Sim</w:t>
            </w:r>
            <w:r w:rsidR="00384795" w:rsidRPr="00A36B15">
              <w:rPr>
                <w:rFonts w:asciiTheme="minorHAnsi" w:hAnsiTheme="minorHAnsi"/>
                <w:bCs/>
                <w:sz w:val="16"/>
                <w:szCs w:val="16"/>
              </w:rPr>
              <w:t>/</w:t>
            </w:r>
            <w:proofErr w:type="spellStart"/>
            <w:r w:rsidR="00384795" w:rsidRPr="00A36B15">
              <w:rPr>
                <w:rFonts w:asciiTheme="minorHAnsi" w:hAnsiTheme="minorHAnsi"/>
                <w:bCs/>
                <w:sz w:val="16"/>
                <w:szCs w:val="16"/>
              </w:rPr>
              <w:t>N</w:t>
            </w:r>
            <w:r>
              <w:rPr>
                <w:rFonts w:asciiTheme="minorHAnsi" w:hAnsiTheme="minorHAnsi"/>
                <w:bCs/>
                <w:sz w:val="16"/>
                <w:szCs w:val="16"/>
              </w:rPr>
              <w:t>ão</w:t>
            </w:r>
            <w:proofErr w:type="spellEnd"/>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4C90CDE7" w14:textId="4C5FD7AC"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787368">
              <w:rPr>
                <w:rFonts w:asciiTheme="minorHAnsi" w:hAnsiTheme="minorHAnsi"/>
                <w:bCs/>
                <w:sz w:val="16"/>
                <w:szCs w:val="16"/>
              </w:rPr>
              <w:t>ão</w:t>
            </w:r>
            <w:proofErr w:type="spellEnd"/>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6A3800DE" w14:textId="0829CA46" w:rsidR="00384795" w:rsidRPr="00787368" w:rsidRDefault="00787368" w:rsidP="00384795">
            <w:pPr>
              <w:jc w:val="center"/>
              <w:rPr>
                <w:rFonts w:asciiTheme="minorHAnsi" w:hAnsiTheme="minorHAnsi"/>
                <w:bCs/>
                <w:sz w:val="16"/>
                <w:szCs w:val="16"/>
                <w:lang w:val="pt-BR"/>
              </w:rPr>
            </w:pPr>
            <w:r w:rsidRPr="00787368">
              <w:rPr>
                <w:rFonts w:asciiTheme="minorHAnsi" w:hAnsiTheme="minorHAnsi"/>
                <w:bCs/>
                <w:sz w:val="16"/>
                <w:szCs w:val="16"/>
                <w:lang w:val="pt-BR"/>
              </w:rPr>
              <w:t>Plano diretor concluído; legislação não adotada</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018626BC" w14:textId="3F84FECB" w:rsidR="00384795" w:rsidRPr="009E7805" w:rsidRDefault="00787368" w:rsidP="00384795">
            <w:pPr>
              <w:jc w:val="center"/>
              <w:rPr>
                <w:rFonts w:asciiTheme="minorHAnsi" w:hAnsiTheme="minorHAnsi"/>
                <w:sz w:val="16"/>
                <w:szCs w:val="16"/>
                <w:lang w:val="pt-BR"/>
              </w:rPr>
            </w:pPr>
            <w:r w:rsidRPr="00787368">
              <w:rPr>
                <w:rFonts w:asciiTheme="minorHAnsi" w:hAnsiTheme="minorHAnsi"/>
                <w:sz w:val="16"/>
                <w:szCs w:val="16"/>
                <w:lang w:val="pt-BR"/>
              </w:rPr>
              <w:t>Plano diretor concluído, legislação adotada</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1288A4DC"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Mid-Term</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F2945FF" w14:textId="014D6F15" w:rsidR="00384795" w:rsidRPr="00A36B15" w:rsidRDefault="00DB3B05" w:rsidP="00384795">
            <w:pPr>
              <w:jc w:val="center"/>
              <w:rPr>
                <w:rFonts w:asciiTheme="minorHAnsi" w:hAnsiTheme="minorHAnsi"/>
                <w:sz w:val="16"/>
                <w:szCs w:val="16"/>
              </w:rPr>
            </w:pPr>
            <w:r>
              <w:rPr>
                <w:rFonts w:asciiTheme="minorHAnsi" w:hAnsiTheme="minorHAnsi"/>
                <w:sz w:val="16"/>
                <w:szCs w:val="16"/>
              </w:rPr>
              <w:t>Relatório Annual PMT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D6EFDDA"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r w:rsidR="00384795" w:rsidRPr="00A36B15" w14:paraId="3A7B8D30" w14:textId="77777777" w:rsidTr="002B42AC">
        <w:trPr>
          <w:trHeight w:val="413"/>
        </w:trPr>
        <w:tc>
          <w:tcPr>
            <w:tcW w:w="2616" w:type="dxa"/>
            <w:tcBorders>
              <w:top w:val="single" w:sz="4" w:space="0" w:color="auto"/>
              <w:left w:val="single" w:sz="4" w:space="0" w:color="auto"/>
              <w:bottom w:val="single" w:sz="4" w:space="0" w:color="auto"/>
              <w:right w:val="double" w:sz="4" w:space="0" w:color="auto"/>
            </w:tcBorders>
            <w:vAlign w:val="center"/>
          </w:tcPr>
          <w:p w14:paraId="760938A6" w14:textId="0EC9B407" w:rsidR="00384795" w:rsidRPr="00787368" w:rsidRDefault="00787368" w:rsidP="00384795">
            <w:pPr>
              <w:rPr>
                <w:rFonts w:asciiTheme="minorHAnsi" w:hAnsiTheme="minorHAnsi"/>
                <w:sz w:val="16"/>
                <w:szCs w:val="16"/>
                <w:lang w:val="pt-BR"/>
              </w:rPr>
            </w:pPr>
            <w:r w:rsidRPr="00787368">
              <w:rPr>
                <w:rFonts w:asciiTheme="minorHAnsi" w:hAnsiTheme="minorHAnsi"/>
                <w:sz w:val="16"/>
                <w:szCs w:val="16"/>
                <w:lang w:val="pt-BR"/>
              </w:rPr>
              <w:t>Receita municipal que é gasto em custos de pessoal</w:t>
            </w:r>
          </w:p>
        </w:tc>
        <w:tc>
          <w:tcPr>
            <w:tcW w:w="548" w:type="dxa"/>
            <w:gridSpan w:val="2"/>
            <w:tcBorders>
              <w:top w:val="single" w:sz="4" w:space="0" w:color="auto"/>
              <w:left w:val="double" w:sz="4" w:space="0" w:color="auto"/>
              <w:bottom w:val="single" w:sz="4" w:space="0" w:color="auto"/>
              <w:right w:val="single" w:sz="4" w:space="0" w:color="auto"/>
            </w:tcBorders>
            <w:vAlign w:val="center"/>
          </w:tcPr>
          <w:p w14:paraId="5ACF3A9B"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Check1"/>
                  <w:enabled/>
                  <w:calcOnExit w:val="0"/>
                  <w:checkBox>
                    <w:sizeAuto/>
                    <w:default w:val="0"/>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5B08215A"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w:t>
            </w:r>
          </w:p>
        </w:tc>
        <w:tc>
          <w:tcPr>
            <w:tcW w:w="1522" w:type="dxa"/>
            <w:gridSpan w:val="2"/>
            <w:tcBorders>
              <w:top w:val="single" w:sz="4" w:space="0" w:color="auto"/>
              <w:left w:val="single" w:sz="4" w:space="0" w:color="auto"/>
              <w:bottom w:val="single" w:sz="4" w:space="0" w:color="auto"/>
              <w:right w:val="double" w:sz="4" w:space="0" w:color="auto"/>
            </w:tcBorders>
            <w:vAlign w:val="center"/>
          </w:tcPr>
          <w:p w14:paraId="61F459C0" w14:textId="69ED2657" w:rsidR="00384795" w:rsidRPr="00787368" w:rsidRDefault="00787368" w:rsidP="00384795">
            <w:pPr>
              <w:rPr>
                <w:rFonts w:asciiTheme="minorHAnsi" w:hAnsiTheme="minorHAnsi"/>
                <w:bCs/>
                <w:sz w:val="16"/>
                <w:szCs w:val="16"/>
                <w:lang w:val="pt-BR"/>
              </w:rPr>
            </w:pPr>
            <w:r w:rsidRPr="00787368">
              <w:rPr>
                <w:rFonts w:asciiTheme="minorHAnsi" w:hAnsiTheme="minorHAnsi"/>
                <w:bCs/>
                <w:sz w:val="16"/>
                <w:szCs w:val="16"/>
                <w:lang w:val="pt-BR"/>
              </w:rPr>
              <w:t>Nova linha de base do indicador = final da Fase 1</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762415B4" w14:textId="127055B2" w:rsidR="00384795" w:rsidRPr="00537379" w:rsidRDefault="00384795" w:rsidP="00384795">
            <w:pPr>
              <w:jc w:val="center"/>
              <w:rPr>
                <w:rFonts w:asciiTheme="minorHAnsi" w:hAnsiTheme="minorHAnsi"/>
                <w:bCs/>
                <w:sz w:val="16"/>
                <w:szCs w:val="16"/>
              </w:rPr>
            </w:pPr>
            <w:r>
              <w:rPr>
                <w:rFonts w:asciiTheme="minorHAnsi" w:hAnsiTheme="minorHAnsi"/>
                <w:bCs/>
                <w:sz w:val="16"/>
                <w:szCs w:val="16"/>
              </w:rPr>
              <w:t>50</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61619D5D" w14:textId="3AD4D807" w:rsidR="00384795" w:rsidRPr="00537379" w:rsidRDefault="00384795" w:rsidP="00384795">
            <w:pPr>
              <w:jc w:val="center"/>
              <w:rPr>
                <w:rFonts w:asciiTheme="minorHAnsi" w:hAnsiTheme="minorHAnsi"/>
                <w:sz w:val="16"/>
                <w:szCs w:val="16"/>
              </w:rPr>
            </w:pPr>
            <w:r>
              <w:rPr>
                <w:rFonts w:asciiTheme="minorHAnsi" w:hAnsiTheme="minorHAnsi"/>
                <w:sz w:val="16"/>
                <w:szCs w:val="16"/>
              </w:rPr>
              <w:t>48</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78DEE61A" w14:textId="12AB224B" w:rsidR="00384795" w:rsidRPr="00537379" w:rsidRDefault="00384795" w:rsidP="00384795">
            <w:pPr>
              <w:jc w:val="center"/>
              <w:rPr>
                <w:rFonts w:asciiTheme="minorHAnsi" w:hAnsiTheme="minorHAnsi"/>
                <w:sz w:val="16"/>
                <w:szCs w:val="16"/>
              </w:rPr>
            </w:pPr>
            <w:proofErr w:type="spellStart"/>
            <w:r>
              <w:rPr>
                <w:rFonts w:asciiTheme="minorHAnsi" w:hAnsiTheme="minorHAnsi"/>
                <w:sz w:val="16"/>
                <w:szCs w:val="16"/>
              </w:rPr>
              <w:t>Anual</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A2E742D" w14:textId="265C4370" w:rsidR="00384795" w:rsidRPr="00DB3B05" w:rsidRDefault="00384795" w:rsidP="00384795">
            <w:pPr>
              <w:jc w:val="center"/>
              <w:rPr>
                <w:rFonts w:asciiTheme="minorHAnsi" w:hAnsiTheme="minorHAnsi"/>
                <w:sz w:val="16"/>
                <w:szCs w:val="16"/>
                <w:lang w:val="pt-BR"/>
              </w:rPr>
            </w:pPr>
            <w:r w:rsidRPr="00DB3B05">
              <w:rPr>
                <w:rFonts w:asciiTheme="minorHAnsi" w:hAnsiTheme="minorHAnsi"/>
                <w:sz w:val="16"/>
                <w:szCs w:val="16"/>
                <w:lang w:val="pt-BR"/>
              </w:rPr>
              <w:t>(</w:t>
            </w:r>
            <w:r w:rsidR="00DB3B05" w:rsidRPr="00DB3B05">
              <w:rPr>
                <w:rFonts w:asciiTheme="minorHAnsi" w:hAnsiTheme="minorHAnsi"/>
                <w:sz w:val="16"/>
                <w:szCs w:val="16"/>
                <w:lang w:val="pt-BR"/>
              </w:rPr>
              <w:t>custos de pessoal / receita corrente líquida) x 100</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32B983A" w14:textId="77777777" w:rsidR="00384795" w:rsidRPr="00537379" w:rsidRDefault="00384795" w:rsidP="00384795">
            <w:pPr>
              <w:jc w:val="center"/>
              <w:rPr>
                <w:rFonts w:asciiTheme="minorHAnsi" w:hAnsiTheme="minorHAnsi"/>
                <w:sz w:val="16"/>
                <w:szCs w:val="16"/>
              </w:rPr>
            </w:pPr>
            <w:r>
              <w:rPr>
                <w:rFonts w:asciiTheme="minorHAnsi" w:hAnsiTheme="minorHAnsi"/>
                <w:sz w:val="16"/>
                <w:szCs w:val="16"/>
              </w:rPr>
              <w:t>PMU</w:t>
            </w:r>
          </w:p>
        </w:tc>
      </w:tr>
      <w:tr w:rsidR="00384795" w:rsidRPr="00A36B15" w14:paraId="7DDCE041" w14:textId="77777777" w:rsidTr="002B42AC">
        <w:trPr>
          <w:cantSplit/>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30E4330C" w14:textId="3689BFAE" w:rsidR="00384795" w:rsidRPr="00DB3B05" w:rsidRDefault="00DB3B05" w:rsidP="00384795">
            <w:pPr>
              <w:rPr>
                <w:rFonts w:asciiTheme="minorHAnsi" w:hAnsiTheme="minorHAnsi"/>
                <w:sz w:val="16"/>
                <w:szCs w:val="16"/>
                <w:lang w:val="pt-BR"/>
              </w:rPr>
            </w:pPr>
            <w:r w:rsidRPr="00DB3B05">
              <w:rPr>
                <w:rFonts w:asciiTheme="minorHAnsi" w:hAnsiTheme="minorHAnsi"/>
                <w:sz w:val="16"/>
                <w:szCs w:val="16"/>
                <w:lang w:val="pt-BR"/>
              </w:rPr>
              <w:lastRenderedPageBreak/>
              <w:t xml:space="preserve">Plano de reestruturação </w:t>
            </w:r>
            <w:r>
              <w:rPr>
                <w:rFonts w:asciiTheme="minorHAnsi" w:hAnsiTheme="minorHAnsi"/>
                <w:sz w:val="16"/>
                <w:szCs w:val="16"/>
                <w:lang w:val="pt-BR"/>
              </w:rPr>
              <w:t>para</w:t>
            </w:r>
            <w:r w:rsidRPr="00DB3B05">
              <w:rPr>
                <w:rFonts w:asciiTheme="minorHAnsi" w:hAnsiTheme="minorHAnsi"/>
                <w:sz w:val="16"/>
                <w:szCs w:val="16"/>
                <w:lang w:val="pt-BR"/>
              </w:rPr>
              <w:t xml:space="preserve"> secretaria municipal de meio ambiente desenvolvido e ações prioritárias implementadas</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3D871E37"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039EE912" w14:textId="5EE0CED9" w:rsidR="00384795" w:rsidRPr="00A36B15" w:rsidRDefault="00DB3B05" w:rsidP="00384795">
            <w:pPr>
              <w:jc w:val="center"/>
              <w:rPr>
                <w:rFonts w:asciiTheme="minorHAnsi" w:hAnsiTheme="minorHAnsi"/>
                <w:bCs/>
                <w:sz w:val="16"/>
                <w:szCs w:val="16"/>
              </w:rPr>
            </w:pPr>
            <w:r>
              <w:rPr>
                <w:rFonts w:asciiTheme="minorHAnsi" w:hAnsiTheme="minorHAnsi"/>
                <w:bCs/>
                <w:sz w:val="16"/>
                <w:szCs w:val="16"/>
              </w:rPr>
              <w:t>Sim</w:t>
            </w:r>
            <w:r w:rsidR="00384795" w:rsidRPr="00A36B15">
              <w:rPr>
                <w:rFonts w:asciiTheme="minorHAnsi" w:hAnsiTheme="minorHAnsi"/>
                <w:bCs/>
                <w:sz w:val="16"/>
                <w:szCs w:val="16"/>
              </w:rPr>
              <w:t>/</w:t>
            </w:r>
            <w:proofErr w:type="spellStart"/>
            <w:r>
              <w:rPr>
                <w:rFonts w:asciiTheme="minorHAnsi" w:hAnsiTheme="minorHAnsi"/>
                <w:bCs/>
                <w:sz w:val="16"/>
                <w:szCs w:val="16"/>
              </w:rPr>
              <w:t>Não</w:t>
            </w:r>
            <w:proofErr w:type="spellEnd"/>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025FF6CA" w14:textId="1C95C5AD"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DB3B05">
              <w:rPr>
                <w:rFonts w:asciiTheme="minorHAnsi" w:hAnsiTheme="minorHAnsi"/>
                <w:bCs/>
                <w:sz w:val="16"/>
                <w:szCs w:val="16"/>
              </w:rPr>
              <w:t>ão</w:t>
            </w:r>
            <w:proofErr w:type="spellEnd"/>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368B4D0B" w14:textId="33F7E624" w:rsidR="00384795" w:rsidRPr="00A36B15" w:rsidRDefault="00285404" w:rsidP="00A44101">
            <w:pPr>
              <w:jc w:val="center"/>
              <w:rPr>
                <w:rFonts w:asciiTheme="minorHAnsi" w:hAnsiTheme="minorHAnsi"/>
                <w:bCs/>
                <w:sz w:val="16"/>
                <w:szCs w:val="16"/>
              </w:rPr>
            </w:pPr>
            <w:r w:rsidRPr="00285404">
              <w:rPr>
                <w:rFonts w:asciiTheme="minorHAnsi" w:hAnsiTheme="minorHAnsi"/>
                <w:bCs/>
                <w:sz w:val="16"/>
                <w:szCs w:val="16"/>
              </w:rPr>
              <w:t xml:space="preserve">Plano </w:t>
            </w:r>
            <w:proofErr w:type="spellStart"/>
            <w:r w:rsidRPr="00285404">
              <w:rPr>
                <w:rFonts w:asciiTheme="minorHAnsi" w:hAnsiTheme="minorHAnsi"/>
                <w:bCs/>
                <w:sz w:val="16"/>
                <w:szCs w:val="16"/>
              </w:rPr>
              <w:t>desenvolvido</w:t>
            </w:r>
            <w:proofErr w:type="spellEnd"/>
            <w:r w:rsidRPr="00285404">
              <w:rPr>
                <w:rFonts w:asciiTheme="minorHAnsi" w:hAnsiTheme="minorHAnsi"/>
                <w:bCs/>
                <w:sz w:val="16"/>
                <w:szCs w:val="16"/>
              </w:rPr>
              <w:t xml:space="preserve"> </w:t>
            </w:r>
            <w:proofErr w:type="spellStart"/>
            <w:r w:rsidRPr="00285404">
              <w:rPr>
                <w:rFonts w:asciiTheme="minorHAnsi" w:hAnsiTheme="minorHAnsi"/>
                <w:bCs/>
                <w:sz w:val="16"/>
                <w:szCs w:val="16"/>
              </w:rPr>
              <w:t>não</w:t>
            </w:r>
            <w:proofErr w:type="spellEnd"/>
            <w:r w:rsidRPr="00285404">
              <w:rPr>
                <w:rFonts w:asciiTheme="minorHAnsi" w:hAnsiTheme="minorHAnsi"/>
                <w:bCs/>
                <w:sz w:val="16"/>
                <w:szCs w:val="16"/>
              </w:rPr>
              <w:t xml:space="preserve"> </w:t>
            </w:r>
            <w:proofErr w:type="spellStart"/>
            <w:r w:rsidRPr="00285404">
              <w:rPr>
                <w:rFonts w:asciiTheme="minorHAnsi" w:hAnsiTheme="minorHAnsi"/>
                <w:bCs/>
                <w:sz w:val="16"/>
                <w:szCs w:val="16"/>
              </w:rPr>
              <w:t>implementado</w:t>
            </w:r>
            <w:proofErr w:type="spellEnd"/>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1917788A" w14:textId="29C5D409" w:rsidR="00384795" w:rsidRPr="00285404" w:rsidRDefault="00285404" w:rsidP="00384795">
            <w:pPr>
              <w:jc w:val="center"/>
              <w:rPr>
                <w:rFonts w:asciiTheme="minorHAnsi" w:hAnsiTheme="minorHAnsi"/>
                <w:bCs/>
                <w:sz w:val="16"/>
                <w:szCs w:val="16"/>
                <w:lang w:val="pt-BR"/>
              </w:rPr>
            </w:pPr>
            <w:r w:rsidRPr="00285404">
              <w:rPr>
                <w:rFonts w:asciiTheme="minorHAnsi" w:hAnsiTheme="minorHAnsi"/>
                <w:bCs/>
                <w:sz w:val="16"/>
                <w:szCs w:val="16"/>
                <w:lang w:val="pt-BR"/>
              </w:rPr>
              <w:t>Plano desenvolvido e ações prioritárias implementadas</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347812EF" w14:textId="5D93350B" w:rsidR="00384795" w:rsidRPr="00A36B15"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D7B3BA1" w14:textId="40813241" w:rsidR="00384795" w:rsidRPr="00A36B15" w:rsidRDefault="00305250" w:rsidP="00384795">
            <w:pPr>
              <w:jc w:val="center"/>
              <w:rPr>
                <w:rFonts w:asciiTheme="minorHAnsi" w:hAnsiTheme="minorHAnsi"/>
                <w:sz w:val="16"/>
                <w:szCs w:val="16"/>
              </w:rPr>
            </w:pPr>
            <w:r>
              <w:rPr>
                <w:rFonts w:asciiTheme="minorHAnsi" w:hAnsiTheme="minorHAnsi"/>
                <w:sz w:val="16"/>
                <w:szCs w:val="16"/>
              </w:rPr>
              <w:t>Progress reports</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BAB8366"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r w:rsidR="00384795" w:rsidRPr="00A36B15" w14:paraId="784D5081" w14:textId="77777777" w:rsidTr="002B42AC">
        <w:trPr>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1D9415BA" w14:textId="622C49FF" w:rsidR="00384795" w:rsidRPr="00285404" w:rsidRDefault="00285404" w:rsidP="00384795">
            <w:pPr>
              <w:rPr>
                <w:rFonts w:asciiTheme="minorHAnsi" w:hAnsiTheme="minorHAnsi"/>
                <w:sz w:val="16"/>
                <w:szCs w:val="16"/>
                <w:lang w:val="pt-BR"/>
              </w:rPr>
            </w:pPr>
            <w:r w:rsidRPr="00285404">
              <w:rPr>
                <w:rFonts w:asciiTheme="minorHAnsi" w:hAnsiTheme="minorHAnsi"/>
                <w:sz w:val="16"/>
                <w:szCs w:val="16"/>
                <w:lang w:val="pt-BR"/>
              </w:rPr>
              <w:t>Após melhorias na gestão municipal implementadas:</w:t>
            </w:r>
          </w:p>
          <w:p w14:paraId="55123AA4" w14:textId="7A512273" w:rsidR="00384795" w:rsidRPr="00285404" w:rsidRDefault="00285404" w:rsidP="00FA3F4D">
            <w:pPr>
              <w:numPr>
                <w:ilvl w:val="0"/>
                <w:numId w:val="10"/>
              </w:numPr>
              <w:ind w:left="258" w:hanging="180"/>
              <w:rPr>
                <w:rFonts w:asciiTheme="minorHAnsi" w:hAnsiTheme="minorHAnsi"/>
                <w:sz w:val="16"/>
                <w:szCs w:val="16"/>
                <w:lang w:val="pt-BR"/>
              </w:rPr>
            </w:pPr>
            <w:r w:rsidRPr="00285404">
              <w:rPr>
                <w:rFonts w:asciiTheme="minorHAnsi" w:hAnsiTheme="minorHAnsi"/>
                <w:sz w:val="16"/>
                <w:szCs w:val="16"/>
                <w:lang w:val="pt-BR"/>
              </w:rPr>
              <w:t>Sistema de Informação Gerencial para gerenciamento administrativo, financeiro e de recursos humanos</w:t>
            </w:r>
          </w:p>
          <w:p w14:paraId="376076A7" w14:textId="19C8EECC" w:rsidR="00384795" w:rsidRPr="00285404" w:rsidRDefault="00285404" w:rsidP="00FA3F4D">
            <w:pPr>
              <w:numPr>
                <w:ilvl w:val="0"/>
                <w:numId w:val="10"/>
              </w:numPr>
              <w:ind w:left="258" w:hanging="180"/>
              <w:rPr>
                <w:rFonts w:asciiTheme="minorHAnsi" w:hAnsiTheme="minorHAnsi"/>
                <w:sz w:val="16"/>
                <w:szCs w:val="16"/>
                <w:lang w:val="pt-BR"/>
              </w:rPr>
            </w:pPr>
            <w:r w:rsidRPr="00285404">
              <w:rPr>
                <w:rFonts w:asciiTheme="minorHAnsi" w:hAnsiTheme="minorHAnsi"/>
                <w:sz w:val="16"/>
                <w:szCs w:val="16"/>
                <w:lang w:val="pt-BR"/>
              </w:rPr>
              <w:t>Sistemas de controle interno</w:t>
            </w:r>
          </w:p>
          <w:p w14:paraId="31ACF34C" w14:textId="3D398E1E" w:rsidR="00285404" w:rsidRPr="00285404" w:rsidRDefault="00285404" w:rsidP="00FA3F4D">
            <w:pPr>
              <w:numPr>
                <w:ilvl w:val="0"/>
                <w:numId w:val="10"/>
              </w:numPr>
              <w:ind w:left="258" w:hanging="180"/>
              <w:rPr>
                <w:rFonts w:asciiTheme="minorHAnsi" w:hAnsiTheme="minorHAnsi"/>
                <w:sz w:val="16"/>
                <w:szCs w:val="16"/>
                <w:lang w:val="pt-BR"/>
              </w:rPr>
            </w:pPr>
            <w:r w:rsidRPr="00285404">
              <w:rPr>
                <w:rFonts w:asciiTheme="minorHAnsi" w:hAnsiTheme="minorHAnsi"/>
                <w:sz w:val="16"/>
                <w:szCs w:val="16"/>
                <w:lang w:val="pt-BR"/>
              </w:rPr>
              <w:t xml:space="preserve">Sistema unificado </w:t>
            </w:r>
            <w:r>
              <w:rPr>
                <w:rFonts w:asciiTheme="minorHAnsi" w:hAnsiTheme="minorHAnsi"/>
                <w:sz w:val="16"/>
                <w:szCs w:val="16"/>
                <w:lang w:val="pt-BR"/>
              </w:rPr>
              <w:t>para</w:t>
            </w:r>
            <w:r w:rsidRPr="00285404">
              <w:rPr>
                <w:rFonts w:asciiTheme="minorHAnsi" w:hAnsiTheme="minorHAnsi"/>
                <w:sz w:val="16"/>
                <w:szCs w:val="16"/>
                <w:lang w:val="pt-BR"/>
              </w:rPr>
              <w:t xml:space="preserve"> gestão de recursos humanos</w:t>
            </w:r>
          </w:p>
          <w:p w14:paraId="505131AD" w14:textId="0EBE32BB" w:rsidR="00384795" w:rsidRPr="00A36B15" w:rsidRDefault="00384795" w:rsidP="00FA3F4D">
            <w:pPr>
              <w:numPr>
                <w:ilvl w:val="0"/>
                <w:numId w:val="10"/>
              </w:numPr>
              <w:ind w:left="258" w:hanging="180"/>
              <w:rPr>
                <w:rFonts w:asciiTheme="minorHAnsi" w:hAnsiTheme="minorHAnsi"/>
                <w:sz w:val="16"/>
                <w:szCs w:val="16"/>
              </w:rPr>
            </w:pPr>
            <w:r w:rsidRPr="00A36B15">
              <w:rPr>
                <w:rFonts w:asciiTheme="minorHAnsi" w:hAnsiTheme="minorHAnsi"/>
                <w:sz w:val="16"/>
                <w:szCs w:val="16"/>
              </w:rPr>
              <w:t>Electronic receipts system (to facilitate collecting of tax revenues)</w:t>
            </w:r>
          </w:p>
        </w:tc>
        <w:tc>
          <w:tcPr>
            <w:tcW w:w="548" w:type="dxa"/>
            <w:gridSpan w:val="2"/>
            <w:tcBorders>
              <w:top w:val="single" w:sz="4" w:space="0" w:color="auto"/>
              <w:left w:val="double" w:sz="4" w:space="0" w:color="auto"/>
              <w:bottom w:val="single" w:sz="4" w:space="0" w:color="auto"/>
              <w:right w:val="single" w:sz="4" w:space="0" w:color="auto"/>
            </w:tcBorders>
            <w:vAlign w:val="center"/>
            <w:hideMark/>
          </w:tcPr>
          <w:p w14:paraId="55EBA8F7"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4CBDF3E1" w14:textId="4501BBE6" w:rsidR="00384795" w:rsidRPr="00A36B15" w:rsidRDefault="00DB3B05" w:rsidP="00384795">
            <w:pPr>
              <w:jc w:val="center"/>
              <w:rPr>
                <w:rFonts w:asciiTheme="minorHAnsi" w:hAnsiTheme="minorHAnsi"/>
                <w:bCs/>
                <w:sz w:val="16"/>
                <w:szCs w:val="16"/>
              </w:rPr>
            </w:pPr>
            <w:r>
              <w:rPr>
                <w:rFonts w:asciiTheme="minorHAnsi" w:hAnsiTheme="minorHAnsi"/>
                <w:bCs/>
                <w:sz w:val="16"/>
                <w:szCs w:val="16"/>
              </w:rPr>
              <w:t>Sim</w:t>
            </w:r>
            <w:r w:rsidR="00384795" w:rsidRPr="00A36B15">
              <w:rPr>
                <w:rFonts w:asciiTheme="minorHAnsi" w:hAnsiTheme="minorHAnsi"/>
                <w:bCs/>
                <w:sz w:val="16"/>
                <w:szCs w:val="16"/>
              </w:rPr>
              <w:t>/</w:t>
            </w:r>
            <w:proofErr w:type="spellStart"/>
            <w:r w:rsidR="00384795" w:rsidRPr="00A36B15">
              <w:rPr>
                <w:rFonts w:asciiTheme="minorHAnsi" w:hAnsiTheme="minorHAnsi"/>
                <w:bCs/>
                <w:sz w:val="16"/>
                <w:szCs w:val="16"/>
              </w:rPr>
              <w:t>N</w:t>
            </w:r>
            <w:r>
              <w:rPr>
                <w:rFonts w:asciiTheme="minorHAnsi" w:hAnsiTheme="minorHAnsi"/>
                <w:bCs/>
                <w:sz w:val="16"/>
                <w:szCs w:val="16"/>
              </w:rPr>
              <w:t>ão</w:t>
            </w:r>
            <w:proofErr w:type="spellEnd"/>
          </w:p>
        </w:tc>
        <w:tc>
          <w:tcPr>
            <w:tcW w:w="1522" w:type="dxa"/>
            <w:gridSpan w:val="2"/>
            <w:tcBorders>
              <w:top w:val="single" w:sz="4" w:space="0" w:color="auto"/>
              <w:left w:val="single" w:sz="4" w:space="0" w:color="auto"/>
              <w:bottom w:val="single" w:sz="4" w:space="0" w:color="auto"/>
              <w:right w:val="double" w:sz="4" w:space="0" w:color="auto"/>
            </w:tcBorders>
            <w:vAlign w:val="center"/>
            <w:hideMark/>
          </w:tcPr>
          <w:p w14:paraId="2E41EB03" w14:textId="69A3CCD4"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DB3B05">
              <w:rPr>
                <w:rFonts w:asciiTheme="minorHAnsi" w:hAnsiTheme="minorHAnsi"/>
                <w:bCs/>
                <w:sz w:val="16"/>
                <w:szCs w:val="16"/>
              </w:rPr>
              <w:t>ão</w:t>
            </w:r>
            <w:proofErr w:type="spellEnd"/>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31E197A0" w14:textId="475B63D8" w:rsidR="00384795" w:rsidRPr="009E7805" w:rsidRDefault="00384795" w:rsidP="00384795">
            <w:pPr>
              <w:jc w:val="center"/>
              <w:rPr>
                <w:rFonts w:asciiTheme="minorHAnsi" w:hAnsiTheme="minorHAnsi"/>
                <w:bCs/>
                <w:sz w:val="16"/>
                <w:szCs w:val="16"/>
                <w:lang w:val="pt-BR"/>
              </w:rPr>
            </w:pPr>
            <w:r w:rsidRPr="009E7805">
              <w:rPr>
                <w:rFonts w:asciiTheme="minorHAnsi" w:hAnsiTheme="minorHAnsi"/>
                <w:bCs/>
                <w:sz w:val="16"/>
                <w:szCs w:val="16"/>
                <w:lang w:val="pt-BR"/>
              </w:rPr>
              <w:t xml:space="preserve">i. </w:t>
            </w:r>
            <w:r w:rsidR="00DB3B05" w:rsidRPr="009E7805">
              <w:rPr>
                <w:rFonts w:asciiTheme="minorHAnsi" w:hAnsiTheme="minorHAnsi"/>
                <w:bCs/>
                <w:sz w:val="16"/>
                <w:szCs w:val="16"/>
                <w:lang w:val="pt-BR"/>
              </w:rPr>
              <w:t>Sim</w:t>
            </w:r>
          </w:p>
          <w:p w14:paraId="36829E2E" w14:textId="0BA06236" w:rsidR="00384795" w:rsidRPr="00DB3B05" w:rsidRDefault="00384795" w:rsidP="00384795">
            <w:pPr>
              <w:jc w:val="center"/>
              <w:rPr>
                <w:rFonts w:asciiTheme="minorHAnsi" w:hAnsiTheme="minorHAnsi"/>
                <w:bCs/>
                <w:sz w:val="16"/>
                <w:szCs w:val="16"/>
                <w:lang w:val="pt-BR"/>
              </w:rPr>
            </w:pPr>
            <w:proofErr w:type="spellStart"/>
            <w:r w:rsidRPr="00DB3B05">
              <w:rPr>
                <w:rFonts w:asciiTheme="minorHAnsi" w:hAnsiTheme="minorHAnsi"/>
                <w:bCs/>
                <w:sz w:val="16"/>
                <w:szCs w:val="16"/>
                <w:lang w:val="pt-BR"/>
              </w:rPr>
              <w:t>ii</w:t>
            </w:r>
            <w:proofErr w:type="spellEnd"/>
            <w:r w:rsidRPr="00DB3B05">
              <w:rPr>
                <w:rFonts w:asciiTheme="minorHAnsi" w:hAnsiTheme="minorHAnsi"/>
                <w:bCs/>
                <w:sz w:val="16"/>
                <w:szCs w:val="16"/>
                <w:lang w:val="pt-BR"/>
              </w:rPr>
              <w:t xml:space="preserve">. </w:t>
            </w:r>
            <w:r w:rsidR="00DB3B05" w:rsidRPr="00DB3B05">
              <w:rPr>
                <w:rFonts w:asciiTheme="minorHAnsi" w:hAnsiTheme="minorHAnsi"/>
                <w:bCs/>
                <w:sz w:val="16"/>
                <w:szCs w:val="16"/>
                <w:lang w:val="pt-BR"/>
              </w:rPr>
              <w:t>Sim</w:t>
            </w:r>
          </w:p>
          <w:p w14:paraId="4BFB285F" w14:textId="303F43F1" w:rsidR="00384795" w:rsidRPr="00DB3B05" w:rsidRDefault="00384795" w:rsidP="00384795">
            <w:pPr>
              <w:jc w:val="center"/>
              <w:rPr>
                <w:rFonts w:asciiTheme="minorHAnsi" w:hAnsiTheme="minorHAnsi"/>
                <w:bCs/>
                <w:sz w:val="16"/>
                <w:szCs w:val="16"/>
                <w:lang w:val="pt-BR"/>
              </w:rPr>
            </w:pPr>
            <w:proofErr w:type="spellStart"/>
            <w:r w:rsidRPr="00DB3B05">
              <w:rPr>
                <w:rFonts w:asciiTheme="minorHAnsi" w:hAnsiTheme="minorHAnsi"/>
                <w:bCs/>
                <w:sz w:val="16"/>
                <w:szCs w:val="16"/>
                <w:lang w:val="pt-BR"/>
              </w:rPr>
              <w:t>iii</w:t>
            </w:r>
            <w:proofErr w:type="spellEnd"/>
            <w:r w:rsidRPr="00DB3B05">
              <w:rPr>
                <w:rFonts w:asciiTheme="minorHAnsi" w:hAnsiTheme="minorHAnsi"/>
                <w:bCs/>
                <w:sz w:val="16"/>
                <w:szCs w:val="16"/>
                <w:lang w:val="pt-BR"/>
              </w:rPr>
              <w:t xml:space="preserve">. </w:t>
            </w:r>
            <w:r w:rsidR="00DB3B05" w:rsidRPr="00DB3B05">
              <w:rPr>
                <w:rFonts w:asciiTheme="minorHAnsi" w:hAnsiTheme="minorHAnsi"/>
                <w:bCs/>
                <w:sz w:val="16"/>
                <w:szCs w:val="16"/>
                <w:lang w:val="pt-BR"/>
              </w:rPr>
              <w:t>Si</w:t>
            </w:r>
            <w:r w:rsidR="00DB3B05">
              <w:rPr>
                <w:rFonts w:asciiTheme="minorHAnsi" w:hAnsiTheme="minorHAnsi"/>
                <w:bCs/>
                <w:sz w:val="16"/>
                <w:szCs w:val="16"/>
                <w:lang w:val="pt-BR"/>
              </w:rPr>
              <w:t>m</w:t>
            </w:r>
          </w:p>
          <w:p w14:paraId="7D48A04C" w14:textId="20F55A85" w:rsidR="00384795" w:rsidRPr="00DB3B05" w:rsidRDefault="00384795" w:rsidP="00384795">
            <w:pPr>
              <w:jc w:val="center"/>
              <w:rPr>
                <w:rFonts w:asciiTheme="minorHAnsi" w:hAnsiTheme="minorHAnsi"/>
                <w:bCs/>
                <w:sz w:val="16"/>
                <w:szCs w:val="16"/>
                <w:lang w:val="pt-BR"/>
              </w:rPr>
            </w:pPr>
            <w:proofErr w:type="spellStart"/>
            <w:r w:rsidRPr="00DB3B05">
              <w:rPr>
                <w:rFonts w:asciiTheme="minorHAnsi" w:hAnsiTheme="minorHAnsi"/>
                <w:bCs/>
                <w:sz w:val="16"/>
                <w:szCs w:val="16"/>
                <w:lang w:val="pt-BR"/>
              </w:rPr>
              <w:t>iv</w:t>
            </w:r>
            <w:proofErr w:type="spellEnd"/>
            <w:r w:rsidRPr="00DB3B05">
              <w:rPr>
                <w:rFonts w:asciiTheme="minorHAnsi" w:hAnsiTheme="minorHAnsi"/>
                <w:bCs/>
                <w:sz w:val="16"/>
                <w:szCs w:val="16"/>
                <w:lang w:val="pt-BR"/>
              </w:rPr>
              <w:t xml:space="preserve">. </w:t>
            </w:r>
            <w:r w:rsidR="00DB3B05">
              <w:rPr>
                <w:rFonts w:asciiTheme="minorHAnsi" w:hAnsiTheme="minorHAnsi"/>
                <w:bCs/>
                <w:sz w:val="16"/>
                <w:szCs w:val="16"/>
                <w:lang w:val="pt-BR"/>
              </w:rPr>
              <w:t>Sim</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663A7101" w14:textId="6A86B0ED" w:rsidR="00384795" w:rsidRPr="009E7805" w:rsidRDefault="00384795" w:rsidP="00384795">
            <w:pPr>
              <w:jc w:val="center"/>
              <w:rPr>
                <w:rFonts w:asciiTheme="minorHAnsi" w:hAnsiTheme="minorHAnsi"/>
                <w:bCs/>
                <w:sz w:val="16"/>
                <w:szCs w:val="16"/>
                <w:lang w:val="pt-BR"/>
              </w:rPr>
            </w:pPr>
            <w:r w:rsidRPr="009E7805">
              <w:rPr>
                <w:rFonts w:asciiTheme="minorHAnsi" w:hAnsiTheme="minorHAnsi"/>
                <w:bCs/>
                <w:sz w:val="16"/>
                <w:szCs w:val="16"/>
                <w:lang w:val="pt-BR"/>
              </w:rPr>
              <w:t xml:space="preserve">i. </w:t>
            </w:r>
            <w:r w:rsidR="00DB3B05" w:rsidRPr="009E7805">
              <w:rPr>
                <w:rFonts w:asciiTheme="minorHAnsi" w:hAnsiTheme="minorHAnsi"/>
                <w:bCs/>
                <w:sz w:val="16"/>
                <w:szCs w:val="16"/>
                <w:lang w:val="pt-BR"/>
              </w:rPr>
              <w:t>Sim</w:t>
            </w:r>
          </w:p>
          <w:p w14:paraId="6B0E14B1" w14:textId="3E17274B" w:rsidR="00384795" w:rsidRPr="00DB3B05" w:rsidRDefault="00384795" w:rsidP="00384795">
            <w:pPr>
              <w:jc w:val="center"/>
              <w:rPr>
                <w:rFonts w:asciiTheme="minorHAnsi" w:hAnsiTheme="minorHAnsi"/>
                <w:bCs/>
                <w:sz w:val="16"/>
                <w:szCs w:val="16"/>
                <w:lang w:val="pt-BR"/>
              </w:rPr>
            </w:pPr>
            <w:proofErr w:type="spellStart"/>
            <w:r w:rsidRPr="00DB3B05">
              <w:rPr>
                <w:rFonts w:asciiTheme="minorHAnsi" w:hAnsiTheme="minorHAnsi"/>
                <w:bCs/>
                <w:sz w:val="16"/>
                <w:szCs w:val="16"/>
                <w:lang w:val="pt-BR"/>
              </w:rPr>
              <w:t>ii</w:t>
            </w:r>
            <w:proofErr w:type="spellEnd"/>
            <w:r w:rsidRPr="00DB3B05">
              <w:rPr>
                <w:rFonts w:asciiTheme="minorHAnsi" w:hAnsiTheme="minorHAnsi"/>
                <w:bCs/>
                <w:sz w:val="16"/>
                <w:szCs w:val="16"/>
                <w:lang w:val="pt-BR"/>
              </w:rPr>
              <w:t xml:space="preserve">. </w:t>
            </w:r>
            <w:r w:rsidR="00DB3B05" w:rsidRPr="00DB3B05">
              <w:rPr>
                <w:rFonts w:asciiTheme="minorHAnsi" w:hAnsiTheme="minorHAnsi"/>
                <w:bCs/>
                <w:sz w:val="16"/>
                <w:szCs w:val="16"/>
                <w:lang w:val="pt-BR"/>
              </w:rPr>
              <w:t>Sim</w:t>
            </w:r>
          </w:p>
          <w:p w14:paraId="163CC8A2" w14:textId="4560FB04" w:rsidR="00384795" w:rsidRPr="00DB3B05" w:rsidRDefault="00384795" w:rsidP="00384795">
            <w:pPr>
              <w:jc w:val="center"/>
              <w:rPr>
                <w:rFonts w:asciiTheme="minorHAnsi" w:hAnsiTheme="minorHAnsi"/>
                <w:bCs/>
                <w:sz w:val="16"/>
                <w:szCs w:val="16"/>
                <w:lang w:val="pt-BR"/>
              </w:rPr>
            </w:pPr>
            <w:proofErr w:type="spellStart"/>
            <w:r w:rsidRPr="00DB3B05">
              <w:rPr>
                <w:rFonts w:asciiTheme="minorHAnsi" w:hAnsiTheme="minorHAnsi"/>
                <w:bCs/>
                <w:sz w:val="16"/>
                <w:szCs w:val="16"/>
                <w:lang w:val="pt-BR"/>
              </w:rPr>
              <w:t>iii</w:t>
            </w:r>
            <w:proofErr w:type="spellEnd"/>
            <w:r w:rsidRPr="00DB3B05">
              <w:rPr>
                <w:rFonts w:asciiTheme="minorHAnsi" w:hAnsiTheme="minorHAnsi"/>
                <w:bCs/>
                <w:sz w:val="16"/>
                <w:szCs w:val="16"/>
                <w:lang w:val="pt-BR"/>
              </w:rPr>
              <w:t xml:space="preserve">. </w:t>
            </w:r>
            <w:r w:rsidR="00DB3B05" w:rsidRPr="00DB3B05">
              <w:rPr>
                <w:rFonts w:asciiTheme="minorHAnsi" w:hAnsiTheme="minorHAnsi"/>
                <w:bCs/>
                <w:sz w:val="16"/>
                <w:szCs w:val="16"/>
                <w:lang w:val="pt-BR"/>
              </w:rPr>
              <w:t>Si</w:t>
            </w:r>
            <w:r w:rsidR="00DB3B05">
              <w:rPr>
                <w:rFonts w:asciiTheme="minorHAnsi" w:hAnsiTheme="minorHAnsi"/>
                <w:bCs/>
                <w:sz w:val="16"/>
                <w:szCs w:val="16"/>
                <w:lang w:val="pt-BR"/>
              </w:rPr>
              <w:t>m</w:t>
            </w:r>
          </w:p>
          <w:p w14:paraId="34E9ABEB" w14:textId="0D9027F2" w:rsidR="00384795" w:rsidRPr="00DB3B05" w:rsidRDefault="00384795" w:rsidP="00384795">
            <w:pPr>
              <w:jc w:val="center"/>
              <w:rPr>
                <w:rFonts w:asciiTheme="minorHAnsi" w:hAnsiTheme="minorHAnsi"/>
                <w:sz w:val="16"/>
                <w:szCs w:val="16"/>
                <w:lang w:val="pt-BR"/>
              </w:rPr>
            </w:pPr>
            <w:proofErr w:type="spellStart"/>
            <w:r w:rsidRPr="00DB3B05">
              <w:rPr>
                <w:rFonts w:asciiTheme="minorHAnsi" w:hAnsiTheme="minorHAnsi"/>
                <w:bCs/>
                <w:sz w:val="16"/>
                <w:szCs w:val="16"/>
                <w:lang w:val="pt-BR"/>
              </w:rPr>
              <w:t>iv</w:t>
            </w:r>
            <w:proofErr w:type="spellEnd"/>
            <w:r w:rsidRPr="00DB3B05">
              <w:rPr>
                <w:rFonts w:asciiTheme="minorHAnsi" w:hAnsiTheme="minorHAnsi"/>
                <w:bCs/>
                <w:sz w:val="16"/>
                <w:szCs w:val="16"/>
                <w:lang w:val="pt-BR"/>
              </w:rPr>
              <w:t xml:space="preserve">. </w:t>
            </w:r>
            <w:r w:rsidR="00DB3B05">
              <w:rPr>
                <w:rFonts w:asciiTheme="minorHAnsi" w:hAnsiTheme="minorHAnsi"/>
                <w:bCs/>
                <w:sz w:val="16"/>
                <w:szCs w:val="16"/>
                <w:lang w:val="pt-BR"/>
              </w:rPr>
              <w:t>Sim</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037531A3" w14:textId="29D7B596" w:rsidR="00384795" w:rsidRPr="00A36B15"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1FDF6D5"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Progress Reports, MTR report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6F32132"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r w:rsidR="00384795" w:rsidRPr="00BC4A15" w14:paraId="7A8C365E" w14:textId="77777777" w:rsidTr="002B42AC">
        <w:trPr>
          <w:gridAfter w:val="1"/>
          <w:wAfter w:w="6" w:type="dxa"/>
          <w:trHeight w:val="260"/>
        </w:trPr>
        <w:tc>
          <w:tcPr>
            <w:tcW w:w="15128" w:type="dxa"/>
            <w:gridSpan w:val="16"/>
            <w:tcBorders>
              <w:top w:val="single" w:sz="4" w:space="0" w:color="auto"/>
              <w:left w:val="single" w:sz="4" w:space="0" w:color="auto"/>
              <w:bottom w:val="single" w:sz="4" w:space="0" w:color="auto"/>
              <w:right w:val="single" w:sz="4" w:space="0" w:color="auto"/>
            </w:tcBorders>
            <w:vAlign w:val="center"/>
            <w:hideMark/>
          </w:tcPr>
          <w:p w14:paraId="491660CB" w14:textId="10F25A7F" w:rsidR="00384795" w:rsidRPr="00127C47" w:rsidRDefault="00127C47" w:rsidP="00384795">
            <w:pPr>
              <w:rPr>
                <w:rFonts w:asciiTheme="minorHAnsi" w:hAnsiTheme="minorHAnsi"/>
                <w:b/>
                <w:sz w:val="18"/>
                <w:szCs w:val="20"/>
                <w:lang w:val="pt-BR"/>
              </w:rPr>
            </w:pPr>
            <w:r w:rsidRPr="00127C47">
              <w:rPr>
                <w:rFonts w:asciiTheme="minorHAnsi" w:hAnsiTheme="minorHAnsi"/>
                <w:b/>
                <w:sz w:val="18"/>
                <w:szCs w:val="20"/>
                <w:lang w:val="pt-BR"/>
              </w:rPr>
              <w:t>Componente Dois: Desenvolvimento Urbano</w:t>
            </w:r>
            <w:r>
              <w:rPr>
                <w:rFonts w:asciiTheme="minorHAnsi" w:hAnsiTheme="minorHAnsi"/>
                <w:b/>
                <w:sz w:val="18"/>
                <w:szCs w:val="20"/>
                <w:lang w:val="pt-BR"/>
              </w:rPr>
              <w:t xml:space="preserve"> </w:t>
            </w:r>
            <w:r w:rsidRPr="00127C47">
              <w:rPr>
                <w:rFonts w:asciiTheme="minorHAnsi" w:hAnsiTheme="minorHAnsi"/>
                <w:b/>
                <w:sz w:val="18"/>
                <w:szCs w:val="20"/>
                <w:lang w:val="pt-BR"/>
              </w:rPr>
              <w:t>Ambiental Integrado na Região d</w:t>
            </w:r>
            <w:r>
              <w:rPr>
                <w:rFonts w:asciiTheme="minorHAnsi" w:hAnsiTheme="minorHAnsi"/>
                <w:b/>
                <w:sz w:val="18"/>
                <w:szCs w:val="20"/>
                <w:lang w:val="pt-BR"/>
              </w:rPr>
              <w:t>as</w:t>
            </w:r>
            <w:r w:rsidRPr="00127C47">
              <w:rPr>
                <w:rFonts w:asciiTheme="minorHAnsi" w:hAnsiTheme="minorHAnsi"/>
                <w:b/>
                <w:sz w:val="18"/>
                <w:szCs w:val="20"/>
                <w:lang w:val="pt-BR"/>
              </w:rPr>
              <w:t xml:space="preserve"> Lagoas do Norte</w:t>
            </w:r>
          </w:p>
        </w:tc>
      </w:tr>
      <w:tr w:rsidR="00384795" w:rsidRPr="00537379" w14:paraId="76A83168" w14:textId="77777777" w:rsidTr="002B42AC">
        <w:trPr>
          <w:gridAfter w:val="1"/>
          <w:wAfter w:w="6" w:type="dxa"/>
          <w:trHeight w:val="440"/>
        </w:trPr>
        <w:tc>
          <w:tcPr>
            <w:tcW w:w="2616" w:type="dxa"/>
            <w:tcBorders>
              <w:top w:val="single" w:sz="4" w:space="0" w:color="auto"/>
              <w:left w:val="single" w:sz="4" w:space="0" w:color="auto"/>
              <w:bottom w:val="single" w:sz="4" w:space="0" w:color="auto"/>
              <w:right w:val="double" w:sz="4" w:space="0" w:color="auto"/>
            </w:tcBorders>
            <w:hideMark/>
          </w:tcPr>
          <w:p w14:paraId="700EA031" w14:textId="62F48075" w:rsidR="00384795" w:rsidRPr="008A6838" w:rsidRDefault="008A6838" w:rsidP="00384795">
            <w:pPr>
              <w:rPr>
                <w:rFonts w:asciiTheme="minorHAnsi" w:hAnsiTheme="minorHAnsi"/>
                <w:sz w:val="16"/>
                <w:szCs w:val="16"/>
                <w:lang w:val="pt-BR"/>
              </w:rPr>
            </w:pPr>
            <w:r w:rsidRPr="008A6838">
              <w:rPr>
                <w:rFonts w:asciiTheme="minorHAnsi" w:hAnsiTheme="minorHAnsi"/>
                <w:sz w:val="16"/>
                <w:szCs w:val="16"/>
                <w:lang w:val="pt-BR"/>
              </w:rPr>
              <w:t xml:space="preserve">Famílias </w:t>
            </w:r>
            <w:r w:rsidR="0043327C">
              <w:rPr>
                <w:rFonts w:asciiTheme="minorHAnsi" w:hAnsiTheme="minorHAnsi"/>
                <w:sz w:val="16"/>
                <w:szCs w:val="16"/>
                <w:lang w:val="pt-BR"/>
              </w:rPr>
              <w:t>beneficiárias</w:t>
            </w:r>
            <w:r w:rsidRPr="008A6838">
              <w:rPr>
                <w:rFonts w:asciiTheme="minorHAnsi" w:hAnsiTheme="minorHAnsi"/>
                <w:sz w:val="16"/>
                <w:szCs w:val="16"/>
                <w:lang w:val="pt-BR"/>
              </w:rPr>
              <w:t xml:space="preserve"> d</w:t>
            </w:r>
            <w:r w:rsidR="0043327C">
              <w:rPr>
                <w:rFonts w:asciiTheme="minorHAnsi" w:hAnsiTheme="minorHAnsi"/>
                <w:sz w:val="16"/>
                <w:szCs w:val="16"/>
                <w:lang w:val="pt-BR"/>
              </w:rPr>
              <w:t>as</w:t>
            </w:r>
            <w:r w:rsidRPr="008A6838">
              <w:rPr>
                <w:rFonts w:asciiTheme="minorHAnsi" w:hAnsiTheme="minorHAnsi"/>
                <w:sz w:val="16"/>
                <w:szCs w:val="16"/>
                <w:lang w:val="pt-BR"/>
              </w:rPr>
              <w:t xml:space="preserve"> melhorias / </w:t>
            </w:r>
            <w:r w:rsidR="0043327C">
              <w:rPr>
                <w:rFonts w:asciiTheme="minorHAnsi" w:hAnsiTheme="minorHAnsi"/>
                <w:sz w:val="16"/>
                <w:szCs w:val="16"/>
                <w:lang w:val="pt-BR"/>
              </w:rPr>
              <w:t>benfeitorias</w:t>
            </w:r>
            <w:r w:rsidRPr="008A6838">
              <w:rPr>
                <w:rFonts w:asciiTheme="minorHAnsi" w:hAnsiTheme="minorHAnsi"/>
                <w:sz w:val="16"/>
                <w:szCs w:val="16"/>
                <w:lang w:val="pt-BR"/>
              </w:rPr>
              <w:t xml:space="preserve"> d</w:t>
            </w:r>
            <w:r w:rsidR="0043327C">
              <w:rPr>
                <w:rFonts w:asciiTheme="minorHAnsi" w:hAnsiTheme="minorHAnsi"/>
                <w:sz w:val="16"/>
                <w:szCs w:val="16"/>
                <w:lang w:val="pt-BR"/>
              </w:rPr>
              <w:t>o</w:t>
            </w:r>
            <w:r w:rsidRPr="008A6838">
              <w:rPr>
                <w:rFonts w:asciiTheme="minorHAnsi" w:hAnsiTheme="minorHAnsi"/>
                <w:sz w:val="16"/>
                <w:szCs w:val="16"/>
                <w:lang w:val="pt-BR"/>
              </w:rPr>
              <w:t>s s</w:t>
            </w:r>
            <w:r w:rsidR="0043327C">
              <w:rPr>
                <w:rFonts w:asciiTheme="minorHAnsi" w:hAnsiTheme="minorHAnsi"/>
                <w:sz w:val="16"/>
                <w:szCs w:val="16"/>
                <w:lang w:val="pt-BR"/>
              </w:rPr>
              <w:t>eus domicílios</w:t>
            </w:r>
            <w:r w:rsidRPr="008A6838">
              <w:rPr>
                <w:rFonts w:asciiTheme="minorHAnsi" w:hAnsiTheme="minorHAnsi"/>
                <w:sz w:val="16"/>
                <w:szCs w:val="16"/>
                <w:lang w:val="pt-BR"/>
              </w:rPr>
              <w:t xml:space="preserve"> atuais</w:t>
            </w:r>
          </w:p>
        </w:tc>
        <w:tc>
          <w:tcPr>
            <w:tcW w:w="542" w:type="dxa"/>
            <w:tcBorders>
              <w:top w:val="single" w:sz="4" w:space="0" w:color="auto"/>
              <w:left w:val="double" w:sz="4" w:space="0" w:color="auto"/>
              <w:bottom w:val="single" w:sz="4" w:space="0" w:color="auto"/>
              <w:right w:val="single" w:sz="4" w:space="0" w:color="auto"/>
            </w:tcBorders>
            <w:vAlign w:val="center"/>
            <w:hideMark/>
          </w:tcPr>
          <w:p w14:paraId="7C24754D"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fldChar w:fldCharType="begin">
                <w:ffData>
                  <w:name w:val="Check1"/>
                  <w:enabled/>
                  <w:calcOnExit w:val="0"/>
                  <w:checkBox>
                    <w:sizeAuto/>
                    <w:default w:val="0"/>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DB514C5" w14:textId="5574F82F" w:rsidR="00384795" w:rsidRPr="00537379" w:rsidRDefault="00384795" w:rsidP="00384795">
            <w:pPr>
              <w:jc w:val="center"/>
              <w:rPr>
                <w:rFonts w:asciiTheme="minorHAnsi" w:hAnsiTheme="minorHAnsi"/>
                <w:bCs/>
                <w:sz w:val="16"/>
                <w:szCs w:val="16"/>
              </w:rPr>
            </w:pPr>
            <w:proofErr w:type="spellStart"/>
            <w:r w:rsidRPr="00537379">
              <w:rPr>
                <w:rFonts w:asciiTheme="minorHAnsi" w:hAnsiTheme="minorHAnsi"/>
                <w:bCs/>
                <w:sz w:val="16"/>
                <w:szCs w:val="16"/>
              </w:rPr>
              <w:t>N</w:t>
            </w:r>
            <w:r w:rsidR="00DB3B05">
              <w:rPr>
                <w:rFonts w:asciiTheme="minorHAnsi" w:hAnsiTheme="minorHAnsi"/>
                <w:bCs/>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hideMark/>
          </w:tcPr>
          <w:p w14:paraId="46EA7E8A"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2D055E15"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168</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41F71F53"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668</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407988DF" w14:textId="7DD1B1F3"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184A510" w14:textId="30DAA861" w:rsidR="00384795" w:rsidRPr="004656EC" w:rsidRDefault="004656EC" w:rsidP="00384795">
            <w:pPr>
              <w:jc w:val="center"/>
              <w:rPr>
                <w:rFonts w:asciiTheme="minorHAnsi" w:hAnsiTheme="minorHAnsi"/>
                <w:sz w:val="16"/>
                <w:szCs w:val="16"/>
                <w:lang w:val="pt-BR"/>
              </w:rPr>
            </w:pPr>
            <w:r w:rsidRPr="004656EC">
              <w:rPr>
                <w:rFonts w:asciiTheme="minorHAnsi" w:hAnsiTheme="minorHAnsi"/>
                <w:sz w:val="16"/>
                <w:szCs w:val="16"/>
                <w:lang w:val="pt-BR"/>
              </w:rPr>
              <w:t>Relatórios de progresso, relatório MTR</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8BD0652"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A36B15" w14:paraId="3A30A4E6" w14:textId="77777777" w:rsidTr="002B42AC">
        <w:trPr>
          <w:gridAfter w:val="1"/>
          <w:wAfter w:w="6" w:type="dxa"/>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2D7C56C6" w14:textId="58A7EDE3" w:rsidR="00384795" w:rsidRPr="0043327C" w:rsidRDefault="0043327C" w:rsidP="00384795">
            <w:pPr>
              <w:rPr>
                <w:rFonts w:asciiTheme="minorHAnsi" w:hAnsiTheme="minorHAnsi"/>
                <w:sz w:val="16"/>
                <w:szCs w:val="16"/>
                <w:lang w:val="pt-BR"/>
              </w:rPr>
            </w:pPr>
            <w:r w:rsidRPr="0043327C">
              <w:rPr>
                <w:rFonts w:asciiTheme="minorHAnsi" w:hAnsiTheme="minorHAnsi"/>
                <w:sz w:val="16"/>
                <w:szCs w:val="16"/>
                <w:lang w:val="pt-BR"/>
              </w:rPr>
              <w:t xml:space="preserve">Pessoas </w:t>
            </w:r>
            <w:r>
              <w:rPr>
                <w:rFonts w:asciiTheme="minorHAnsi" w:hAnsiTheme="minorHAnsi"/>
                <w:sz w:val="16"/>
                <w:szCs w:val="16"/>
                <w:lang w:val="pt-BR"/>
              </w:rPr>
              <w:t>com</w:t>
            </w:r>
            <w:r w:rsidRPr="0043327C">
              <w:rPr>
                <w:rFonts w:asciiTheme="minorHAnsi" w:hAnsiTheme="minorHAnsi"/>
                <w:sz w:val="16"/>
                <w:szCs w:val="16"/>
                <w:lang w:val="pt-BR"/>
              </w:rPr>
              <w:t xml:space="preserve"> acesso a melhores instalações de saneamento no âmbito do projeto.</w:t>
            </w:r>
          </w:p>
        </w:tc>
        <w:tc>
          <w:tcPr>
            <w:tcW w:w="542" w:type="dxa"/>
            <w:tcBorders>
              <w:top w:val="single" w:sz="4" w:space="0" w:color="auto"/>
              <w:left w:val="double" w:sz="4" w:space="0" w:color="auto"/>
              <w:bottom w:val="single" w:sz="4" w:space="0" w:color="auto"/>
              <w:right w:val="single" w:sz="4" w:space="0" w:color="auto"/>
            </w:tcBorders>
            <w:vAlign w:val="center"/>
            <w:hideMark/>
          </w:tcPr>
          <w:p w14:paraId="1619A44D"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
                  <w:enabled/>
                  <w:calcOnExit w:val="0"/>
                  <w:checkBox>
                    <w:sizeAuto/>
                    <w:default w:val="1"/>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0C0E48D" w14:textId="463AB782" w:rsidR="00384795" w:rsidRPr="00537379" w:rsidRDefault="00384795" w:rsidP="00384795">
            <w:pPr>
              <w:jc w:val="center"/>
              <w:rPr>
                <w:rFonts w:asciiTheme="minorHAnsi" w:hAnsiTheme="minorHAnsi"/>
                <w:bCs/>
                <w:sz w:val="16"/>
                <w:szCs w:val="16"/>
              </w:rPr>
            </w:pPr>
            <w:proofErr w:type="spellStart"/>
            <w:r w:rsidRPr="00537379">
              <w:rPr>
                <w:rFonts w:asciiTheme="minorHAnsi" w:hAnsiTheme="minorHAnsi"/>
                <w:bCs/>
                <w:sz w:val="16"/>
                <w:szCs w:val="16"/>
              </w:rPr>
              <w:t>N</w:t>
            </w:r>
            <w:r w:rsidR="00DB3B05">
              <w:rPr>
                <w:rFonts w:asciiTheme="minorHAnsi" w:hAnsiTheme="minorHAnsi"/>
                <w:bCs/>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hideMark/>
          </w:tcPr>
          <w:p w14:paraId="330CF979"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9,500</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13CB615D"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20,000</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7C62EE6B"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60,000</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7A618391" w14:textId="3BB1F3B0"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A0145E5" w14:textId="3F78CC0F" w:rsidR="00384795" w:rsidRPr="004656EC" w:rsidRDefault="004656EC" w:rsidP="00384795">
            <w:pPr>
              <w:jc w:val="center"/>
              <w:rPr>
                <w:rFonts w:asciiTheme="minorHAnsi" w:hAnsiTheme="minorHAnsi"/>
                <w:sz w:val="16"/>
                <w:szCs w:val="16"/>
                <w:lang w:val="pt-BR"/>
              </w:rPr>
            </w:pPr>
            <w:r w:rsidRPr="004656EC">
              <w:rPr>
                <w:rFonts w:asciiTheme="minorHAnsi" w:hAnsiTheme="minorHAnsi"/>
                <w:sz w:val="16"/>
                <w:szCs w:val="16"/>
                <w:lang w:val="pt-BR"/>
              </w:rPr>
              <w:t>Relatórios de progresso, relatório MTR</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DE30B2D"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537379" w14:paraId="5A75DF56" w14:textId="77777777" w:rsidTr="002B42AC">
        <w:trPr>
          <w:gridAfter w:val="1"/>
          <w:wAfter w:w="6" w:type="dxa"/>
          <w:trHeight w:val="350"/>
        </w:trPr>
        <w:tc>
          <w:tcPr>
            <w:tcW w:w="2616" w:type="dxa"/>
            <w:tcBorders>
              <w:top w:val="single" w:sz="4" w:space="0" w:color="auto"/>
              <w:left w:val="single" w:sz="4" w:space="0" w:color="auto"/>
              <w:bottom w:val="single" w:sz="4" w:space="0" w:color="auto"/>
              <w:right w:val="double" w:sz="4" w:space="0" w:color="auto"/>
            </w:tcBorders>
            <w:vAlign w:val="center"/>
          </w:tcPr>
          <w:p w14:paraId="7732E697" w14:textId="00A9B1AE" w:rsidR="00384795" w:rsidRPr="00610428" w:rsidRDefault="00610428" w:rsidP="00384795">
            <w:pPr>
              <w:rPr>
                <w:rFonts w:asciiTheme="minorHAnsi" w:hAnsiTheme="minorHAnsi"/>
                <w:sz w:val="16"/>
                <w:szCs w:val="16"/>
                <w:lang w:val="pt-BR"/>
              </w:rPr>
            </w:pPr>
            <w:r w:rsidRPr="00610428">
              <w:rPr>
                <w:rFonts w:asciiTheme="minorHAnsi" w:hAnsiTheme="minorHAnsi"/>
                <w:sz w:val="16"/>
                <w:szCs w:val="16"/>
                <w:lang w:val="pt-BR"/>
              </w:rPr>
              <w:t>Novas conexões de esgoto domésticas construídas sob o projeto</w:t>
            </w:r>
          </w:p>
        </w:tc>
        <w:tc>
          <w:tcPr>
            <w:tcW w:w="542" w:type="dxa"/>
            <w:tcBorders>
              <w:top w:val="single" w:sz="4" w:space="0" w:color="auto"/>
              <w:left w:val="double" w:sz="4" w:space="0" w:color="auto"/>
              <w:bottom w:val="single" w:sz="4" w:space="0" w:color="auto"/>
              <w:right w:val="single" w:sz="4" w:space="0" w:color="auto"/>
            </w:tcBorders>
            <w:vAlign w:val="center"/>
          </w:tcPr>
          <w:p w14:paraId="76C5234B"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
                  <w:enabled/>
                  <w:calcOnExit w:val="0"/>
                  <w:checkBox>
                    <w:sizeAuto/>
                    <w:default w:val="1"/>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3E7D894" w14:textId="41643017" w:rsidR="00384795" w:rsidRPr="00537379" w:rsidRDefault="00384795" w:rsidP="00384795">
            <w:pPr>
              <w:jc w:val="center"/>
              <w:rPr>
                <w:rFonts w:asciiTheme="minorHAnsi" w:hAnsiTheme="minorHAnsi"/>
                <w:bCs/>
                <w:sz w:val="16"/>
                <w:szCs w:val="16"/>
              </w:rPr>
            </w:pPr>
            <w:proofErr w:type="spellStart"/>
            <w:r w:rsidRPr="00537379">
              <w:rPr>
                <w:rFonts w:asciiTheme="minorHAnsi" w:hAnsiTheme="minorHAnsi"/>
                <w:bCs/>
                <w:sz w:val="16"/>
                <w:szCs w:val="16"/>
              </w:rPr>
              <w:t>N</w:t>
            </w:r>
            <w:r w:rsidR="00DB3B05">
              <w:rPr>
                <w:rFonts w:asciiTheme="minorHAnsi" w:hAnsiTheme="minorHAnsi"/>
                <w:bCs/>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tcPr>
          <w:p w14:paraId="706C61A1"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08EA62B7" w14:textId="7CA4C848"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6,</w:t>
            </w:r>
            <w:r w:rsidR="003D5B01">
              <w:rPr>
                <w:rFonts w:asciiTheme="minorHAnsi" w:hAnsiTheme="minorHAnsi"/>
                <w:bCs/>
                <w:sz w:val="16"/>
                <w:szCs w:val="16"/>
              </w:rPr>
              <w:t>846</w:t>
            </w:r>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22D9B876"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14,000</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15864044" w14:textId="29E5C7AC"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5A5C296C" w14:textId="184470D0" w:rsidR="00384795" w:rsidRPr="004656EC" w:rsidRDefault="004656EC" w:rsidP="00384795">
            <w:pPr>
              <w:jc w:val="center"/>
              <w:rPr>
                <w:rFonts w:asciiTheme="minorHAnsi" w:hAnsiTheme="minorHAnsi"/>
                <w:sz w:val="16"/>
                <w:szCs w:val="16"/>
                <w:lang w:val="pt-BR"/>
              </w:rPr>
            </w:pPr>
            <w:r w:rsidRPr="004656EC">
              <w:rPr>
                <w:rFonts w:asciiTheme="minorHAnsi" w:hAnsiTheme="minorHAnsi"/>
                <w:sz w:val="16"/>
                <w:szCs w:val="16"/>
                <w:lang w:val="pt-BR"/>
              </w:rPr>
              <w:t>Relatórios de progresso, relatório MTR</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CAE0155"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A36B15" w14:paraId="55BDDBED" w14:textId="77777777" w:rsidTr="002B42AC">
        <w:trPr>
          <w:gridAfter w:val="1"/>
          <w:wAfter w:w="6" w:type="dxa"/>
          <w:trHeight w:val="350"/>
        </w:trPr>
        <w:tc>
          <w:tcPr>
            <w:tcW w:w="2616" w:type="dxa"/>
            <w:tcBorders>
              <w:top w:val="single" w:sz="4" w:space="0" w:color="auto"/>
              <w:left w:val="single" w:sz="4" w:space="0" w:color="auto"/>
              <w:bottom w:val="single" w:sz="4" w:space="0" w:color="auto"/>
              <w:right w:val="double" w:sz="4" w:space="0" w:color="auto"/>
            </w:tcBorders>
            <w:shd w:val="clear" w:color="auto" w:fill="auto"/>
            <w:vAlign w:val="center"/>
          </w:tcPr>
          <w:p w14:paraId="7705CEB0" w14:textId="44A0CD49" w:rsidR="00384795" w:rsidRPr="00610428" w:rsidRDefault="00610428" w:rsidP="00384795">
            <w:pPr>
              <w:rPr>
                <w:rFonts w:asciiTheme="minorHAnsi" w:hAnsiTheme="minorHAnsi"/>
                <w:sz w:val="16"/>
                <w:szCs w:val="16"/>
                <w:lang w:val="pt-BR"/>
              </w:rPr>
            </w:pPr>
            <w:r w:rsidRPr="00610428">
              <w:rPr>
                <w:rFonts w:asciiTheme="minorHAnsi" w:hAnsiTheme="minorHAnsi"/>
                <w:sz w:val="16"/>
                <w:szCs w:val="16"/>
                <w:lang w:val="pt-BR"/>
              </w:rPr>
              <w:t>Quil</w:t>
            </w:r>
            <w:r>
              <w:rPr>
                <w:rFonts w:asciiTheme="minorHAnsi" w:hAnsiTheme="minorHAnsi"/>
                <w:sz w:val="16"/>
                <w:szCs w:val="16"/>
                <w:lang w:val="pt-BR"/>
              </w:rPr>
              <w:t>ô</w:t>
            </w:r>
            <w:r w:rsidRPr="00610428">
              <w:rPr>
                <w:rFonts w:asciiTheme="minorHAnsi" w:hAnsiTheme="minorHAnsi"/>
                <w:sz w:val="16"/>
                <w:szCs w:val="16"/>
                <w:lang w:val="pt-BR"/>
              </w:rPr>
              <w:t>metros de estradas não rurais reabilitadas</w:t>
            </w:r>
          </w:p>
        </w:tc>
        <w:tc>
          <w:tcPr>
            <w:tcW w:w="542" w:type="dxa"/>
            <w:tcBorders>
              <w:top w:val="single" w:sz="4" w:space="0" w:color="auto"/>
              <w:left w:val="double" w:sz="4" w:space="0" w:color="auto"/>
              <w:bottom w:val="single" w:sz="4" w:space="0" w:color="auto"/>
              <w:right w:val="single" w:sz="4" w:space="0" w:color="auto"/>
            </w:tcBorders>
            <w:shd w:val="clear" w:color="auto" w:fill="auto"/>
            <w:vAlign w:val="center"/>
          </w:tcPr>
          <w:p w14:paraId="34D73E15"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Check1"/>
                  <w:enabled/>
                  <w:calcOnExit w:val="0"/>
                  <w:checkBox>
                    <w:sizeAuto/>
                    <w:default w:val="1"/>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75871E" w14:textId="7BD18B47" w:rsidR="00384795" w:rsidRPr="00537379" w:rsidRDefault="00DB3B05" w:rsidP="00384795">
            <w:pPr>
              <w:jc w:val="center"/>
              <w:rPr>
                <w:rFonts w:asciiTheme="minorHAnsi" w:hAnsiTheme="minorHAnsi"/>
                <w:bCs/>
                <w:sz w:val="16"/>
                <w:szCs w:val="16"/>
              </w:rPr>
            </w:pPr>
            <w:r w:rsidRPr="00537379">
              <w:rPr>
                <w:rFonts w:asciiTheme="minorHAnsi" w:hAnsiTheme="minorHAnsi"/>
                <w:bCs/>
                <w:sz w:val="16"/>
                <w:szCs w:val="16"/>
              </w:rPr>
              <w:t>K</w:t>
            </w:r>
            <w:r w:rsidR="00384795" w:rsidRPr="00537379">
              <w:rPr>
                <w:rFonts w:asciiTheme="minorHAnsi" w:hAnsiTheme="minorHAnsi"/>
                <w:bCs/>
                <w:sz w:val="16"/>
                <w:szCs w:val="16"/>
              </w:rPr>
              <w:t>m</w:t>
            </w:r>
          </w:p>
        </w:tc>
        <w:tc>
          <w:tcPr>
            <w:tcW w:w="1528" w:type="dxa"/>
            <w:gridSpan w:val="2"/>
            <w:tcBorders>
              <w:top w:val="single" w:sz="4" w:space="0" w:color="auto"/>
              <w:left w:val="single" w:sz="4" w:space="0" w:color="auto"/>
              <w:bottom w:val="single" w:sz="4" w:space="0" w:color="auto"/>
              <w:right w:val="double" w:sz="4" w:space="0" w:color="auto"/>
            </w:tcBorders>
            <w:shd w:val="clear" w:color="auto" w:fill="auto"/>
            <w:vAlign w:val="center"/>
          </w:tcPr>
          <w:p w14:paraId="77CD5B6B"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1C3909B1"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10</w:t>
            </w:r>
          </w:p>
        </w:tc>
        <w:tc>
          <w:tcPr>
            <w:tcW w:w="1980" w:type="dxa"/>
            <w:gridSpan w:val="2"/>
            <w:tcBorders>
              <w:top w:val="single" w:sz="4" w:space="0" w:color="auto"/>
              <w:left w:val="single" w:sz="4" w:space="0" w:color="auto"/>
              <w:bottom w:val="single" w:sz="4" w:space="0" w:color="auto"/>
              <w:right w:val="double" w:sz="4" w:space="0" w:color="auto"/>
            </w:tcBorders>
            <w:shd w:val="clear" w:color="auto" w:fill="auto"/>
            <w:vAlign w:val="center"/>
          </w:tcPr>
          <w:p w14:paraId="53357B7B"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58</w:t>
            </w:r>
          </w:p>
        </w:tc>
        <w:tc>
          <w:tcPr>
            <w:tcW w:w="1530"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45CEEFA8" w14:textId="4445D6E0"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CCEEF" w14:textId="31288C54" w:rsidR="00384795" w:rsidRPr="004656EC" w:rsidRDefault="004656EC" w:rsidP="00384795">
            <w:pPr>
              <w:jc w:val="center"/>
              <w:rPr>
                <w:rFonts w:asciiTheme="minorHAnsi" w:hAnsiTheme="minorHAnsi"/>
                <w:sz w:val="16"/>
                <w:szCs w:val="16"/>
                <w:lang w:val="pt-BR"/>
              </w:rPr>
            </w:pPr>
            <w:r w:rsidRPr="004656EC">
              <w:rPr>
                <w:rFonts w:asciiTheme="minorHAnsi" w:hAnsiTheme="minorHAnsi"/>
                <w:sz w:val="16"/>
                <w:szCs w:val="16"/>
                <w:lang w:val="pt-BR"/>
              </w:rPr>
              <w:t>Relatórios de progresso, relatório MTR</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2B6492"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A36B15" w14:paraId="36C7780C" w14:textId="77777777" w:rsidTr="002B42AC">
        <w:trPr>
          <w:gridAfter w:val="1"/>
          <w:wAfter w:w="6" w:type="dxa"/>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6FAAF75A" w14:textId="3C29AF4C" w:rsidR="00384795" w:rsidRPr="00610428" w:rsidRDefault="00610428" w:rsidP="00384795">
            <w:pPr>
              <w:rPr>
                <w:rFonts w:asciiTheme="minorHAnsi" w:hAnsiTheme="minorHAnsi"/>
                <w:sz w:val="16"/>
                <w:szCs w:val="16"/>
                <w:lang w:val="pt-BR"/>
              </w:rPr>
            </w:pPr>
            <w:r w:rsidRPr="00610428">
              <w:rPr>
                <w:rFonts w:asciiTheme="minorHAnsi" w:hAnsiTheme="minorHAnsi"/>
                <w:sz w:val="16"/>
                <w:szCs w:val="16"/>
                <w:lang w:val="pt-BR"/>
              </w:rPr>
              <w:t>Redução dos níveis de poluição das lagoas na Área do Projeto (DO - oxigênio dissolvido</w:t>
            </w:r>
            <w:r w:rsidR="00384795" w:rsidRPr="00610428">
              <w:rPr>
                <w:rFonts w:asciiTheme="minorHAnsi" w:hAnsiTheme="minorHAnsi"/>
                <w:sz w:val="16"/>
                <w:szCs w:val="16"/>
                <w:lang w:val="pt-BR"/>
              </w:rPr>
              <w:t>)</w:t>
            </w:r>
            <w:r w:rsidR="00384795" w:rsidRPr="002F58F2">
              <w:rPr>
                <w:rStyle w:val="Refdenotaderodap"/>
                <w:rFonts w:asciiTheme="minorHAnsi" w:hAnsiTheme="minorHAnsi"/>
                <w:sz w:val="16"/>
                <w:szCs w:val="16"/>
              </w:rPr>
              <w:footnoteReference w:id="3"/>
            </w:r>
          </w:p>
        </w:tc>
        <w:tc>
          <w:tcPr>
            <w:tcW w:w="542" w:type="dxa"/>
            <w:tcBorders>
              <w:top w:val="single" w:sz="4" w:space="0" w:color="auto"/>
              <w:left w:val="double" w:sz="4" w:space="0" w:color="auto"/>
              <w:bottom w:val="single" w:sz="4" w:space="0" w:color="auto"/>
              <w:right w:val="single" w:sz="4" w:space="0" w:color="auto"/>
            </w:tcBorders>
            <w:vAlign w:val="center"/>
            <w:hideMark/>
          </w:tcPr>
          <w:p w14:paraId="0CE029E4" w14:textId="5A087AD3" w:rsidR="00384795" w:rsidRPr="002F58F2" w:rsidRDefault="00D6300C" w:rsidP="00384795">
            <w:pPr>
              <w:rPr>
                <w:rFonts w:asciiTheme="minorHAnsi" w:hAnsiTheme="minorHAnsi"/>
                <w:sz w:val="16"/>
                <w:szCs w:val="16"/>
              </w:rPr>
            </w:pPr>
            <w:r>
              <w:rPr>
                <w:rFonts w:asciiTheme="minorHAnsi" w:hAnsiTheme="minorHAnsi"/>
                <w:sz w:val="16"/>
                <w:szCs w:val="16"/>
              </w:rPr>
              <w:fldChar w:fldCharType="begin">
                <w:ffData>
                  <w:name w:val=""/>
                  <w:enabled/>
                  <w:calcOnExit w:val="0"/>
                  <w:checkBox>
                    <w:sizeAuto/>
                    <w:default w:val="0"/>
                  </w:checkBox>
                </w:ffData>
              </w:fldChar>
            </w:r>
            <w:r>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EB3BC6A" w14:textId="77777777" w:rsidR="00384795" w:rsidRPr="002F58F2" w:rsidRDefault="00384795" w:rsidP="00384795">
            <w:pPr>
              <w:jc w:val="center"/>
              <w:rPr>
                <w:rFonts w:asciiTheme="minorHAnsi" w:hAnsiTheme="minorHAnsi"/>
                <w:bCs/>
                <w:sz w:val="16"/>
                <w:szCs w:val="16"/>
              </w:rPr>
            </w:pPr>
            <w:r w:rsidRPr="002F58F2">
              <w:rPr>
                <w:rFonts w:asciiTheme="minorHAnsi" w:hAnsiTheme="minorHAnsi"/>
                <w:bCs/>
                <w:sz w:val="16"/>
                <w:szCs w:val="16"/>
              </w:rPr>
              <w:t>(mg/l)</w:t>
            </w:r>
          </w:p>
        </w:tc>
        <w:tc>
          <w:tcPr>
            <w:tcW w:w="1528" w:type="dxa"/>
            <w:gridSpan w:val="2"/>
            <w:tcBorders>
              <w:top w:val="single" w:sz="4" w:space="0" w:color="auto"/>
              <w:left w:val="single" w:sz="4" w:space="0" w:color="auto"/>
              <w:bottom w:val="single" w:sz="4" w:space="0" w:color="auto"/>
              <w:right w:val="double" w:sz="4" w:space="0" w:color="auto"/>
            </w:tcBorders>
            <w:vAlign w:val="center"/>
            <w:hideMark/>
          </w:tcPr>
          <w:p w14:paraId="204FE4E8" w14:textId="77777777" w:rsidR="00384795" w:rsidRPr="002F58F2" w:rsidRDefault="00384795" w:rsidP="00384795">
            <w:pPr>
              <w:jc w:val="center"/>
              <w:rPr>
                <w:rFonts w:asciiTheme="minorHAnsi" w:hAnsiTheme="minorHAnsi"/>
                <w:bCs/>
                <w:sz w:val="16"/>
                <w:szCs w:val="16"/>
              </w:rPr>
            </w:pPr>
            <w:r w:rsidRPr="002F58F2">
              <w:rPr>
                <w:rFonts w:asciiTheme="minorHAnsi" w:hAnsiTheme="minorHAnsi"/>
                <w:bCs/>
                <w:sz w:val="16"/>
                <w:szCs w:val="16"/>
              </w:rPr>
              <w:t>DO: 0.2 – 4.34</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340D6D2D" w14:textId="77777777" w:rsidR="00384795" w:rsidRPr="00757EAC" w:rsidRDefault="00384795" w:rsidP="00384795">
            <w:pPr>
              <w:jc w:val="center"/>
              <w:rPr>
                <w:rFonts w:asciiTheme="minorHAnsi" w:hAnsiTheme="minorHAnsi"/>
                <w:bCs/>
                <w:sz w:val="16"/>
                <w:szCs w:val="16"/>
              </w:rPr>
            </w:pPr>
            <w:r w:rsidRPr="00757EAC">
              <w:rPr>
                <w:rFonts w:asciiTheme="minorHAnsi" w:hAnsiTheme="minorHAnsi"/>
                <w:bCs/>
                <w:sz w:val="16"/>
                <w:szCs w:val="16"/>
              </w:rPr>
              <w:t xml:space="preserve">DO: </w:t>
            </w:r>
            <w:r w:rsidRPr="00757EAC">
              <w:rPr>
                <w:rFonts w:asciiTheme="minorHAnsi" w:hAnsiTheme="minorHAnsi" w:cs="Arial"/>
                <w:color w:val="222222"/>
                <w:sz w:val="16"/>
                <w:szCs w:val="16"/>
                <w:shd w:val="clear" w:color="auto" w:fill="FFFFFF"/>
              </w:rPr>
              <w:t>4</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02222979" w14:textId="77777777" w:rsidR="00384795" w:rsidRPr="002F58F2" w:rsidRDefault="00384795" w:rsidP="00384795">
            <w:pPr>
              <w:jc w:val="center"/>
              <w:rPr>
                <w:rFonts w:asciiTheme="minorHAnsi" w:hAnsiTheme="minorHAnsi"/>
                <w:sz w:val="16"/>
                <w:szCs w:val="16"/>
              </w:rPr>
            </w:pPr>
            <w:r w:rsidRPr="002F58F2">
              <w:rPr>
                <w:rFonts w:asciiTheme="minorHAnsi" w:hAnsiTheme="minorHAnsi"/>
                <w:bCs/>
                <w:sz w:val="16"/>
                <w:szCs w:val="16"/>
              </w:rPr>
              <w:t>DO: 5</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739DBD6D" w14:textId="7585FE6D" w:rsidR="00384795" w:rsidRPr="002F58F2"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57900D4" w14:textId="171812AB" w:rsidR="00384795" w:rsidRPr="004656EC" w:rsidRDefault="004656EC" w:rsidP="00384795">
            <w:pPr>
              <w:jc w:val="center"/>
              <w:rPr>
                <w:rFonts w:asciiTheme="minorHAnsi" w:hAnsiTheme="minorHAnsi"/>
                <w:sz w:val="16"/>
                <w:szCs w:val="16"/>
                <w:lang w:val="pt-BR"/>
              </w:rPr>
            </w:pPr>
            <w:r w:rsidRPr="004656EC">
              <w:rPr>
                <w:rFonts w:asciiTheme="minorHAnsi" w:hAnsiTheme="minorHAnsi"/>
                <w:sz w:val="16"/>
                <w:szCs w:val="16"/>
                <w:lang w:val="pt-BR"/>
              </w:rPr>
              <w:t>Relatórios de progresso, relatório MTR</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E2183BC" w14:textId="77777777" w:rsidR="00384795" w:rsidRPr="002F58F2" w:rsidRDefault="00384795" w:rsidP="00384795">
            <w:pPr>
              <w:jc w:val="center"/>
              <w:rPr>
                <w:rFonts w:asciiTheme="minorHAnsi" w:hAnsiTheme="minorHAnsi"/>
                <w:sz w:val="16"/>
                <w:szCs w:val="16"/>
              </w:rPr>
            </w:pPr>
            <w:r w:rsidRPr="002F58F2">
              <w:rPr>
                <w:rFonts w:asciiTheme="minorHAnsi" w:hAnsiTheme="minorHAnsi"/>
                <w:sz w:val="16"/>
                <w:szCs w:val="16"/>
              </w:rPr>
              <w:t>PMU</w:t>
            </w:r>
          </w:p>
        </w:tc>
      </w:tr>
      <w:tr w:rsidR="00384795" w:rsidRPr="00A36B15" w14:paraId="16992C6C" w14:textId="77777777" w:rsidTr="00674CC5">
        <w:trPr>
          <w:gridAfter w:val="1"/>
          <w:wAfter w:w="6" w:type="dxa"/>
          <w:trHeight w:val="56"/>
        </w:trPr>
        <w:tc>
          <w:tcPr>
            <w:tcW w:w="2616"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D553968" w14:textId="6FCDF665" w:rsidR="00384795" w:rsidRPr="00610428" w:rsidRDefault="00610428" w:rsidP="00384795">
            <w:pPr>
              <w:rPr>
                <w:rFonts w:asciiTheme="minorHAnsi" w:hAnsiTheme="minorHAnsi"/>
                <w:sz w:val="16"/>
                <w:szCs w:val="16"/>
                <w:lang w:val="pt-BR"/>
              </w:rPr>
            </w:pPr>
            <w:r w:rsidRPr="00610428">
              <w:rPr>
                <w:rFonts w:asciiTheme="minorHAnsi" w:hAnsiTheme="minorHAnsi"/>
                <w:sz w:val="16"/>
                <w:szCs w:val="16"/>
                <w:lang w:val="pt-BR"/>
              </w:rPr>
              <w:t>Aumento</w:t>
            </w:r>
            <w:r>
              <w:rPr>
                <w:rFonts w:asciiTheme="minorHAnsi" w:hAnsiTheme="minorHAnsi"/>
                <w:sz w:val="16"/>
                <w:szCs w:val="16"/>
                <w:lang w:val="pt-BR"/>
              </w:rPr>
              <w:t xml:space="preserve"> nas</w:t>
            </w:r>
            <w:r w:rsidRPr="00610428">
              <w:rPr>
                <w:rFonts w:asciiTheme="minorHAnsi" w:hAnsiTheme="minorHAnsi"/>
                <w:sz w:val="16"/>
                <w:szCs w:val="16"/>
                <w:lang w:val="pt-BR"/>
              </w:rPr>
              <w:t xml:space="preserve"> áreas permanentemente protegidas e recuperadas para lazer e uso coletivo na Área do Projeto</w:t>
            </w:r>
          </w:p>
        </w:tc>
        <w:tc>
          <w:tcPr>
            <w:tcW w:w="542"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9880479" w14:textId="77777777" w:rsidR="00384795" w:rsidRPr="008D2255" w:rsidRDefault="00384795" w:rsidP="00384795">
            <w:pPr>
              <w:rPr>
                <w:rFonts w:asciiTheme="minorHAnsi" w:hAnsiTheme="minorHAnsi"/>
                <w:sz w:val="16"/>
                <w:szCs w:val="16"/>
              </w:rPr>
            </w:pPr>
            <w:r w:rsidRPr="008D2255">
              <w:rPr>
                <w:rFonts w:asciiTheme="minorHAnsi" w:hAnsiTheme="minorHAnsi"/>
                <w:sz w:val="16"/>
                <w:szCs w:val="16"/>
              </w:rPr>
              <w:fldChar w:fldCharType="begin">
                <w:ffData>
                  <w:name w:val="Check1"/>
                  <w:enabled/>
                  <w:calcOnExit w:val="0"/>
                  <w:checkBox>
                    <w:sizeAuto/>
                    <w:default w:val="0"/>
                  </w:checkBox>
                </w:ffData>
              </w:fldChar>
            </w:r>
            <w:r w:rsidRPr="008D225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8D2255">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2090EB" w14:textId="77777777" w:rsidR="00384795" w:rsidRPr="008D2255" w:rsidRDefault="00384795" w:rsidP="00384795">
            <w:pPr>
              <w:jc w:val="center"/>
              <w:rPr>
                <w:rFonts w:asciiTheme="minorHAnsi" w:hAnsiTheme="minorHAnsi"/>
                <w:sz w:val="16"/>
                <w:szCs w:val="16"/>
              </w:rPr>
            </w:pPr>
            <w:r w:rsidRPr="008D2255">
              <w:rPr>
                <w:rFonts w:asciiTheme="minorHAnsi" w:hAnsiTheme="minorHAnsi"/>
                <w:sz w:val="16"/>
                <w:szCs w:val="16"/>
              </w:rPr>
              <w:t>m</w:t>
            </w:r>
            <w:r w:rsidRPr="008D2255">
              <w:rPr>
                <w:rFonts w:asciiTheme="minorHAnsi" w:hAnsiTheme="minorHAnsi"/>
                <w:sz w:val="16"/>
                <w:szCs w:val="16"/>
                <w:vertAlign w:val="superscript"/>
              </w:rPr>
              <w:t>2</w:t>
            </w:r>
            <w:r w:rsidRPr="008D2255">
              <w:rPr>
                <w:rFonts w:asciiTheme="minorHAnsi" w:hAnsiTheme="minorHAnsi"/>
                <w:sz w:val="16"/>
                <w:szCs w:val="16"/>
              </w:rPr>
              <w:t>/</w:t>
            </w:r>
          </w:p>
          <w:p w14:paraId="56643D9E" w14:textId="523BC541" w:rsidR="00384795" w:rsidRPr="008D2255" w:rsidRDefault="00384795" w:rsidP="00384795">
            <w:pPr>
              <w:jc w:val="center"/>
              <w:rPr>
                <w:rFonts w:asciiTheme="minorHAnsi" w:hAnsiTheme="minorHAnsi"/>
                <w:bCs/>
                <w:sz w:val="16"/>
                <w:szCs w:val="16"/>
              </w:rPr>
            </w:pPr>
            <w:proofErr w:type="spellStart"/>
            <w:r w:rsidRPr="008D2255">
              <w:rPr>
                <w:rFonts w:asciiTheme="minorHAnsi" w:hAnsiTheme="minorHAnsi"/>
                <w:sz w:val="16"/>
                <w:szCs w:val="16"/>
              </w:rPr>
              <w:t>habitant</w:t>
            </w:r>
            <w:r w:rsidR="00674CC5">
              <w:rPr>
                <w:rFonts w:asciiTheme="minorHAnsi" w:hAnsiTheme="minorHAnsi"/>
                <w:sz w:val="16"/>
                <w:szCs w:val="16"/>
              </w:rPr>
              <w:t>e</w:t>
            </w:r>
            <w:proofErr w:type="spellEnd"/>
          </w:p>
        </w:tc>
        <w:tc>
          <w:tcPr>
            <w:tcW w:w="1528" w:type="dxa"/>
            <w:gridSpan w:val="2"/>
            <w:tcBorders>
              <w:top w:val="single" w:sz="4" w:space="0" w:color="auto"/>
              <w:left w:val="single" w:sz="4" w:space="0" w:color="auto"/>
              <w:bottom w:val="single" w:sz="4" w:space="0" w:color="auto"/>
              <w:right w:val="double" w:sz="4" w:space="0" w:color="auto"/>
            </w:tcBorders>
            <w:shd w:val="clear" w:color="auto" w:fill="auto"/>
            <w:vAlign w:val="center"/>
            <w:hideMark/>
          </w:tcPr>
          <w:p w14:paraId="5E9CC3B8" w14:textId="77777777" w:rsidR="00384795" w:rsidRPr="008D2255" w:rsidRDefault="00384795" w:rsidP="00384795">
            <w:pPr>
              <w:jc w:val="center"/>
              <w:rPr>
                <w:rFonts w:asciiTheme="minorHAnsi" w:hAnsiTheme="minorHAnsi"/>
                <w:bCs/>
                <w:sz w:val="16"/>
                <w:szCs w:val="16"/>
              </w:rPr>
            </w:pPr>
            <w:r w:rsidRPr="008D2255">
              <w:rPr>
                <w:rFonts w:asciiTheme="minorHAnsi" w:hAnsiTheme="minorHAnsi"/>
                <w:bCs/>
                <w:sz w:val="16"/>
                <w:szCs w:val="16"/>
              </w:rPr>
              <w:t>1.3</w:t>
            </w:r>
          </w:p>
        </w:tc>
        <w:tc>
          <w:tcPr>
            <w:tcW w:w="1980" w:type="dxa"/>
            <w:gridSpan w:val="2"/>
            <w:tcBorders>
              <w:top w:val="single" w:sz="4" w:space="0" w:color="auto"/>
              <w:left w:val="double" w:sz="4" w:space="0" w:color="auto"/>
              <w:bottom w:val="single" w:sz="4" w:space="0" w:color="auto"/>
              <w:right w:val="single" w:sz="4" w:space="0" w:color="auto"/>
            </w:tcBorders>
            <w:shd w:val="clear" w:color="auto" w:fill="auto"/>
            <w:vAlign w:val="center"/>
            <w:hideMark/>
          </w:tcPr>
          <w:p w14:paraId="3F0D4435" w14:textId="77777777" w:rsidR="00384795" w:rsidRPr="008D2255" w:rsidRDefault="00384795" w:rsidP="00384795">
            <w:pPr>
              <w:jc w:val="center"/>
              <w:rPr>
                <w:rFonts w:asciiTheme="minorHAnsi" w:hAnsiTheme="minorHAnsi"/>
                <w:bCs/>
                <w:sz w:val="16"/>
                <w:szCs w:val="16"/>
              </w:rPr>
            </w:pPr>
            <w:r w:rsidRPr="008D2255">
              <w:rPr>
                <w:rFonts w:asciiTheme="minorHAnsi" w:hAnsiTheme="minorHAnsi"/>
                <w:bCs/>
                <w:sz w:val="16"/>
                <w:szCs w:val="16"/>
              </w:rPr>
              <w:t>2.</w:t>
            </w:r>
            <w:r>
              <w:rPr>
                <w:rFonts w:asciiTheme="minorHAnsi" w:hAnsiTheme="minorHAnsi"/>
                <w:bCs/>
                <w:sz w:val="16"/>
                <w:szCs w:val="16"/>
              </w:rPr>
              <w:t>4</w:t>
            </w:r>
          </w:p>
        </w:tc>
        <w:tc>
          <w:tcPr>
            <w:tcW w:w="1980" w:type="dxa"/>
            <w:gridSpan w:val="2"/>
            <w:tcBorders>
              <w:top w:val="single" w:sz="4" w:space="0" w:color="auto"/>
              <w:left w:val="single" w:sz="4" w:space="0" w:color="auto"/>
              <w:bottom w:val="single" w:sz="4" w:space="0" w:color="auto"/>
              <w:right w:val="double" w:sz="4" w:space="0" w:color="auto"/>
            </w:tcBorders>
            <w:shd w:val="clear" w:color="auto" w:fill="auto"/>
            <w:vAlign w:val="center"/>
            <w:hideMark/>
          </w:tcPr>
          <w:p w14:paraId="7AFE8156" w14:textId="77777777" w:rsidR="00384795" w:rsidRPr="008D2255" w:rsidRDefault="00384795" w:rsidP="00384795">
            <w:pPr>
              <w:jc w:val="center"/>
              <w:rPr>
                <w:rFonts w:asciiTheme="minorHAnsi" w:hAnsiTheme="minorHAnsi"/>
                <w:sz w:val="16"/>
                <w:szCs w:val="16"/>
              </w:rPr>
            </w:pPr>
            <w:r>
              <w:rPr>
                <w:rFonts w:asciiTheme="minorHAnsi" w:hAnsiTheme="minorHAnsi"/>
                <w:sz w:val="16"/>
                <w:szCs w:val="16"/>
              </w:rPr>
              <w:t>5</w:t>
            </w:r>
          </w:p>
        </w:tc>
        <w:tc>
          <w:tcPr>
            <w:tcW w:w="1530"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10B4C984" w14:textId="6E592E73" w:rsidR="00384795" w:rsidRPr="008D2255" w:rsidRDefault="00384795" w:rsidP="00384795">
            <w:pPr>
              <w:jc w:val="center"/>
              <w:rPr>
                <w:rFonts w:asciiTheme="minorHAnsi" w:hAnsiTheme="minorHAnsi"/>
                <w:sz w:val="16"/>
                <w:szCs w:val="16"/>
              </w:rPr>
            </w:pPr>
            <w:proofErr w:type="spellStart"/>
            <w:r>
              <w:rPr>
                <w:rFonts w:asciiTheme="minorHAnsi" w:hAnsiTheme="minorHAnsi"/>
                <w:sz w:val="16"/>
                <w:szCs w:val="16"/>
              </w:rPr>
              <w:t>Anual</w:t>
            </w:r>
            <w:proofErr w:type="spellEnd"/>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F0CFD9" w14:textId="53B9812A" w:rsidR="00674CC5" w:rsidRPr="00674CC5" w:rsidRDefault="00674CC5" w:rsidP="00384795">
            <w:pPr>
              <w:jc w:val="center"/>
              <w:rPr>
                <w:rFonts w:asciiTheme="minorHAnsi" w:hAnsiTheme="minorHAnsi"/>
                <w:sz w:val="16"/>
                <w:szCs w:val="16"/>
                <w:lang w:val="pt-BR"/>
              </w:rPr>
            </w:pPr>
            <w:r w:rsidRPr="00674CC5">
              <w:rPr>
                <w:rFonts w:asciiTheme="minorHAnsi" w:hAnsiTheme="minorHAnsi"/>
                <w:sz w:val="16"/>
                <w:szCs w:val="16"/>
                <w:lang w:val="pt-BR"/>
              </w:rPr>
              <w:t xml:space="preserve">Fim da Fase 1: Aumento = </w:t>
            </w:r>
            <w:r>
              <w:rPr>
                <w:rFonts w:asciiTheme="minorHAnsi" w:hAnsiTheme="minorHAnsi"/>
                <w:sz w:val="16"/>
                <w:szCs w:val="16"/>
                <w:lang w:val="pt-BR"/>
              </w:rPr>
              <w:t>Linha de Base</w:t>
            </w:r>
            <w:r w:rsidRPr="00674CC5">
              <w:rPr>
                <w:rFonts w:asciiTheme="minorHAnsi" w:hAnsiTheme="minorHAnsi"/>
                <w:sz w:val="16"/>
                <w:szCs w:val="16"/>
                <w:lang w:val="pt-BR"/>
              </w:rPr>
              <w:t xml:space="preserve"> + (100.000 m2/92.000h)</w:t>
            </w:r>
          </w:p>
          <w:p w14:paraId="5429DD27" w14:textId="4CB3A9E2" w:rsidR="00384795" w:rsidRPr="00674CC5" w:rsidRDefault="00674CC5" w:rsidP="00384795">
            <w:pPr>
              <w:jc w:val="center"/>
              <w:rPr>
                <w:rFonts w:asciiTheme="minorHAnsi" w:hAnsiTheme="minorHAnsi"/>
                <w:sz w:val="16"/>
                <w:szCs w:val="16"/>
                <w:lang w:val="pt-BR"/>
              </w:rPr>
            </w:pPr>
            <w:r w:rsidRPr="00674CC5">
              <w:rPr>
                <w:rFonts w:asciiTheme="minorHAnsi" w:hAnsiTheme="minorHAnsi"/>
                <w:sz w:val="16"/>
                <w:szCs w:val="16"/>
                <w:lang w:val="pt-BR"/>
              </w:rPr>
              <w:t>Fim da Fase 2: Aumento = Base de + (340.000 m2/92.000h)</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15F65D" w14:textId="77777777" w:rsidR="00384795" w:rsidRPr="008D2255" w:rsidRDefault="00384795" w:rsidP="00384795">
            <w:pPr>
              <w:jc w:val="center"/>
              <w:rPr>
                <w:rFonts w:asciiTheme="minorHAnsi" w:hAnsiTheme="minorHAnsi"/>
                <w:sz w:val="16"/>
              </w:rPr>
            </w:pPr>
            <w:r>
              <w:rPr>
                <w:rFonts w:asciiTheme="minorHAnsi" w:hAnsiTheme="minorHAnsi"/>
                <w:sz w:val="16"/>
              </w:rPr>
              <w:t>PMU</w:t>
            </w:r>
          </w:p>
        </w:tc>
      </w:tr>
      <w:tr w:rsidR="00384795" w:rsidRPr="00BC4A15" w14:paraId="68504280" w14:textId="77777777" w:rsidTr="002B42AC">
        <w:trPr>
          <w:gridAfter w:val="1"/>
          <w:wAfter w:w="6" w:type="dxa"/>
          <w:trHeight w:val="215"/>
        </w:trPr>
        <w:tc>
          <w:tcPr>
            <w:tcW w:w="15128" w:type="dxa"/>
            <w:gridSpan w:val="16"/>
            <w:tcBorders>
              <w:top w:val="single" w:sz="4" w:space="0" w:color="auto"/>
              <w:left w:val="single" w:sz="4" w:space="0" w:color="auto"/>
              <w:bottom w:val="single" w:sz="4" w:space="0" w:color="auto"/>
              <w:right w:val="single" w:sz="4" w:space="0" w:color="auto"/>
            </w:tcBorders>
            <w:vAlign w:val="center"/>
            <w:hideMark/>
          </w:tcPr>
          <w:p w14:paraId="0D49EE86" w14:textId="6B8F6F97" w:rsidR="00384795" w:rsidRPr="00674CC5" w:rsidRDefault="00674CC5" w:rsidP="00384795">
            <w:pPr>
              <w:jc w:val="both"/>
              <w:rPr>
                <w:rFonts w:asciiTheme="minorHAnsi" w:hAnsiTheme="minorHAnsi"/>
                <w:sz w:val="16"/>
                <w:lang w:val="pt-BR"/>
              </w:rPr>
            </w:pPr>
            <w:r w:rsidRPr="00674CC5">
              <w:rPr>
                <w:rFonts w:asciiTheme="minorHAnsi" w:hAnsiTheme="minorHAnsi"/>
                <w:b/>
                <w:sz w:val="18"/>
                <w:szCs w:val="20"/>
                <w:lang w:val="pt-BR"/>
              </w:rPr>
              <w:t>Componente Três: Desenvolvimento Social e Econ</w:t>
            </w:r>
            <w:r>
              <w:rPr>
                <w:rFonts w:asciiTheme="minorHAnsi" w:hAnsiTheme="minorHAnsi"/>
                <w:b/>
                <w:sz w:val="18"/>
                <w:szCs w:val="20"/>
                <w:lang w:val="pt-BR"/>
              </w:rPr>
              <w:t>ô</w:t>
            </w:r>
            <w:r w:rsidRPr="00674CC5">
              <w:rPr>
                <w:rFonts w:asciiTheme="minorHAnsi" w:hAnsiTheme="minorHAnsi"/>
                <w:b/>
                <w:sz w:val="18"/>
                <w:szCs w:val="20"/>
                <w:lang w:val="pt-BR"/>
              </w:rPr>
              <w:t>mico na Região das Lagoas do Norte</w:t>
            </w:r>
          </w:p>
        </w:tc>
      </w:tr>
      <w:tr w:rsidR="00384795" w:rsidRPr="00A36B15" w14:paraId="31EEEB9A" w14:textId="77777777" w:rsidTr="002B42AC">
        <w:trPr>
          <w:gridAfter w:val="1"/>
          <w:wAfter w:w="6" w:type="dxa"/>
          <w:cantSplit/>
          <w:trHeight w:val="350"/>
        </w:trPr>
        <w:tc>
          <w:tcPr>
            <w:tcW w:w="2616" w:type="dxa"/>
            <w:tcBorders>
              <w:top w:val="single" w:sz="4" w:space="0" w:color="auto"/>
              <w:left w:val="single" w:sz="4" w:space="0" w:color="auto"/>
              <w:bottom w:val="single" w:sz="4" w:space="0" w:color="auto"/>
              <w:right w:val="double" w:sz="4" w:space="0" w:color="auto"/>
            </w:tcBorders>
            <w:vAlign w:val="center"/>
            <w:hideMark/>
          </w:tcPr>
          <w:p w14:paraId="6A140EB3" w14:textId="531581B9" w:rsidR="00384795" w:rsidRPr="00674CC5" w:rsidRDefault="00674CC5" w:rsidP="00384795">
            <w:pPr>
              <w:rPr>
                <w:rFonts w:asciiTheme="minorHAnsi" w:hAnsiTheme="minorHAnsi"/>
                <w:sz w:val="16"/>
                <w:szCs w:val="16"/>
                <w:lang w:val="pt-BR"/>
              </w:rPr>
            </w:pPr>
            <w:r w:rsidRPr="00674CC5">
              <w:rPr>
                <w:rFonts w:asciiTheme="minorHAnsi" w:hAnsiTheme="minorHAnsi"/>
                <w:sz w:val="16"/>
                <w:szCs w:val="16"/>
                <w:lang w:val="pt-BR"/>
              </w:rPr>
              <w:t xml:space="preserve">Níveis de frequência anual de eventos no </w:t>
            </w:r>
            <w:r w:rsidRPr="00674CC5">
              <w:rPr>
                <w:rFonts w:asciiTheme="minorHAnsi" w:hAnsiTheme="minorHAnsi"/>
                <w:i/>
                <w:sz w:val="16"/>
                <w:szCs w:val="16"/>
                <w:lang w:val="pt-BR"/>
              </w:rPr>
              <w:t>Teatro do Boi</w:t>
            </w:r>
            <w:r w:rsidRPr="00674CC5">
              <w:rPr>
                <w:rFonts w:asciiTheme="minorHAnsi" w:hAnsiTheme="minorHAnsi"/>
                <w:sz w:val="16"/>
                <w:szCs w:val="16"/>
                <w:lang w:val="pt-BR"/>
              </w:rPr>
              <w:t>.</w:t>
            </w:r>
          </w:p>
        </w:tc>
        <w:tc>
          <w:tcPr>
            <w:tcW w:w="542" w:type="dxa"/>
            <w:tcBorders>
              <w:top w:val="single" w:sz="4" w:space="0" w:color="auto"/>
              <w:left w:val="double" w:sz="4" w:space="0" w:color="auto"/>
              <w:bottom w:val="single" w:sz="4" w:space="0" w:color="auto"/>
              <w:right w:val="single" w:sz="4" w:space="0" w:color="auto"/>
            </w:tcBorders>
            <w:vAlign w:val="center"/>
            <w:hideMark/>
          </w:tcPr>
          <w:p w14:paraId="1E84DFF1"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Check1"/>
                  <w:enabled/>
                  <w:calcOnExit w:val="0"/>
                  <w:checkBox>
                    <w:sizeAuto/>
                    <w:default w:val="0"/>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A8FDE24" w14:textId="5237AB9A" w:rsidR="00384795" w:rsidRPr="00537379" w:rsidRDefault="00384795" w:rsidP="00384795">
            <w:pPr>
              <w:jc w:val="center"/>
              <w:rPr>
                <w:rFonts w:asciiTheme="minorHAnsi" w:hAnsiTheme="minorHAnsi"/>
                <w:sz w:val="16"/>
                <w:szCs w:val="16"/>
              </w:rPr>
            </w:pPr>
            <w:proofErr w:type="spellStart"/>
            <w:r w:rsidRPr="00537379">
              <w:rPr>
                <w:rFonts w:asciiTheme="minorHAnsi" w:hAnsiTheme="minorHAnsi"/>
                <w:sz w:val="16"/>
                <w:szCs w:val="16"/>
              </w:rPr>
              <w:t>N</w:t>
            </w:r>
            <w:r w:rsidR="00674CC5">
              <w:rPr>
                <w:rFonts w:asciiTheme="minorHAnsi" w:hAnsiTheme="minorHAnsi"/>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hideMark/>
          </w:tcPr>
          <w:p w14:paraId="2C49F0C2"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vAlign w:val="center"/>
            <w:hideMark/>
          </w:tcPr>
          <w:p w14:paraId="2BA6089C"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5,000</w:t>
            </w:r>
          </w:p>
        </w:tc>
        <w:tc>
          <w:tcPr>
            <w:tcW w:w="1980" w:type="dxa"/>
            <w:gridSpan w:val="2"/>
            <w:tcBorders>
              <w:top w:val="single" w:sz="4" w:space="0" w:color="auto"/>
              <w:left w:val="single" w:sz="4" w:space="0" w:color="auto"/>
              <w:bottom w:val="single" w:sz="4" w:space="0" w:color="auto"/>
              <w:right w:val="double" w:sz="4" w:space="0" w:color="auto"/>
            </w:tcBorders>
            <w:vAlign w:val="center"/>
            <w:hideMark/>
          </w:tcPr>
          <w:p w14:paraId="1BA5231D"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5,000</w:t>
            </w:r>
          </w:p>
        </w:tc>
        <w:tc>
          <w:tcPr>
            <w:tcW w:w="1530" w:type="dxa"/>
            <w:gridSpan w:val="2"/>
            <w:tcBorders>
              <w:top w:val="single" w:sz="4" w:space="0" w:color="auto"/>
              <w:left w:val="double" w:sz="4" w:space="0" w:color="auto"/>
              <w:bottom w:val="single" w:sz="4" w:space="0" w:color="auto"/>
              <w:right w:val="single" w:sz="4" w:space="0" w:color="auto"/>
            </w:tcBorders>
            <w:vAlign w:val="center"/>
            <w:hideMark/>
          </w:tcPr>
          <w:p w14:paraId="2940CC3B" w14:textId="521C230A"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35E7ABDB" w14:textId="3702C814" w:rsidR="00384795" w:rsidRPr="00537379" w:rsidRDefault="00674CC5" w:rsidP="00384795">
            <w:pPr>
              <w:jc w:val="center"/>
              <w:rPr>
                <w:rFonts w:asciiTheme="minorHAnsi" w:hAnsiTheme="minorHAnsi"/>
                <w:sz w:val="16"/>
                <w:szCs w:val="16"/>
              </w:rPr>
            </w:pPr>
            <w:proofErr w:type="spellStart"/>
            <w:r w:rsidRPr="00674CC5">
              <w:rPr>
                <w:rFonts w:asciiTheme="minorHAnsi" w:hAnsiTheme="minorHAnsi"/>
                <w:sz w:val="16"/>
                <w:szCs w:val="16"/>
              </w:rPr>
              <w:t>Relatórios</w:t>
            </w:r>
            <w:proofErr w:type="spellEnd"/>
            <w:r w:rsidRPr="00674CC5">
              <w:rPr>
                <w:rFonts w:asciiTheme="minorHAnsi" w:hAnsiTheme="minorHAnsi"/>
                <w:sz w:val="16"/>
                <w:szCs w:val="16"/>
              </w:rPr>
              <w:t xml:space="preserve"> de </w:t>
            </w:r>
            <w:proofErr w:type="spellStart"/>
            <w:r w:rsidRPr="00674CC5">
              <w:rPr>
                <w:rFonts w:asciiTheme="minorHAnsi" w:hAnsiTheme="minorHAnsi"/>
                <w:sz w:val="16"/>
                <w:szCs w:val="16"/>
              </w:rPr>
              <w:t>progresso</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3B8C1C9"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537379" w14:paraId="2AF2FE9C" w14:textId="77777777" w:rsidTr="002B42AC">
        <w:trPr>
          <w:gridAfter w:val="1"/>
          <w:wAfter w:w="6" w:type="dxa"/>
          <w:cantSplit/>
          <w:trHeight w:val="350"/>
        </w:trPr>
        <w:tc>
          <w:tcPr>
            <w:tcW w:w="2616"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5D13389" w14:textId="66D5060E" w:rsidR="00384795" w:rsidRPr="00674CC5" w:rsidRDefault="00674CC5" w:rsidP="00384795">
            <w:pPr>
              <w:rPr>
                <w:rFonts w:asciiTheme="minorHAnsi" w:hAnsiTheme="minorHAnsi"/>
                <w:sz w:val="16"/>
                <w:szCs w:val="16"/>
                <w:lang w:val="pt-BR"/>
              </w:rPr>
            </w:pPr>
            <w:r w:rsidRPr="00674CC5">
              <w:rPr>
                <w:rFonts w:asciiTheme="minorHAnsi" w:hAnsiTheme="minorHAnsi"/>
                <w:sz w:val="16"/>
                <w:szCs w:val="16"/>
                <w:lang w:val="pt-BR"/>
              </w:rPr>
              <w:lastRenderedPageBreak/>
              <w:t>Atividades socioambientais implementadas na área de intervenção do projeto, incluindo escolas</w:t>
            </w:r>
          </w:p>
        </w:tc>
        <w:tc>
          <w:tcPr>
            <w:tcW w:w="542"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35B2D846" w14:textId="77777777" w:rsidR="00384795" w:rsidRPr="00537379" w:rsidRDefault="00384795" w:rsidP="00384795">
            <w:pPr>
              <w:rPr>
                <w:rFonts w:asciiTheme="minorHAnsi" w:hAnsiTheme="minorHAnsi"/>
                <w:sz w:val="16"/>
                <w:szCs w:val="16"/>
              </w:rPr>
            </w:pPr>
            <w:r w:rsidRPr="00537379">
              <w:rPr>
                <w:rFonts w:asciiTheme="minorHAnsi" w:hAnsiTheme="minorHAnsi"/>
                <w:sz w:val="16"/>
                <w:szCs w:val="16"/>
              </w:rPr>
              <w:fldChar w:fldCharType="begin">
                <w:ffData>
                  <w:name w:val="Check1"/>
                  <w:enabled/>
                  <w:calcOnExit w:val="0"/>
                  <w:checkBox>
                    <w:sizeAuto/>
                    <w:default w:val="0"/>
                  </w:checkBox>
                </w:ffData>
              </w:fldChar>
            </w:r>
            <w:r w:rsidRPr="00537379">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537379">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FD68A" w14:textId="3FFDCE51" w:rsidR="00384795" w:rsidRPr="00537379" w:rsidRDefault="00384795" w:rsidP="00384795">
            <w:pPr>
              <w:jc w:val="center"/>
              <w:rPr>
                <w:rFonts w:asciiTheme="minorHAnsi" w:hAnsiTheme="minorHAnsi"/>
                <w:sz w:val="16"/>
                <w:szCs w:val="16"/>
              </w:rPr>
            </w:pPr>
            <w:proofErr w:type="spellStart"/>
            <w:r w:rsidRPr="00537379">
              <w:rPr>
                <w:rFonts w:asciiTheme="minorHAnsi" w:hAnsiTheme="minorHAnsi"/>
                <w:sz w:val="16"/>
                <w:szCs w:val="16"/>
              </w:rPr>
              <w:t>N</w:t>
            </w:r>
            <w:r w:rsidR="00674CC5">
              <w:rPr>
                <w:rFonts w:asciiTheme="minorHAnsi" w:hAnsiTheme="minorHAnsi"/>
                <w:sz w:val="16"/>
                <w:szCs w:val="16"/>
              </w:rPr>
              <w:t>úmero</w:t>
            </w:r>
            <w:proofErr w:type="spellEnd"/>
          </w:p>
        </w:tc>
        <w:tc>
          <w:tcPr>
            <w:tcW w:w="1528" w:type="dxa"/>
            <w:gridSpan w:val="2"/>
            <w:tcBorders>
              <w:top w:val="single" w:sz="4" w:space="0" w:color="auto"/>
              <w:left w:val="single" w:sz="4" w:space="0" w:color="auto"/>
              <w:bottom w:val="single" w:sz="4" w:space="0" w:color="auto"/>
              <w:right w:val="double" w:sz="4" w:space="0" w:color="auto"/>
            </w:tcBorders>
            <w:shd w:val="clear" w:color="auto" w:fill="auto"/>
            <w:vAlign w:val="center"/>
            <w:hideMark/>
          </w:tcPr>
          <w:p w14:paraId="45762F32"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0</w:t>
            </w:r>
          </w:p>
        </w:tc>
        <w:tc>
          <w:tcPr>
            <w:tcW w:w="1980" w:type="dxa"/>
            <w:gridSpan w:val="2"/>
            <w:tcBorders>
              <w:top w:val="single" w:sz="4" w:space="0" w:color="auto"/>
              <w:left w:val="double" w:sz="4" w:space="0" w:color="auto"/>
              <w:bottom w:val="single" w:sz="4" w:space="0" w:color="auto"/>
              <w:right w:val="single" w:sz="4" w:space="0" w:color="auto"/>
            </w:tcBorders>
            <w:shd w:val="clear" w:color="auto" w:fill="auto"/>
            <w:vAlign w:val="center"/>
            <w:hideMark/>
          </w:tcPr>
          <w:p w14:paraId="61FD5A71" w14:textId="77777777" w:rsidR="00384795" w:rsidRPr="00537379" w:rsidRDefault="00384795" w:rsidP="00384795">
            <w:pPr>
              <w:jc w:val="center"/>
              <w:rPr>
                <w:rFonts w:asciiTheme="minorHAnsi" w:hAnsiTheme="minorHAnsi"/>
                <w:bCs/>
                <w:sz w:val="16"/>
                <w:szCs w:val="16"/>
              </w:rPr>
            </w:pPr>
            <w:r w:rsidRPr="00537379">
              <w:rPr>
                <w:rFonts w:asciiTheme="minorHAnsi" w:hAnsiTheme="minorHAnsi"/>
                <w:bCs/>
                <w:sz w:val="16"/>
                <w:szCs w:val="16"/>
              </w:rPr>
              <w:t>30</w:t>
            </w:r>
          </w:p>
        </w:tc>
        <w:tc>
          <w:tcPr>
            <w:tcW w:w="1980" w:type="dxa"/>
            <w:gridSpan w:val="2"/>
            <w:tcBorders>
              <w:top w:val="single" w:sz="4" w:space="0" w:color="auto"/>
              <w:left w:val="single" w:sz="4" w:space="0" w:color="auto"/>
              <w:bottom w:val="single" w:sz="4" w:space="0" w:color="auto"/>
              <w:right w:val="double" w:sz="4" w:space="0" w:color="auto"/>
            </w:tcBorders>
            <w:shd w:val="clear" w:color="auto" w:fill="auto"/>
            <w:vAlign w:val="center"/>
            <w:hideMark/>
          </w:tcPr>
          <w:p w14:paraId="4F83939E" w14:textId="77777777" w:rsidR="00384795" w:rsidRPr="00537379" w:rsidRDefault="00384795" w:rsidP="00384795">
            <w:pPr>
              <w:jc w:val="center"/>
              <w:rPr>
                <w:rFonts w:asciiTheme="minorHAnsi" w:hAnsiTheme="minorHAnsi"/>
                <w:sz w:val="16"/>
                <w:szCs w:val="16"/>
              </w:rPr>
            </w:pPr>
            <w:r>
              <w:rPr>
                <w:rFonts w:asciiTheme="minorHAnsi" w:hAnsiTheme="minorHAnsi"/>
                <w:sz w:val="16"/>
                <w:szCs w:val="16"/>
              </w:rPr>
              <w:t>80</w:t>
            </w:r>
          </w:p>
        </w:tc>
        <w:tc>
          <w:tcPr>
            <w:tcW w:w="1530" w:type="dxa"/>
            <w:gridSpan w:val="2"/>
            <w:tcBorders>
              <w:top w:val="single" w:sz="4" w:space="0" w:color="auto"/>
              <w:left w:val="double" w:sz="4" w:space="0" w:color="auto"/>
              <w:bottom w:val="single" w:sz="4" w:space="0" w:color="auto"/>
              <w:right w:val="single" w:sz="4" w:space="0" w:color="auto"/>
            </w:tcBorders>
            <w:shd w:val="clear" w:color="auto" w:fill="auto"/>
            <w:vAlign w:val="center"/>
            <w:hideMark/>
          </w:tcPr>
          <w:p w14:paraId="05C2E3D4" w14:textId="5C2B1860" w:rsidR="00384795" w:rsidRPr="00537379" w:rsidRDefault="00285404" w:rsidP="00384795">
            <w:pPr>
              <w:jc w:val="center"/>
              <w:rPr>
                <w:rFonts w:asciiTheme="minorHAnsi" w:hAnsiTheme="minorHAnsi"/>
                <w:sz w:val="16"/>
                <w:szCs w:val="16"/>
              </w:rPr>
            </w:pPr>
            <w:r w:rsidRPr="00285404">
              <w:rPr>
                <w:rFonts w:asciiTheme="minorHAnsi" w:hAnsiTheme="minorHAnsi"/>
                <w:sz w:val="16"/>
                <w:szCs w:val="16"/>
              </w:rPr>
              <w:t xml:space="preserve">A </w:t>
            </w:r>
            <w:proofErr w:type="spellStart"/>
            <w:r w:rsidRPr="00285404">
              <w:rPr>
                <w:rFonts w:asciiTheme="minorHAnsi" w:hAnsiTheme="minorHAnsi"/>
                <w:sz w:val="16"/>
                <w:szCs w:val="16"/>
              </w:rPr>
              <w:t>cada</w:t>
            </w:r>
            <w:proofErr w:type="spellEnd"/>
            <w:r w:rsidRPr="00285404">
              <w:rPr>
                <w:rFonts w:asciiTheme="minorHAnsi" w:hAnsiTheme="minorHAnsi"/>
                <w:sz w:val="16"/>
                <w:szCs w:val="16"/>
              </w:rPr>
              <w:t xml:space="preserve"> seis </w:t>
            </w:r>
            <w:proofErr w:type="spellStart"/>
            <w:r w:rsidRPr="00285404">
              <w:rPr>
                <w:rFonts w:asciiTheme="minorHAnsi" w:hAnsiTheme="minorHAnsi"/>
                <w:sz w:val="16"/>
                <w:szCs w:val="16"/>
              </w:rPr>
              <w:t>meses</w:t>
            </w:r>
            <w:proofErr w:type="spellEnd"/>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AADDCF" w14:textId="3A4CD933" w:rsidR="00384795" w:rsidRPr="00537379" w:rsidRDefault="00674CC5" w:rsidP="00384795">
            <w:pPr>
              <w:jc w:val="center"/>
              <w:rPr>
                <w:rFonts w:asciiTheme="minorHAnsi" w:hAnsiTheme="minorHAnsi"/>
                <w:sz w:val="16"/>
                <w:szCs w:val="16"/>
              </w:rPr>
            </w:pPr>
            <w:proofErr w:type="spellStart"/>
            <w:r w:rsidRPr="00674CC5">
              <w:rPr>
                <w:rFonts w:asciiTheme="minorHAnsi" w:hAnsiTheme="minorHAnsi"/>
                <w:sz w:val="16"/>
                <w:szCs w:val="16"/>
              </w:rPr>
              <w:t>Relatórios</w:t>
            </w:r>
            <w:proofErr w:type="spellEnd"/>
            <w:r w:rsidRPr="00674CC5">
              <w:rPr>
                <w:rFonts w:asciiTheme="minorHAnsi" w:hAnsiTheme="minorHAnsi"/>
                <w:sz w:val="16"/>
                <w:szCs w:val="16"/>
              </w:rPr>
              <w:t xml:space="preserve"> de </w:t>
            </w:r>
            <w:proofErr w:type="spellStart"/>
            <w:r w:rsidRPr="00674CC5">
              <w:rPr>
                <w:rFonts w:asciiTheme="minorHAnsi" w:hAnsiTheme="minorHAnsi"/>
                <w:sz w:val="16"/>
                <w:szCs w:val="16"/>
              </w:rPr>
              <w:t>progresso</w:t>
            </w:r>
            <w:proofErr w:type="spellEnd"/>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0C24F7" w14:textId="77777777" w:rsidR="00384795" w:rsidRPr="00537379" w:rsidRDefault="00384795" w:rsidP="00384795">
            <w:pPr>
              <w:jc w:val="center"/>
              <w:rPr>
                <w:rFonts w:asciiTheme="minorHAnsi" w:hAnsiTheme="minorHAnsi"/>
                <w:sz w:val="16"/>
                <w:szCs w:val="16"/>
              </w:rPr>
            </w:pPr>
            <w:r w:rsidRPr="00537379">
              <w:rPr>
                <w:rFonts w:asciiTheme="minorHAnsi" w:hAnsiTheme="minorHAnsi"/>
                <w:sz w:val="16"/>
                <w:szCs w:val="16"/>
              </w:rPr>
              <w:t>PMU</w:t>
            </w:r>
          </w:p>
        </w:tc>
      </w:tr>
      <w:tr w:rsidR="00384795" w:rsidRPr="00A36B15" w14:paraId="3BC6F188" w14:textId="77777777" w:rsidTr="002B42AC">
        <w:trPr>
          <w:gridAfter w:val="1"/>
          <w:wAfter w:w="6" w:type="dxa"/>
          <w:cantSplit/>
          <w:trHeight w:val="350"/>
        </w:trPr>
        <w:tc>
          <w:tcPr>
            <w:tcW w:w="2616" w:type="dxa"/>
            <w:tcBorders>
              <w:top w:val="single" w:sz="4" w:space="0" w:color="auto"/>
              <w:left w:val="single" w:sz="4" w:space="0" w:color="auto"/>
              <w:bottom w:val="single" w:sz="4" w:space="0" w:color="auto"/>
              <w:right w:val="double" w:sz="4" w:space="0" w:color="auto"/>
            </w:tcBorders>
            <w:vAlign w:val="center"/>
          </w:tcPr>
          <w:p w14:paraId="471E6935" w14:textId="6EC0887D" w:rsidR="00384795" w:rsidRPr="00DF3204" w:rsidRDefault="00DF3204" w:rsidP="00384795">
            <w:pPr>
              <w:rPr>
                <w:rFonts w:asciiTheme="minorHAnsi" w:hAnsiTheme="minorHAnsi"/>
                <w:sz w:val="16"/>
                <w:szCs w:val="16"/>
                <w:lang w:val="pt-BR"/>
              </w:rPr>
            </w:pPr>
            <w:r w:rsidRPr="00DF3204">
              <w:rPr>
                <w:rFonts w:asciiTheme="minorHAnsi" w:hAnsiTheme="minorHAnsi"/>
                <w:sz w:val="16"/>
                <w:szCs w:val="16"/>
                <w:lang w:val="pt-BR"/>
              </w:rPr>
              <w:t>Aspectos de g</w:t>
            </w:r>
            <w:r>
              <w:rPr>
                <w:rFonts w:asciiTheme="minorHAnsi" w:hAnsiTheme="minorHAnsi"/>
                <w:sz w:val="16"/>
                <w:szCs w:val="16"/>
                <w:lang w:val="pt-BR"/>
              </w:rPr>
              <w:t>ê</w:t>
            </w:r>
            <w:r w:rsidRPr="00DF3204">
              <w:rPr>
                <w:rFonts w:asciiTheme="minorHAnsi" w:hAnsiTheme="minorHAnsi"/>
                <w:sz w:val="16"/>
                <w:szCs w:val="16"/>
                <w:lang w:val="pt-BR"/>
              </w:rPr>
              <w:t>nero integrados no Plano Municipal de Prevenção da Violência</w:t>
            </w:r>
          </w:p>
        </w:tc>
        <w:tc>
          <w:tcPr>
            <w:tcW w:w="542" w:type="dxa"/>
            <w:tcBorders>
              <w:top w:val="single" w:sz="4" w:space="0" w:color="auto"/>
              <w:left w:val="double" w:sz="4" w:space="0" w:color="auto"/>
              <w:bottom w:val="single" w:sz="4" w:space="0" w:color="auto"/>
              <w:right w:val="single" w:sz="4" w:space="0" w:color="auto"/>
            </w:tcBorders>
            <w:vAlign w:val="center"/>
          </w:tcPr>
          <w:p w14:paraId="74B6FB7B" w14:textId="77777777" w:rsidR="00384795" w:rsidRPr="00A36B15" w:rsidRDefault="00384795" w:rsidP="00384795">
            <w:pPr>
              <w:rPr>
                <w:rFonts w:asciiTheme="minorHAnsi" w:hAnsiTheme="minorHAnsi"/>
                <w:sz w:val="16"/>
                <w:szCs w:val="16"/>
              </w:rPr>
            </w:pPr>
            <w:r w:rsidRPr="00A36B15">
              <w:rPr>
                <w:rFonts w:asciiTheme="minorHAnsi" w:hAnsiTheme="minorHAnsi"/>
                <w:sz w:val="16"/>
                <w:szCs w:val="16"/>
              </w:rPr>
              <w:fldChar w:fldCharType="begin">
                <w:ffData>
                  <w:name w:val="Check1"/>
                  <w:enabled/>
                  <w:calcOnExit w:val="0"/>
                  <w:checkBox>
                    <w:sizeAuto/>
                    <w:default w:val="0"/>
                  </w:checkBox>
                </w:ffData>
              </w:fldChar>
            </w:r>
            <w:r w:rsidRPr="00A36B15">
              <w:rPr>
                <w:rFonts w:asciiTheme="minorHAnsi" w:hAnsiTheme="minorHAnsi"/>
                <w:sz w:val="16"/>
                <w:szCs w:val="16"/>
              </w:rPr>
              <w:instrText xml:space="preserve"> FORMCHECKBOX </w:instrText>
            </w:r>
            <w:r w:rsidR="00F83C6A">
              <w:rPr>
                <w:rFonts w:asciiTheme="minorHAnsi" w:hAnsiTheme="minorHAnsi"/>
                <w:sz w:val="16"/>
                <w:szCs w:val="16"/>
              </w:rPr>
            </w:r>
            <w:r w:rsidR="00F83C6A">
              <w:rPr>
                <w:rFonts w:asciiTheme="minorHAnsi" w:hAnsiTheme="minorHAnsi"/>
                <w:sz w:val="16"/>
                <w:szCs w:val="16"/>
              </w:rPr>
              <w:fldChar w:fldCharType="separate"/>
            </w:r>
            <w:r w:rsidRPr="00A36B15">
              <w:rPr>
                <w:rFonts w:asciiTheme="minorHAnsi" w:hAnsiTheme="minorHAnsi"/>
                <w:sz w:val="16"/>
                <w:szCs w:val="16"/>
              </w:rPr>
              <w:fldChar w:fldCharType="end"/>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DA86BC" w14:textId="77FA5E84" w:rsidR="00384795" w:rsidRPr="00A36B15" w:rsidRDefault="00DF3204" w:rsidP="00384795">
            <w:pPr>
              <w:jc w:val="center"/>
              <w:rPr>
                <w:rFonts w:asciiTheme="minorHAnsi" w:hAnsiTheme="minorHAnsi"/>
                <w:sz w:val="16"/>
                <w:szCs w:val="16"/>
              </w:rPr>
            </w:pPr>
            <w:r>
              <w:rPr>
                <w:rFonts w:asciiTheme="minorHAnsi" w:hAnsiTheme="minorHAnsi"/>
                <w:sz w:val="16"/>
                <w:szCs w:val="16"/>
              </w:rPr>
              <w:t>Sim</w:t>
            </w:r>
            <w:r w:rsidR="00384795" w:rsidRPr="00A36B15">
              <w:rPr>
                <w:rFonts w:asciiTheme="minorHAnsi" w:hAnsiTheme="minorHAnsi"/>
                <w:sz w:val="16"/>
                <w:szCs w:val="16"/>
              </w:rPr>
              <w:t>/</w:t>
            </w:r>
            <w:proofErr w:type="spellStart"/>
            <w:r w:rsidR="00384795" w:rsidRPr="00A36B15">
              <w:rPr>
                <w:rFonts w:asciiTheme="minorHAnsi" w:hAnsiTheme="minorHAnsi"/>
                <w:sz w:val="16"/>
                <w:szCs w:val="16"/>
              </w:rPr>
              <w:t>N</w:t>
            </w:r>
            <w:r>
              <w:rPr>
                <w:rFonts w:asciiTheme="minorHAnsi" w:hAnsiTheme="minorHAnsi"/>
                <w:sz w:val="16"/>
                <w:szCs w:val="16"/>
              </w:rPr>
              <w:t>ão</w:t>
            </w:r>
            <w:proofErr w:type="spellEnd"/>
          </w:p>
        </w:tc>
        <w:tc>
          <w:tcPr>
            <w:tcW w:w="1528" w:type="dxa"/>
            <w:gridSpan w:val="2"/>
            <w:tcBorders>
              <w:top w:val="single" w:sz="4" w:space="0" w:color="auto"/>
              <w:left w:val="single" w:sz="4" w:space="0" w:color="auto"/>
              <w:bottom w:val="single" w:sz="4" w:space="0" w:color="auto"/>
              <w:right w:val="double" w:sz="4" w:space="0" w:color="auto"/>
            </w:tcBorders>
            <w:vAlign w:val="center"/>
          </w:tcPr>
          <w:p w14:paraId="1C6FA740" w14:textId="73A5C09F"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DF3204">
              <w:rPr>
                <w:rFonts w:asciiTheme="minorHAnsi" w:hAnsiTheme="minorHAnsi"/>
                <w:bCs/>
                <w:sz w:val="16"/>
                <w:szCs w:val="16"/>
              </w:rPr>
              <w:t>ão</w:t>
            </w:r>
            <w:proofErr w:type="spellEnd"/>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02700AA3" w14:textId="536706E7" w:rsidR="00384795" w:rsidRPr="00A36B15" w:rsidRDefault="00384795" w:rsidP="00384795">
            <w:pPr>
              <w:jc w:val="center"/>
              <w:rPr>
                <w:rFonts w:asciiTheme="minorHAnsi" w:hAnsiTheme="minorHAnsi"/>
                <w:bCs/>
                <w:sz w:val="16"/>
                <w:szCs w:val="16"/>
              </w:rPr>
            </w:pPr>
            <w:proofErr w:type="spellStart"/>
            <w:r w:rsidRPr="00A36B15">
              <w:rPr>
                <w:rFonts w:asciiTheme="minorHAnsi" w:hAnsiTheme="minorHAnsi"/>
                <w:bCs/>
                <w:sz w:val="16"/>
                <w:szCs w:val="16"/>
              </w:rPr>
              <w:t>N</w:t>
            </w:r>
            <w:r w:rsidR="00DF3204">
              <w:rPr>
                <w:rFonts w:asciiTheme="minorHAnsi" w:hAnsiTheme="minorHAnsi"/>
                <w:bCs/>
                <w:sz w:val="16"/>
                <w:szCs w:val="16"/>
              </w:rPr>
              <w:t>ão</w:t>
            </w:r>
            <w:proofErr w:type="spellEnd"/>
          </w:p>
        </w:tc>
        <w:tc>
          <w:tcPr>
            <w:tcW w:w="1980" w:type="dxa"/>
            <w:gridSpan w:val="2"/>
            <w:tcBorders>
              <w:top w:val="single" w:sz="4" w:space="0" w:color="auto"/>
              <w:left w:val="single" w:sz="4" w:space="0" w:color="auto"/>
              <w:bottom w:val="single" w:sz="4" w:space="0" w:color="auto"/>
              <w:right w:val="double" w:sz="4" w:space="0" w:color="auto"/>
            </w:tcBorders>
            <w:vAlign w:val="center"/>
          </w:tcPr>
          <w:p w14:paraId="1F54AE2A" w14:textId="305506DE" w:rsidR="00384795" w:rsidRPr="00A36B15" w:rsidRDefault="00DF3204" w:rsidP="00384795">
            <w:pPr>
              <w:jc w:val="center"/>
              <w:rPr>
                <w:rFonts w:asciiTheme="minorHAnsi" w:hAnsiTheme="minorHAnsi"/>
                <w:sz w:val="16"/>
                <w:szCs w:val="16"/>
              </w:rPr>
            </w:pPr>
            <w:r>
              <w:rPr>
                <w:rFonts w:asciiTheme="minorHAnsi" w:hAnsiTheme="minorHAnsi"/>
                <w:sz w:val="16"/>
                <w:szCs w:val="16"/>
              </w:rPr>
              <w:t>Sim</w:t>
            </w:r>
          </w:p>
        </w:tc>
        <w:tc>
          <w:tcPr>
            <w:tcW w:w="1530" w:type="dxa"/>
            <w:gridSpan w:val="2"/>
            <w:tcBorders>
              <w:top w:val="single" w:sz="4" w:space="0" w:color="auto"/>
              <w:left w:val="double" w:sz="4" w:space="0" w:color="auto"/>
              <w:bottom w:val="single" w:sz="4" w:space="0" w:color="auto"/>
              <w:right w:val="single" w:sz="4" w:space="0" w:color="auto"/>
            </w:tcBorders>
            <w:vAlign w:val="center"/>
          </w:tcPr>
          <w:p w14:paraId="0EAA356A" w14:textId="7F3D740F" w:rsidR="00384795" w:rsidRPr="00A36B15" w:rsidRDefault="00DF3204" w:rsidP="00384795">
            <w:pPr>
              <w:jc w:val="center"/>
              <w:rPr>
                <w:rFonts w:asciiTheme="minorHAnsi" w:hAnsiTheme="minorHAnsi"/>
                <w:sz w:val="16"/>
                <w:szCs w:val="16"/>
              </w:rPr>
            </w:pPr>
            <w:proofErr w:type="spellStart"/>
            <w:r>
              <w:rPr>
                <w:rFonts w:asciiTheme="minorHAnsi" w:hAnsiTheme="minorHAnsi"/>
                <w:sz w:val="16"/>
                <w:szCs w:val="16"/>
              </w:rPr>
              <w:t>Todo</w:t>
            </w:r>
            <w:proofErr w:type="spellEnd"/>
            <w:r>
              <w:rPr>
                <w:rFonts w:asciiTheme="minorHAnsi" w:hAnsiTheme="minorHAnsi"/>
                <w:sz w:val="16"/>
                <w:szCs w:val="16"/>
              </w:rPr>
              <w:t xml:space="preserve"> </w:t>
            </w:r>
            <w:proofErr w:type="spellStart"/>
            <w:r>
              <w:rPr>
                <w:rFonts w:asciiTheme="minorHAnsi" w:hAnsiTheme="minorHAnsi"/>
                <w:sz w:val="16"/>
                <w:szCs w:val="16"/>
              </w:rPr>
              <w:t>ano</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32CFD7CF" w14:textId="2C9C4284" w:rsidR="00384795" w:rsidRPr="00A36B15" w:rsidRDefault="00DF3204" w:rsidP="00384795">
            <w:pPr>
              <w:jc w:val="center"/>
              <w:rPr>
                <w:rFonts w:asciiTheme="minorHAnsi" w:hAnsiTheme="minorHAnsi"/>
                <w:sz w:val="16"/>
                <w:szCs w:val="16"/>
              </w:rPr>
            </w:pPr>
            <w:proofErr w:type="spellStart"/>
            <w:r w:rsidRPr="00DF3204">
              <w:rPr>
                <w:rFonts w:asciiTheme="minorHAnsi" w:hAnsiTheme="minorHAnsi"/>
                <w:sz w:val="16"/>
                <w:szCs w:val="16"/>
              </w:rPr>
              <w:t>Relatórios</w:t>
            </w:r>
            <w:proofErr w:type="spellEnd"/>
            <w:r w:rsidRPr="00DF3204">
              <w:rPr>
                <w:rFonts w:asciiTheme="minorHAnsi" w:hAnsiTheme="minorHAnsi"/>
                <w:sz w:val="16"/>
                <w:szCs w:val="16"/>
              </w:rPr>
              <w:t xml:space="preserve"> de </w:t>
            </w:r>
            <w:r>
              <w:rPr>
                <w:rFonts w:asciiTheme="minorHAnsi" w:hAnsiTheme="minorHAnsi"/>
                <w:sz w:val="16"/>
                <w:szCs w:val="16"/>
              </w:rPr>
              <w:t>P</w:t>
            </w:r>
            <w:r w:rsidRPr="00DF3204">
              <w:rPr>
                <w:rFonts w:asciiTheme="minorHAnsi" w:hAnsiTheme="minorHAnsi"/>
                <w:sz w:val="16"/>
                <w:szCs w:val="16"/>
              </w:rPr>
              <w:t>rogresso</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A96F1CB" w14:textId="77777777" w:rsidR="00384795" w:rsidRPr="00A36B15" w:rsidRDefault="00384795" w:rsidP="00384795">
            <w:pPr>
              <w:jc w:val="center"/>
              <w:rPr>
                <w:rFonts w:asciiTheme="minorHAnsi" w:hAnsiTheme="minorHAnsi"/>
                <w:sz w:val="16"/>
                <w:szCs w:val="16"/>
              </w:rPr>
            </w:pPr>
            <w:r w:rsidRPr="00A36B15">
              <w:rPr>
                <w:rFonts w:asciiTheme="minorHAnsi" w:hAnsiTheme="minorHAnsi"/>
                <w:sz w:val="16"/>
                <w:szCs w:val="16"/>
              </w:rPr>
              <w:t>PMU</w:t>
            </w:r>
          </w:p>
        </w:tc>
      </w:tr>
    </w:tbl>
    <w:p w14:paraId="5A2CC0C0" w14:textId="77777777" w:rsidR="00FA3ED9" w:rsidRPr="008F6302" w:rsidRDefault="00FA3ED9" w:rsidP="00480FEC">
      <w:pPr>
        <w:rPr>
          <w:sz w:val="10"/>
          <w:szCs w:val="10"/>
        </w:rPr>
      </w:pPr>
    </w:p>
    <w:p w14:paraId="01EB777F" w14:textId="77777777" w:rsidR="0025027C" w:rsidRDefault="0025027C" w:rsidP="00480FEC">
      <w:pPr>
        <w:sectPr w:rsidR="0025027C" w:rsidSect="00F12651">
          <w:pgSz w:w="15840" w:h="12240" w:orient="landscape"/>
          <w:pgMar w:top="1296" w:right="1440" w:bottom="1296" w:left="1440" w:header="720" w:footer="720" w:gutter="0"/>
          <w:cols w:space="720"/>
          <w:docGrid w:linePitch="360"/>
        </w:sectPr>
      </w:pPr>
    </w:p>
    <w:p w14:paraId="7F8EA23C" w14:textId="77777777" w:rsidR="00DF3204" w:rsidRPr="0050792E" w:rsidRDefault="00DF3204" w:rsidP="00DF3204">
      <w:pPr>
        <w:jc w:val="center"/>
        <w:rPr>
          <w:b/>
          <w:lang w:val="pt-BR"/>
        </w:rPr>
      </w:pPr>
      <w:r w:rsidRPr="0050792E">
        <w:rPr>
          <w:b/>
          <w:lang w:val="pt-BR"/>
        </w:rPr>
        <w:lastRenderedPageBreak/>
        <w:t>Anexo 2: Descrição Detalhada d</w:t>
      </w:r>
      <w:r>
        <w:rPr>
          <w:b/>
          <w:lang w:val="pt-BR"/>
        </w:rPr>
        <w:t>as</w:t>
      </w:r>
      <w:r w:rsidRPr="0050792E">
        <w:rPr>
          <w:b/>
          <w:lang w:val="pt-BR"/>
        </w:rPr>
        <w:t xml:space="preserve"> Modifica</w:t>
      </w:r>
      <w:r>
        <w:rPr>
          <w:b/>
          <w:lang w:val="pt-BR"/>
        </w:rPr>
        <w:t>ções</w:t>
      </w:r>
      <w:r w:rsidRPr="0050792E">
        <w:rPr>
          <w:b/>
          <w:lang w:val="pt-BR"/>
        </w:rPr>
        <w:t xml:space="preserve"> ou Novas Atividades do Projeto</w:t>
      </w:r>
    </w:p>
    <w:p w14:paraId="4B9C088E" w14:textId="77777777" w:rsidR="0025027C" w:rsidRPr="00DF3204" w:rsidRDefault="0025027C" w:rsidP="00480FEC">
      <w:pPr>
        <w:rPr>
          <w:lang w:val="pt-BR"/>
        </w:rPr>
      </w:pPr>
    </w:p>
    <w:p w14:paraId="0F3FB6D0" w14:textId="5785C972" w:rsidR="007B23E8" w:rsidRPr="007B23E8" w:rsidRDefault="007B23E8" w:rsidP="00F73A15">
      <w:pPr>
        <w:pStyle w:val="PargrafodaLista"/>
        <w:numPr>
          <w:ilvl w:val="0"/>
          <w:numId w:val="35"/>
        </w:numPr>
        <w:spacing w:after="240"/>
        <w:ind w:left="0" w:firstLine="0"/>
        <w:contextualSpacing w:val="0"/>
        <w:jc w:val="both"/>
        <w:rPr>
          <w:sz w:val="22"/>
          <w:szCs w:val="22"/>
          <w:lang w:val="pt-BR"/>
        </w:rPr>
      </w:pPr>
      <w:r w:rsidRPr="007B23E8">
        <w:rPr>
          <w:sz w:val="22"/>
          <w:szCs w:val="22"/>
          <w:lang w:val="pt-BR"/>
        </w:rPr>
        <w:t>No geral, a estrutura dos componentes do projeto continua a mesma. As atividades propostas no âmbito do empréstimo de financiamento adicional faziam parte do conceito e desenho originais do projeto, que tiveram de ser reduzidas através de uma reestruturação devido ao excesso de custos/déficit de financiamento. Os custos detalhados estimados do projeto podem ser encontrados no final deste Anexo. As atividades propostas para financiamento de cada um dos componentes são:</w:t>
      </w:r>
    </w:p>
    <w:p w14:paraId="1131F0FC" w14:textId="52E79C49" w:rsidR="0014151A" w:rsidRPr="00E82C3C" w:rsidRDefault="00E82C3C" w:rsidP="00993A26">
      <w:pPr>
        <w:rPr>
          <w:sz w:val="22"/>
          <w:szCs w:val="22"/>
          <w:lang w:val="pt-BR"/>
        </w:rPr>
      </w:pPr>
      <w:r w:rsidRPr="00E515B1">
        <w:rPr>
          <w:b/>
          <w:i/>
          <w:sz w:val="22"/>
          <w:szCs w:val="22"/>
          <w:lang w:val="pt-BR"/>
        </w:rPr>
        <w:t>Component</w:t>
      </w:r>
      <w:r>
        <w:rPr>
          <w:b/>
          <w:i/>
          <w:sz w:val="22"/>
          <w:szCs w:val="22"/>
          <w:lang w:val="pt-BR"/>
        </w:rPr>
        <w:t>e</w:t>
      </w:r>
      <w:r w:rsidRPr="00E515B1">
        <w:rPr>
          <w:b/>
          <w:i/>
          <w:sz w:val="22"/>
          <w:szCs w:val="22"/>
          <w:lang w:val="pt-BR"/>
        </w:rPr>
        <w:t xml:space="preserve"> 1:  Modernização da Gestão Municipal, Desenvolvimento Urbano, e Gestão do Projeto.</w:t>
      </w:r>
    </w:p>
    <w:p w14:paraId="43F6B363" w14:textId="77777777" w:rsidR="0014151A" w:rsidRPr="00E82C3C" w:rsidRDefault="0014151A" w:rsidP="00993A26">
      <w:pPr>
        <w:rPr>
          <w:sz w:val="22"/>
          <w:szCs w:val="22"/>
          <w:lang w:val="pt-BR"/>
        </w:rPr>
      </w:pPr>
    </w:p>
    <w:p w14:paraId="6A4CAD83" w14:textId="46A8A193" w:rsidR="00AC62B7" w:rsidRPr="00E82C3C" w:rsidRDefault="00E82C3C" w:rsidP="00E82C3C">
      <w:pPr>
        <w:pStyle w:val="PargrafodaLista"/>
        <w:numPr>
          <w:ilvl w:val="0"/>
          <w:numId w:val="35"/>
        </w:numPr>
        <w:spacing w:after="240"/>
        <w:ind w:left="0" w:firstLine="0"/>
        <w:contextualSpacing w:val="0"/>
        <w:rPr>
          <w:sz w:val="22"/>
          <w:szCs w:val="22"/>
          <w:lang w:val="pt-BR"/>
        </w:rPr>
      </w:pPr>
      <w:r w:rsidRPr="00E515B1">
        <w:rPr>
          <w:sz w:val="22"/>
          <w:szCs w:val="22"/>
          <w:lang w:val="pt-BR"/>
        </w:rPr>
        <w:t>Este componente tem como objetivo fortalecer a capacidade técnica e de gestão d</w:t>
      </w:r>
      <w:r>
        <w:rPr>
          <w:sz w:val="22"/>
          <w:szCs w:val="22"/>
          <w:lang w:val="pt-BR"/>
        </w:rPr>
        <w:t>a</w:t>
      </w:r>
      <w:r w:rsidRPr="00E515B1">
        <w:rPr>
          <w:sz w:val="22"/>
          <w:szCs w:val="22"/>
          <w:lang w:val="pt-BR"/>
        </w:rPr>
        <w:t xml:space="preserve"> PMT, incluindo, </w:t>
      </w:r>
      <w:proofErr w:type="spellStart"/>
      <w:r w:rsidRPr="00E82C3C">
        <w:rPr>
          <w:i/>
          <w:sz w:val="22"/>
          <w:szCs w:val="22"/>
          <w:lang w:val="pt-BR"/>
        </w:rPr>
        <w:t>inter</w:t>
      </w:r>
      <w:proofErr w:type="spellEnd"/>
      <w:r w:rsidRPr="00E82C3C">
        <w:rPr>
          <w:i/>
          <w:sz w:val="22"/>
          <w:szCs w:val="22"/>
          <w:lang w:val="pt-BR"/>
        </w:rPr>
        <w:t xml:space="preserve"> alia</w:t>
      </w:r>
      <w:r>
        <w:rPr>
          <w:i/>
          <w:sz w:val="22"/>
          <w:szCs w:val="22"/>
          <w:lang w:val="pt-BR"/>
        </w:rPr>
        <w:t xml:space="preserve"> (entre outros)</w:t>
      </w:r>
      <w:r w:rsidRPr="00E515B1">
        <w:rPr>
          <w:i/>
          <w:sz w:val="22"/>
          <w:szCs w:val="22"/>
          <w:lang w:val="pt-BR"/>
        </w:rPr>
        <w:t>:</w:t>
      </w:r>
    </w:p>
    <w:p w14:paraId="2AA4EA3B" w14:textId="1BC5F85C" w:rsidR="00D2663C" w:rsidRPr="00E515B1" w:rsidRDefault="00D2663C" w:rsidP="00D2663C">
      <w:pPr>
        <w:pStyle w:val="PargrafodaLista"/>
        <w:numPr>
          <w:ilvl w:val="0"/>
          <w:numId w:val="26"/>
        </w:numPr>
        <w:ind w:left="540" w:hanging="540"/>
        <w:rPr>
          <w:sz w:val="22"/>
          <w:szCs w:val="22"/>
          <w:lang w:val="pt-BR"/>
        </w:rPr>
      </w:pPr>
      <w:bookmarkStart w:id="0" w:name="_Hlk8397669"/>
      <w:r w:rsidRPr="00E515B1">
        <w:rPr>
          <w:sz w:val="22"/>
          <w:szCs w:val="22"/>
          <w:lang w:val="pt-BR"/>
        </w:rPr>
        <w:t>A consolidação e a melhoria da eficiência da capacidade financeira e de gestão da Prefeitura de Teresina e sua capacidade de planejamento orçamentário;</w:t>
      </w:r>
    </w:p>
    <w:p w14:paraId="6E9CE02C" w14:textId="16D79A3C" w:rsidR="00AC62B7" w:rsidRPr="00AF7F4C" w:rsidRDefault="00D2663C" w:rsidP="00D2663C">
      <w:pPr>
        <w:pStyle w:val="PargrafodaLista"/>
        <w:numPr>
          <w:ilvl w:val="0"/>
          <w:numId w:val="26"/>
        </w:numPr>
        <w:ind w:left="540" w:hanging="540"/>
        <w:jc w:val="both"/>
        <w:rPr>
          <w:sz w:val="22"/>
          <w:szCs w:val="22"/>
          <w:lang w:val="pt-BR"/>
        </w:rPr>
      </w:pPr>
      <w:bookmarkStart w:id="1" w:name="_Hlk8397945"/>
      <w:bookmarkEnd w:id="0"/>
      <w:r w:rsidRPr="006A7F5B">
        <w:rPr>
          <w:sz w:val="22"/>
          <w:szCs w:val="22"/>
          <w:lang w:val="pt-BR"/>
        </w:rPr>
        <w:t xml:space="preserve">O fortalecimento da capacidade de gestão ambiental da Prefeitura de Teresina, compreendendo a </w:t>
      </w:r>
      <w:r w:rsidRPr="00AF7F4C">
        <w:rPr>
          <w:sz w:val="22"/>
          <w:szCs w:val="22"/>
          <w:lang w:val="pt-BR"/>
        </w:rPr>
        <w:t>introdução de um sistema de licenciamento e controle de fiscalização ambiental;</w:t>
      </w:r>
      <w:bookmarkEnd w:id="1"/>
    </w:p>
    <w:p w14:paraId="1350E47C" w14:textId="2EF5D7D1" w:rsidR="00AC62B7" w:rsidRPr="00AF7F4C" w:rsidRDefault="00D2663C" w:rsidP="0028573A">
      <w:pPr>
        <w:pStyle w:val="PargrafodaLista"/>
        <w:numPr>
          <w:ilvl w:val="0"/>
          <w:numId w:val="26"/>
        </w:numPr>
        <w:ind w:left="540" w:hanging="540"/>
        <w:jc w:val="both"/>
        <w:rPr>
          <w:sz w:val="22"/>
          <w:szCs w:val="22"/>
          <w:lang w:val="pt-BR"/>
        </w:rPr>
      </w:pPr>
      <w:r w:rsidRPr="00AF7F4C">
        <w:rPr>
          <w:sz w:val="22"/>
          <w:szCs w:val="22"/>
          <w:lang w:val="pt-BR"/>
        </w:rPr>
        <w:t>Rever e implementar a estrutura organizacional da</w:t>
      </w:r>
      <w:r w:rsidR="00AF7F4C" w:rsidRPr="00AF7F4C">
        <w:rPr>
          <w:sz w:val="22"/>
          <w:szCs w:val="22"/>
          <w:lang w:val="pt-BR"/>
        </w:rPr>
        <w:t xml:space="preserve"> PMT</w:t>
      </w:r>
      <w:r w:rsidRPr="00AF7F4C">
        <w:rPr>
          <w:sz w:val="22"/>
          <w:szCs w:val="22"/>
          <w:lang w:val="pt-BR"/>
        </w:rPr>
        <w:t xml:space="preserve"> para prestar serviços e atender às necessidades de desenvolvimento;</w:t>
      </w:r>
    </w:p>
    <w:p w14:paraId="215A1D20" w14:textId="61E33BF1" w:rsidR="003353FA" w:rsidRPr="00AF7F4C" w:rsidRDefault="00AF7F4C" w:rsidP="0028573A">
      <w:pPr>
        <w:pStyle w:val="PargrafodaLista"/>
        <w:numPr>
          <w:ilvl w:val="0"/>
          <w:numId w:val="26"/>
        </w:numPr>
        <w:ind w:left="540" w:hanging="540"/>
        <w:jc w:val="both"/>
        <w:rPr>
          <w:sz w:val="22"/>
          <w:szCs w:val="22"/>
          <w:lang w:val="pt-BR"/>
        </w:rPr>
      </w:pPr>
      <w:r w:rsidRPr="00AF7F4C">
        <w:rPr>
          <w:sz w:val="22"/>
          <w:szCs w:val="22"/>
          <w:lang w:val="pt-BR"/>
        </w:rPr>
        <w:t>Preparação de um plano de trabalho de pessoal para a PMT;</w:t>
      </w:r>
    </w:p>
    <w:p w14:paraId="191C1152" w14:textId="20825AAF" w:rsidR="003353FA" w:rsidRPr="007C5A44" w:rsidRDefault="007C5A44" w:rsidP="0028573A">
      <w:pPr>
        <w:pStyle w:val="PargrafodaLista"/>
        <w:numPr>
          <w:ilvl w:val="0"/>
          <w:numId w:val="26"/>
        </w:numPr>
        <w:ind w:left="540" w:hanging="540"/>
        <w:jc w:val="both"/>
        <w:rPr>
          <w:sz w:val="22"/>
          <w:szCs w:val="22"/>
          <w:lang w:val="pt-BR"/>
        </w:rPr>
      </w:pPr>
      <w:r w:rsidRPr="007C5A44">
        <w:rPr>
          <w:sz w:val="22"/>
          <w:szCs w:val="22"/>
          <w:lang w:val="pt-BR"/>
        </w:rPr>
        <w:t>Fortalecimento da capacidade de gestão de aquisições da</w:t>
      </w:r>
      <w:r>
        <w:rPr>
          <w:sz w:val="22"/>
          <w:szCs w:val="22"/>
          <w:lang w:val="pt-BR"/>
        </w:rPr>
        <w:t xml:space="preserve"> </w:t>
      </w:r>
      <w:r w:rsidRPr="007C5A44">
        <w:rPr>
          <w:sz w:val="22"/>
          <w:szCs w:val="22"/>
          <w:lang w:val="pt-BR"/>
        </w:rPr>
        <w:t>P</w:t>
      </w:r>
      <w:r>
        <w:rPr>
          <w:sz w:val="22"/>
          <w:szCs w:val="22"/>
          <w:lang w:val="pt-BR"/>
        </w:rPr>
        <w:t>MT</w:t>
      </w:r>
      <w:r w:rsidRPr="007C5A44">
        <w:rPr>
          <w:sz w:val="22"/>
          <w:szCs w:val="22"/>
          <w:lang w:val="pt-BR"/>
        </w:rPr>
        <w:t>;</w:t>
      </w:r>
    </w:p>
    <w:p w14:paraId="64D12F35" w14:textId="79A9F8A3" w:rsidR="00E95DEB" w:rsidRPr="007C5A44" w:rsidRDefault="007C5A44" w:rsidP="007C5A44">
      <w:pPr>
        <w:pStyle w:val="PargrafodaLista"/>
        <w:numPr>
          <w:ilvl w:val="0"/>
          <w:numId w:val="26"/>
        </w:numPr>
        <w:ind w:left="540" w:hanging="540"/>
        <w:rPr>
          <w:sz w:val="22"/>
          <w:szCs w:val="22"/>
          <w:lang w:val="pt-BR"/>
        </w:rPr>
      </w:pPr>
      <w:r w:rsidRPr="007C5A44">
        <w:rPr>
          <w:sz w:val="22"/>
          <w:szCs w:val="22"/>
          <w:lang w:val="pt-BR"/>
        </w:rPr>
        <w:t>Fortalecimento da capacidade institucional da Prefeitura de Teresina em gerir o abastecimento de água, saneamento e drenagem, compreendendo a elaboração de procedimentos de supervisão de obras e operar e manter a infraestrutura selecionada;</w:t>
      </w:r>
    </w:p>
    <w:p w14:paraId="480CFBD7" w14:textId="2FC853D5" w:rsidR="00E95DEB" w:rsidRPr="000D2FC3" w:rsidRDefault="000D2FC3" w:rsidP="0028573A">
      <w:pPr>
        <w:pStyle w:val="PargrafodaLista"/>
        <w:numPr>
          <w:ilvl w:val="0"/>
          <w:numId w:val="26"/>
        </w:numPr>
        <w:ind w:left="540" w:hanging="540"/>
        <w:jc w:val="both"/>
        <w:rPr>
          <w:sz w:val="22"/>
          <w:szCs w:val="22"/>
          <w:lang w:val="pt-BR"/>
        </w:rPr>
      </w:pPr>
      <w:r w:rsidRPr="000D2FC3">
        <w:rPr>
          <w:sz w:val="22"/>
          <w:szCs w:val="22"/>
          <w:lang w:val="pt-BR"/>
        </w:rPr>
        <w:t>Elaboração de projetos de engenharia para obras selecionadas consideradas estratégicas e prioritárias para a PMT</w:t>
      </w:r>
      <w:r>
        <w:rPr>
          <w:sz w:val="22"/>
          <w:szCs w:val="22"/>
          <w:lang w:val="pt-BR"/>
        </w:rPr>
        <w:t>;</w:t>
      </w:r>
    </w:p>
    <w:p w14:paraId="35263D0D" w14:textId="5263F8E6" w:rsidR="005C032B" w:rsidRPr="000D2FC3" w:rsidRDefault="000D2FC3" w:rsidP="0028573A">
      <w:pPr>
        <w:pStyle w:val="PargrafodaLista"/>
        <w:numPr>
          <w:ilvl w:val="0"/>
          <w:numId w:val="26"/>
        </w:numPr>
        <w:ind w:left="540" w:hanging="540"/>
        <w:jc w:val="both"/>
        <w:rPr>
          <w:sz w:val="22"/>
          <w:szCs w:val="22"/>
          <w:lang w:val="pt-BR"/>
        </w:rPr>
      </w:pPr>
      <w:r w:rsidRPr="000D2FC3">
        <w:rPr>
          <w:sz w:val="22"/>
          <w:szCs w:val="22"/>
          <w:lang w:val="pt-BR"/>
        </w:rPr>
        <w:t>Realizar a gestão, monitoramento e avaliação do Projeto, para apoiar a UGP a realizar a aquisição, gestão financeira, ambiental, social e outros requisitos do Projeto; e</w:t>
      </w:r>
    </w:p>
    <w:p w14:paraId="1700DC50" w14:textId="79A7D78F" w:rsidR="00993A26" w:rsidRPr="000D2FC3" w:rsidRDefault="000D2FC3" w:rsidP="0028573A">
      <w:pPr>
        <w:pStyle w:val="PargrafodaLista"/>
        <w:numPr>
          <w:ilvl w:val="0"/>
          <w:numId w:val="26"/>
        </w:numPr>
        <w:ind w:left="540" w:hanging="540"/>
        <w:jc w:val="both"/>
        <w:rPr>
          <w:sz w:val="22"/>
          <w:szCs w:val="22"/>
          <w:lang w:val="pt-BR"/>
        </w:rPr>
      </w:pPr>
      <w:r w:rsidRPr="000D2FC3">
        <w:rPr>
          <w:sz w:val="22"/>
          <w:szCs w:val="22"/>
          <w:lang w:val="pt-BR"/>
        </w:rPr>
        <w:t>Fortalecimento da capacidade da UGP na implementação do Projeto.</w:t>
      </w:r>
    </w:p>
    <w:p w14:paraId="1710B292" w14:textId="77777777" w:rsidR="0025027C" w:rsidRPr="000D2FC3" w:rsidRDefault="0025027C" w:rsidP="00993A26">
      <w:pPr>
        <w:rPr>
          <w:i/>
          <w:sz w:val="22"/>
          <w:szCs w:val="22"/>
          <w:lang w:val="pt-BR"/>
        </w:rPr>
      </w:pPr>
    </w:p>
    <w:p w14:paraId="5744F314" w14:textId="79332F95" w:rsidR="00027AE4" w:rsidRDefault="000D2FC3" w:rsidP="00993A26">
      <w:pPr>
        <w:rPr>
          <w:b/>
          <w:sz w:val="22"/>
          <w:szCs w:val="22"/>
          <w:lang w:val="pt-BR"/>
        </w:rPr>
      </w:pPr>
      <w:r w:rsidRPr="006A7F5B">
        <w:rPr>
          <w:b/>
          <w:i/>
          <w:sz w:val="22"/>
          <w:szCs w:val="22"/>
          <w:lang w:val="pt-BR"/>
        </w:rPr>
        <w:t>Componente 2: Desenvolvimento Urbano-Ambiental Integrado na Região de Lagoas do Norte</w:t>
      </w:r>
      <w:r w:rsidRPr="006A7F5B">
        <w:rPr>
          <w:b/>
          <w:sz w:val="22"/>
          <w:szCs w:val="22"/>
          <w:lang w:val="pt-BR"/>
        </w:rPr>
        <w:t xml:space="preserve">.  </w:t>
      </w:r>
    </w:p>
    <w:p w14:paraId="3BB54F48" w14:textId="77777777" w:rsidR="000D2FC3" w:rsidRPr="000D2FC3" w:rsidRDefault="000D2FC3" w:rsidP="00993A26">
      <w:pPr>
        <w:rPr>
          <w:sz w:val="22"/>
          <w:szCs w:val="22"/>
          <w:lang w:val="pt-BR"/>
        </w:rPr>
      </w:pPr>
    </w:p>
    <w:p w14:paraId="0B2E35FD" w14:textId="164DC301" w:rsidR="00BC03E3" w:rsidRPr="008F57A4" w:rsidRDefault="008F57A4" w:rsidP="008F57A4">
      <w:pPr>
        <w:pStyle w:val="PargrafodaLista"/>
        <w:numPr>
          <w:ilvl w:val="0"/>
          <w:numId w:val="35"/>
        </w:numPr>
        <w:spacing w:after="240"/>
        <w:ind w:left="0" w:firstLine="0"/>
        <w:contextualSpacing w:val="0"/>
        <w:jc w:val="both"/>
        <w:rPr>
          <w:sz w:val="22"/>
          <w:szCs w:val="22"/>
          <w:lang w:val="pt-BR"/>
        </w:rPr>
      </w:pPr>
      <w:r w:rsidRPr="006A6FE8">
        <w:rPr>
          <w:sz w:val="22"/>
          <w:szCs w:val="22"/>
          <w:lang w:val="pt-BR"/>
        </w:rPr>
        <w:t xml:space="preserve">Este componente financiará atividades para melhorar a prestação de serviços urbanos básicos e as condições ambientais gerais na região de Lagoas do Norte, incluindo, </w:t>
      </w:r>
      <w:proofErr w:type="spellStart"/>
      <w:r w:rsidRPr="008F57A4">
        <w:rPr>
          <w:i/>
          <w:sz w:val="22"/>
          <w:szCs w:val="22"/>
          <w:lang w:val="pt-BR"/>
        </w:rPr>
        <w:t>inter</w:t>
      </w:r>
      <w:proofErr w:type="spellEnd"/>
      <w:r w:rsidRPr="008F57A4">
        <w:rPr>
          <w:i/>
          <w:sz w:val="22"/>
          <w:szCs w:val="22"/>
          <w:lang w:val="pt-BR"/>
        </w:rPr>
        <w:t xml:space="preserve"> alia</w:t>
      </w:r>
      <w:r>
        <w:rPr>
          <w:i/>
          <w:sz w:val="22"/>
          <w:szCs w:val="22"/>
          <w:lang w:val="pt-BR"/>
        </w:rPr>
        <w:t xml:space="preserve"> (entre outros)</w:t>
      </w:r>
      <w:r w:rsidRPr="008F57A4">
        <w:rPr>
          <w:sz w:val="22"/>
          <w:szCs w:val="22"/>
          <w:lang w:val="pt-BR"/>
        </w:rPr>
        <w:t>:</w:t>
      </w:r>
      <w:r w:rsidRPr="006A6FE8">
        <w:rPr>
          <w:sz w:val="22"/>
          <w:szCs w:val="22"/>
          <w:lang w:val="pt-BR"/>
        </w:rPr>
        <w:t xml:space="preserve"> </w:t>
      </w:r>
    </w:p>
    <w:p w14:paraId="06D9D7B9" w14:textId="0CE7AAF3" w:rsidR="00E95DEB" w:rsidRPr="008F57A4" w:rsidRDefault="008F57A4" w:rsidP="008F57A4">
      <w:pPr>
        <w:pStyle w:val="PargrafodaLista"/>
        <w:numPr>
          <w:ilvl w:val="0"/>
          <w:numId w:val="27"/>
        </w:numPr>
        <w:ind w:left="630" w:hanging="630"/>
        <w:rPr>
          <w:sz w:val="22"/>
          <w:szCs w:val="22"/>
          <w:lang w:val="pt-BR"/>
        </w:rPr>
      </w:pPr>
      <w:r w:rsidRPr="008F57A4">
        <w:rPr>
          <w:sz w:val="22"/>
          <w:szCs w:val="22"/>
          <w:lang w:val="pt-BR"/>
        </w:rPr>
        <w:t>Intervenções para otimizar o fornecimento de água;</w:t>
      </w:r>
    </w:p>
    <w:p w14:paraId="6E357925" w14:textId="3F4949CC" w:rsidR="00E95DEB" w:rsidRPr="008F57A4" w:rsidRDefault="008F57A4" w:rsidP="008F57A4">
      <w:pPr>
        <w:pStyle w:val="PargrafodaLista"/>
        <w:numPr>
          <w:ilvl w:val="0"/>
          <w:numId w:val="27"/>
        </w:numPr>
        <w:ind w:left="630" w:hanging="630"/>
        <w:rPr>
          <w:sz w:val="22"/>
          <w:szCs w:val="22"/>
          <w:lang w:val="pt-BR"/>
        </w:rPr>
      </w:pPr>
      <w:r w:rsidRPr="008F57A4">
        <w:rPr>
          <w:sz w:val="22"/>
          <w:szCs w:val="22"/>
          <w:lang w:val="pt-BR"/>
        </w:rPr>
        <w:t>Implementação de sistemas de coleta, transmissão e tratamento de águas residuais;</w:t>
      </w:r>
    </w:p>
    <w:p w14:paraId="14756F57" w14:textId="77DDE93A" w:rsidR="00E95DEB" w:rsidRPr="008F57A4" w:rsidRDefault="008F57A4" w:rsidP="0028573A">
      <w:pPr>
        <w:pStyle w:val="PargrafodaLista"/>
        <w:numPr>
          <w:ilvl w:val="0"/>
          <w:numId w:val="27"/>
        </w:numPr>
        <w:ind w:left="630" w:hanging="630"/>
        <w:jc w:val="both"/>
        <w:rPr>
          <w:rFonts w:asciiTheme="majorBidi" w:hAnsiTheme="majorBidi" w:cstheme="majorBidi"/>
          <w:sz w:val="22"/>
          <w:szCs w:val="22"/>
          <w:lang w:val="pt-BR"/>
        </w:rPr>
      </w:pPr>
      <w:r w:rsidRPr="008F57A4">
        <w:rPr>
          <w:sz w:val="22"/>
          <w:szCs w:val="22"/>
          <w:lang w:val="pt-BR"/>
        </w:rPr>
        <w:t xml:space="preserve">Execução de macro e </w:t>
      </w:r>
      <w:proofErr w:type="spellStart"/>
      <w:r w:rsidR="000F24B1" w:rsidRPr="008F57A4">
        <w:rPr>
          <w:sz w:val="22"/>
          <w:szCs w:val="22"/>
          <w:lang w:val="pt-BR"/>
        </w:rPr>
        <w:t>microdrenagens</w:t>
      </w:r>
      <w:proofErr w:type="spellEnd"/>
      <w:r w:rsidRPr="008F57A4">
        <w:rPr>
          <w:sz w:val="22"/>
          <w:szCs w:val="22"/>
          <w:lang w:val="pt-BR"/>
        </w:rPr>
        <w:t xml:space="preserve"> urbanas críticas</w:t>
      </w:r>
    </w:p>
    <w:p w14:paraId="783D097C" w14:textId="4CFDAEDD" w:rsidR="00E95DEB" w:rsidRPr="008F57A4" w:rsidRDefault="008F57A4" w:rsidP="008F57A4">
      <w:pPr>
        <w:pStyle w:val="PargrafodaLista"/>
        <w:numPr>
          <w:ilvl w:val="0"/>
          <w:numId w:val="27"/>
        </w:numPr>
        <w:ind w:left="630" w:hanging="630"/>
        <w:rPr>
          <w:sz w:val="22"/>
          <w:szCs w:val="22"/>
          <w:lang w:val="pt-BR"/>
        </w:rPr>
      </w:pPr>
      <w:r w:rsidRPr="008F57A4">
        <w:rPr>
          <w:sz w:val="22"/>
          <w:szCs w:val="22"/>
          <w:lang w:val="pt-BR"/>
        </w:rPr>
        <w:t>Ações para recuperar os aspectos ambientais naturais das lagoas e rede de canais, bem como os bancos adjacentes dos rios Parnaíba e Poti;</w:t>
      </w:r>
    </w:p>
    <w:p w14:paraId="58A1D2AE" w14:textId="1AC1C76D" w:rsidR="00E95DEB" w:rsidRPr="008F57A4" w:rsidRDefault="008F57A4" w:rsidP="008F57A4">
      <w:pPr>
        <w:pStyle w:val="PargrafodaLista"/>
        <w:numPr>
          <w:ilvl w:val="0"/>
          <w:numId w:val="27"/>
        </w:numPr>
        <w:ind w:left="630" w:hanging="630"/>
        <w:rPr>
          <w:sz w:val="22"/>
          <w:szCs w:val="22"/>
          <w:lang w:val="pt-BR"/>
        </w:rPr>
      </w:pPr>
      <w:r w:rsidRPr="008F57A4">
        <w:rPr>
          <w:sz w:val="22"/>
          <w:szCs w:val="22"/>
          <w:lang w:val="pt-BR"/>
        </w:rPr>
        <w:t xml:space="preserve">Intervenções na atualização urbana, e a recuperação e construção de áreas verdes, </w:t>
      </w:r>
      <w:r>
        <w:rPr>
          <w:sz w:val="22"/>
          <w:szCs w:val="22"/>
          <w:lang w:val="pt-BR"/>
        </w:rPr>
        <w:t>p</w:t>
      </w:r>
      <w:r w:rsidRPr="008F57A4">
        <w:rPr>
          <w:sz w:val="22"/>
          <w:szCs w:val="22"/>
          <w:lang w:val="pt-BR"/>
        </w:rPr>
        <w:t>arques, e espaços comunitários e de lazer;</w:t>
      </w:r>
    </w:p>
    <w:p w14:paraId="6C2045DE" w14:textId="77777777" w:rsidR="001C678E" w:rsidRDefault="001C678E" w:rsidP="001C678E">
      <w:pPr>
        <w:pStyle w:val="PargrafodaLista"/>
        <w:numPr>
          <w:ilvl w:val="0"/>
          <w:numId w:val="27"/>
        </w:numPr>
        <w:ind w:left="630" w:hanging="630"/>
        <w:rPr>
          <w:sz w:val="22"/>
          <w:szCs w:val="22"/>
          <w:lang w:val="pt-BR"/>
        </w:rPr>
      </w:pPr>
      <w:r w:rsidRPr="001C678E">
        <w:rPr>
          <w:sz w:val="22"/>
          <w:szCs w:val="22"/>
          <w:lang w:val="pt-BR"/>
        </w:rPr>
        <w:t xml:space="preserve">Intervenções para melhorar a rede rodoviária municipal, o fluxo de tráfego, o acesso e a segurança na região; e </w:t>
      </w:r>
    </w:p>
    <w:p w14:paraId="7F0821E8" w14:textId="6C7C0031" w:rsidR="00E95DEB" w:rsidRPr="001C678E" w:rsidRDefault="001C678E" w:rsidP="001C678E">
      <w:pPr>
        <w:pStyle w:val="PargrafodaLista"/>
        <w:numPr>
          <w:ilvl w:val="0"/>
          <w:numId w:val="27"/>
        </w:numPr>
        <w:ind w:left="630" w:hanging="630"/>
        <w:rPr>
          <w:sz w:val="22"/>
          <w:szCs w:val="22"/>
          <w:lang w:val="pt-BR"/>
        </w:rPr>
      </w:pPr>
      <w:r w:rsidRPr="001C678E">
        <w:rPr>
          <w:sz w:val="22"/>
          <w:szCs w:val="22"/>
          <w:lang w:val="pt-BR"/>
        </w:rPr>
        <w:t xml:space="preserve">Realização de reassentamento de famílias beneficiárias de áreas de risco e de outras áreas de intervenção do projeto, e implementação de melhorias habitacionais para lares elegíveis. </w:t>
      </w:r>
    </w:p>
    <w:p w14:paraId="7609AE26" w14:textId="77777777" w:rsidR="0025027C" w:rsidRPr="001C678E" w:rsidRDefault="0025027C" w:rsidP="0028573A">
      <w:pPr>
        <w:jc w:val="both"/>
        <w:rPr>
          <w:rFonts w:asciiTheme="majorBidi" w:hAnsiTheme="majorBidi" w:cstheme="majorBidi"/>
          <w:sz w:val="22"/>
          <w:szCs w:val="22"/>
          <w:lang w:val="pt-BR"/>
        </w:rPr>
      </w:pPr>
    </w:p>
    <w:p w14:paraId="6C6AE528" w14:textId="20CB9C49" w:rsidR="00027AE4" w:rsidRPr="00CF7D00" w:rsidRDefault="00CF7D00" w:rsidP="00993A26">
      <w:pPr>
        <w:rPr>
          <w:rFonts w:asciiTheme="majorBidi" w:hAnsiTheme="majorBidi" w:cstheme="majorBidi"/>
          <w:b/>
          <w:sz w:val="22"/>
          <w:szCs w:val="22"/>
          <w:lang w:val="pt-BR"/>
        </w:rPr>
      </w:pPr>
      <w:r w:rsidRPr="00CF7D00">
        <w:rPr>
          <w:rFonts w:asciiTheme="majorBidi" w:hAnsiTheme="majorBidi" w:cstheme="majorBidi"/>
          <w:b/>
          <w:i/>
          <w:sz w:val="22"/>
          <w:szCs w:val="22"/>
          <w:lang w:val="pt-BR"/>
        </w:rPr>
        <w:t>Componente 3: Desenvolvimento Econômico e Social das Lagoas do Norte</w:t>
      </w:r>
      <w:r w:rsidR="0025027C" w:rsidRPr="00CF7D00">
        <w:rPr>
          <w:rFonts w:asciiTheme="majorBidi" w:hAnsiTheme="majorBidi" w:cstheme="majorBidi"/>
          <w:b/>
          <w:sz w:val="22"/>
          <w:szCs w:val="22"/>
          <w:lang w:val="pt-BR"/>
        </w:rPr>
        <w:t xml:space="preserve"> </w:t>
      </w:r>
    </w:p>
    <w:p w14:paraId="5BE62B63" w14:textId="77777777" w:rsidR="00027AE4" w:rsidRPr="00CF7D00" w:rsidRDefault="00027AE4" w:rsidP="00993A26">
      <w:pPr>
        <w:rPr>
          <w:rFonts w:asciiTheme="majorBidi" w:hAnsiTheme="majorBidi" w:cstheme="majorBidi"/>
          <w:sz w:val="22"/>
          <w:szCs w:val="22"/>
          <w:lang w:val="pt-BR"/>
        </w:rPr>
      </w:pPr>
    </w:p>
    <w:p w14:paraId="281B588C" w14:textId="67803D49" w:rsidR="0025027C" w:rsidRPr="00CF7D00" w:rsidRDefault="00CF7D00" w:rsidP="00CF7D00">
      <w:pPr>
        <w:pStyle w:val="PargrafodaLista"/>
        <w:numPr>
          <w:ilvl w:val="0"/>
          <w:numId w:val="35"/>
        </w:numPr>
        <w:spacing w:after="240"/>
        <w:ind w:left="0" w:firstLine="0"/>
        <w:contextualSpacing w:val="0"/>
        <w:jc w:val="both"/>
        <w:rPr>
          <w:rFonts w:asciiTheme="majorBidi" w:hAnsiTheme="majorBidi" w:cstheme="majorBidi"/>
          <w:sz w:val="22"/>
          <w:szCs w:val="22"/>
          <w:lang w:val="pt-BR"/>
        </w:rPr>
      </w:pPr>
      <w:r w:rsidRPr="00210FBC">
        <w:rPr>
          <w:rFonts w:asciiTheme="majorBidi" w:hAnsiTheme="majorBidi" w:cstheme="majorBidi"/>
          <w:sz w:val="22"/>
          <w:szCs w:val="22"/>
          <w:lang w:val="pt-BR"/>
        </w:rPr>
        <w:t xml:space="preserve">Intervenções sob este componente continuarão a complementar as do Componente 2 e incluirão, </w:t>
      </w:r>
      <w:proofErr w:type="spellStart"/>
      <w:r w:rsidRPr="00CF7D00">
        <w:rPr>
          <w:rFonts w:asciiTheme="majorBidi" w:hAnsiTheme="majorBidi" w:cstheme="majorBidi"/>
          <w:i/>
          <w:sz w:val="22"/>
          <w:szCs w:val="22"/>
          <w:lang w:val="pt-BR"/>
        </w:rPr>
        <w:t>inter</w:t>
      </w:r>
      <w:proofErr w:type="spellEnd"/>
      <w:r w:rsidRPr="00CF7D00">
        <w:rPr>
          <w:rFonts w:asciiTheme="majorBidi" w:hAnsiTheme="majorBidi" w:cstheme="majorBidi"/>
          <w:i/>
          <w:sz w:val="22"/>
          <w:szCs w:val="22"/>
          <w:lang w:val="pt-BR"/>
        </w:rPr>
        <w:t xml:space="preserve"> alia (entre outros):</w:t>
      </w:r>
    </w:p>
    <w:p w14:paraId="0A5176B5" w14:textId="77777777" w:rsidR="00CF7D00" w:rsidRDefault="00CF7D00" w:rsidP="0028573A">
      <w:pPr>
        <w:pStyle w:val="PargrafodaLista"/>
        <w:numPr>
          <w:ilvl w:val="0"/>
          <w:numId w:val="16"/>
        </w:numPr>
        <w:ind w:left="720" w:hanging="720"/>
        <w:jc w:val="both"/>
        <w:rPr>
          <w:rFonts w:asciiTheme="majorBidi" w:hAnsiTheme="majorBidi" w:cstheme="majorBidi"/>
          <w:sz w:val="22"/>
          <w:szCs w:val="22"/>
          <w:lang w:val="pt-BR"/>
        </w:rPr>
      </w:pPr>
      <w:r w:rsidRPr="00CF7D00">
        <w:rPr>
          <w:rFonts w:asciiTheme="majorBidi" w:hAnsiTheme="majorBidi" w:cstheme="majorBidi"/>
          <w:sz w:val="22"/>
          <w:szCs w:val="22"/>
          <w:lang w:val="pt-BR"/>
        </w:rPr>
        <w:lastRenderedPageBreak/>
        <w:t>Ações para fortalecer as associações comunitárias e outros grupos comunitários, a fim de melhorar o acesso das famílias elegíveis aos programas sociais, creches, serviços básicos de saúde e educação do projeto, etc.</w:t>
      </w:r>
    </w:p>
    <w:p w14:paraId="4DE74867" w14:textId="427580DD" w:rsidR="0023347A" w:rsidRPr="00CF7D00" w:rsidRDefault="00CF7D00" w:rsidP="0028573A">
      <w:pPr>
        <w:pStyle w:val="PargrafodaLista"/>
        <w:numPr>
          <w:ilvl w:val="0"/>
          <w:numId w:val="16"/>
        </w:numPr>
        <w:ind w:left="720" w:hanging="720"/>
        <w:jc w:val="both"/>
        <w:rPr>
          <w:rFonts w:asciiTheme="majorBidi" w:hAnsiTheme="majorBidi" w:cstheme="majorBidi"/>
          <w:sz w:val="22"/>
          <w:szCs w:val="22"/>
          <w:lang w:val="pt-BR"/>
        </w:rPr>
      </w:pPr>
      <w:r w:rsidRPr="00CF7D00">
        <w:rPr>
          <w:rFonts w:asciiTheme="majorBidi" w:hAnsiTheme="majorBidi" w:cstheme="majorBidi"/>
          <w:sz w:val="22"/>
          <w:szCs w:val="22"/>
          <w:lang w:val="pt-BR"/>
        </w:rPr>
        <w:t>Realização da educação ambiental e sanitária e atividades de promoção</w:t>
      </w:r>
      <w:r>
        <w:rPr>
          <w:rFonts w:asciiTheme="majorBidi" w:hAnsiTheme="majorBidi" w:cstheme="majorBidi"/>
          <w:sz w:val="22"/>
          <w:szCs w:val="22"/>
          <w:lang w:val="pt-BR"/>
        </w:rPr>
        <w:t>;</w:t>
      </w:r>
    </w:p>
    <w:p w14:paraId="3CD16FFC" w14:textId="13F34CC4" w:rsidR="0023347A" w:rsidRPr="00CF7D00" w:rsidRDefault="00CF7D00" w:rsidP="00CF7D00">
      <w:pPr>
        <w:pStyle w:val="PargrafodaLista"/>
        <w:numPr>
          <w:ilvl w:val="0"/>
          <w:numId w:val="16"/>
        </w:numPr>
        <w:ind w:left="720" w:hanging="720"/>
        <w:rPr>
          <w:rFonts w:asciiTheme="majorBidi" w:hAnsiTheme="majorBidi" w:cstheme="majorBidi"/>
          <w:sz w:val="22"/>
          <w:szCs w:val="22"/>
          <w:lang w:val="pt-BR"/>
        </w:rPr>
      </w:pPr>
      <w:r w:rsidRPr="00CF7D00">
        <w:rPr>
          <w:rFonts w:asciiTheme="majorBidi" w:hAnsiTheme="majorBidi" w:cstheme="majorBidi"/>
          <w:sz w:val="22"/>
          <w:szCs w:val="22"/>
          <w:lang w:val="pt-BR"/>
        </w:rPr>
        <w:t>Promoção de criação de Programa de geração de emprego e renda;</w:t>
      </w:r>
    </w:p>
    <w:p w14:paraId="3294685C" w14:textId="77777777" w:rsidR="00B80EBD" w:rsidRPr="00B80EBD" w:rsidRDefault="00B80EBD" w:rsidP="0028573A">
      <w:pPr>
        <w:pStyle w:val="PargrafodaLista"/>
        <w:numPr>
          <w:ilvl w:val="0"/>
          <w:numId w:val="16"/>
        </w:numPr>
        <w:ind w:left="720" w:hanging="720"/>
        <w:jc w:val="both"/>
        <w:rPr>
          <w:rFonts w:asciiTheme="majorBidi" w:hAnsiTheme="majorBidi" w:cstheme="majorBidi"/>
          <w:sz w:val="22"/>
          <w:szCs w:val="22"/>
          <w:lang w:val="pt-BR"/>
        </w:rPr>
      </w:pPr>
      <w:r w:rsidRPr="00B80EBD">
        <w:rPr>
          <w:rFonts w:asciiTheme="majorBidi" w:hAnsiTheme="majorBidi" w:cstheme="majorBidi"/>
          <w:sz w:val="22"/>
          <w:szCs w:val="22"/>
          <w:lang w:val="pt-BR"/>
        </w:rPr>
        <w:t>Renovação, ampliação e construção de instalações comunitárias;</w:t>
      </w:r>
    </w:p>
    <w:p w14:paraId="2E752B8E" w14:textId="33FD1E2A" w:rsidR="0023347A" w:rsidRPr="00B80EBD" w:rsidRDefault="00B80EBD" w:rsidP="00B80EBD">
      <w:pPr>
        <w:pStyle w:val="PargrafodaLista"/>
        <w:numPr>
          <w:ilvl w:val="0"/>
          <w:numId w:val="16"/>
        </w:numPr>
        <w:ind w:left="720" w:hanging="720"/>
        <w:rPr>
          <w:rFonts w:asciiTheme="majorBidi" w:hAnsiTheme="majorBidi" w:cstheme="majorBidi"/>
          <w:sz w:val="22"/>
          <w:szCs w:val="22"/>
          <w:lang w:val="pt-BR"/>
        </w:rPr>
      </w:pPr>
      <w:r w:rsidRPr="00B80EBD">
        <w:rPr>
          <w:rFonts w:asciiTheme="majorBidi" w:hAnsiTheme="majorBidi" w:cstheme="majorBidi"/>
          <w:sz w:val="22"/>
          <w:szCs w:val="22"/>
          <w:lang w:val="pt-BR"/>
        </w:rPr>
        <w:t xml:space="preserve">Promoção e facilitação da mobilização e participação comunitária em todos os aspectos do Projeto; e </w:t>
      </w:r>
    </w:p>
    <w:p w14:paraId="6014AE71" w14:textId="3D333CA7" w:rsidR="0082585D" w:rsidRDefault="00B80EBD" w:rsidP="00B80EBD">
      <w:pPr>
        <w:pStyle w:val="PargrafodaLista"/>
        <w:numPr>
          <w:ilvl w:val="0"/>
          <w:numId w:val="16"/>
        </w:numPr>
        <w:ind w:left="720" w:hanging="720"/>
        <w:jc w:val="both"/>
        <w:rPr>
          <w:rFonts w:asciiTheme="majorBidi" w:hAnsiTheme="majorBidi" w:cstheme="majorBidi"/>
          <w:sz w:val="22"/>
          <w:szCs w:val="22"/>
          <w:lang w:val="pt-BR"/>
        </w:rPr>
      </w:pPr>
      <w:r w:rsidRPr="00B80EBD">
        <w:rPr>
          <w:rFonts w:asciiTheme="majorBidi" w:hAnsiTheme="majorBidi" w:cstheme="majorBidi"/>
          <w:sz w:val="22"/>
          <w:szCs w:val="22"/>
          <w:lang w:val="pt-BR"/>
        </w:rPr>
        <w:t>Ações e atividades destinadas à prevenção da violência na Região das Lagoas do Norte e a grupos vulneráveis selecionados, bem como ao fortalecimento da capacidade do Mutuário para administrar programas de segurança cidadã, incluindo, entre outros: (a) institucionalizar um enfoque integrado de gênero para o desenvolvimento social e econômico em áreas vulneráveis selecionadas da Região das Lagoas do Norte; (b) desenvolver um diagnóstico da violência contra a mulher no território do Mutuário; (c) desenvolver um plano de prevenção da violência no território do Mutuário; (d) implementar programas selecionados focados em jovens em risco; e (e) desenvolver um programa de capacitação em prevenção da criminalidade e da violência.</w:t>
      </w:r>
    </w:p>
    <w:p w14:paraId="14750650" w14:textId="3C3E422D" w:rsidR="0023347A" w:rsidRDefault="0023347A" w:rsidP="0028573A">
      <w:pPr>
        <w:jc w:val="both"/>
        <w:rPr>
          <w:rFonts w:asciiTheme="majorBidi" w:hAnsiTheme="majorBidi" w:cstheme="majorBidi"/>
          <w:sz w:val="22"/>
          <w:szCs w:val="22"/>
          <w:lang w:val="pt-BR"/>
        </w:rPr>
      </w:pPr>
    </w:p>
    <w:p w14:paraId="3B7D7B69" w14:textId="77777777" w:rsidR="00B80EBD" w:rsidRPr="00B80EBD" w:rsidRDefault="00B80EBD" w:rsidP="0028573A">
      <w:pPr>
        <w:jc w:val="both"/>
        <w:rPr>
          <w:rFonts w:asciiTheme="majorBidi" w:hAnsiTheme="majorBidi" w:cstheme="majorBidi"/>
          <w:sz w:val="22"/>
          <w:szCs w:val="22"/>
          <w:lang w:val="pt-BR"/>
        </w:rPr>
      </w:pPr>
    </w:p>
    <w:p w14:paraId="687FD5B2" w14:textId="195BB632" w:rsidR="0023347A" w:rsidRPr="00B80EBD" w:rsidRDefault="00B80EBD" w:rsidP="0028573A">
      <w:pPr>
        <w:pStyle w:val="PargrafodaLista"/>
        <w:numPr>
          <w:ilvl w:val="0"/>
          <w:numId w:val="35"/>
        </w:numPr>
        <w:spacing w:after="240"/>
        <w:ind w:left="0" w:firstLine="0"/>
        <w:contextualSpacing w:val="0"/>
        <w:jc w:val="both"/>
        <w:rPr>
          <w:rFonts w:asciiTheme="majorBidi" w:hAnsiTheme="majorBidi" w:cstheme="majorBidi"/>
          <w:sz w:val="22"/>
          <w:szCs w:val="22"/>
          <w:lang w:val="pt-BR"/>
        </w:rPr>
      </w:pPr>
      <w:r>
        <w:rPr>
          <w:rFonts w:asciiTheme="majorBidi" w:hAnsiTheme="majorBidi" w:cstheme="majorBidi"/>
          <w:sz w:val="22"/>
          <w:szCs w:val="22"/>
          <w:lang w:val="pt-BR"/>
        </w:rPr>
        <w:t xml:space="preserve">Algumas </w:t>
      </w:r>
      <w:r w:rsidRPr="00FA5013">
        <w:rPr>
          <w:rFonts w:asciiTheme="majorBidi" w:hAnsiTheme="majorBidi" w:cstheme="majorBidi"/>
          <w:sz w:val="22"/>
          <w:szCs w:val="22"/>
          <w:lang w:val="pt-BR"/>
        </w:rPr>
        <w:t>das ideias que estão sendo contempladas para implementação sob este componente incluem:</w:t>
      </w:r>
    </w:p>
    <w:p w14:paraId="38CA68D9" w14:textId="4EE1B277" w:rsidR="00A44101" w:rsidRPr="00E8738A" w:rsidRDefault="00E8738A" w:rsidP="00A44101">
      <w:pPr>
        <w:pStyle w:val="PargrafodaLista"/>
        <w:numPr>
          <w:ilvl w:val="1"/>
          <w:numId w:val="35"/>
        </w:numPr>
        <w:ind w:left="720" w:hanging="450"/>
        <w:contextualSpacing w:val="0"/>
        <w:jc w:val="both"/>
        <w:rPr>
          <w:rFonts w:asciiTheme="majorBidi" w:hAnsiTheme="majorBidi" w:cstheme="majorBidi"/>
          <w:sz w:val="22"/>
          <w:szCs w:val="22"/>
          <w:lang w:val="pt-BR"/>
        </w:rPr>
      </w:pPr>
      <w:r w:rsidRPr="00E8738A">
        <w:rPr>
          <w:rFonts w:asciiTheme="majorBidi" w:hAnsiTheme="majorBidi" w:cstheme="majorBidi"/>
          <w:sz w:val="22"/>
          <w:szCs w:val="22"/>
          <w:lang w:val="pt-BR"/>
        </w:rPr>
        <w:t>Desenho e construção de um espaço que se tornará uma referência histórica e cultural na cidade.  Este espaço abordará a importância da preservação ambiental, a relação da área com a fundação da cidade, bem como a relação com muitas tradições culturais e atividades na área;</w:t>
      </w:r>
    </w:p>
    <w:p w14:paraId="47DBEC4F" w14:textId="159D2511" w:rsidR="00A44101" w:rsidRPr="007F7F37" w:rsidRDefault="007F7F37" w:rsidP="00A44101">
      <w:pPr>
        <w:pStyle w:val="PargrafodaLista"/>
        <w:numPr>
          <w:ilvl w:val="1"/>
          <w:numId w:val="35"/>
        </w:numPr>
        <w:ind w:left="720" w:hanging="450"/>
        <w:contextualSpacing w:val="0"/>
        <w:jc w:val="both"/>
        <w:rPr>
          <w:rFonts w:asciiTheme="majorBidi" w:hAnsiTheme="majorBidi" w:cstheme="majorBidi"/>
          <w:sz w:val="22"/>
          <w:szCs w:val="22"/>
          <w:lang w:val="pt-BR"/>
        </w:rPr>
      </w:pPr>
      <w:r w:rsidRPr="007F7F37">
        <w:rPr>
          <w:rFonts w:asciiTheme="majorBidi" w:hAnsiTheme="majorBidi" w:cstheme="majorBidi"/>
          <w:sz w:val="22"/>
          <w:szCs w:val="22"/>
          <w:lang w:val="pt-BR"/>
        </w:rPr>
        <w:t>Organização de atividades comerciais em torno do Parque e formação de pequenos empreendedores locais, com o objetivo de proporcionar um melhor serviço e produtos ao cliente;</w:t>
      </w:r>
    </w:p>
    <w:p w14:paraId="1CEBE8F9" w14:textId="0EAD489B" w:rsidR="00A44101" w:rsidRPr="00CB2615" w:rsidRDefault="00CB2615" w:rsidP="00A44101">
      <w:pPr>
        <w:pStyle w:val="PargrafodaLista"/>
        <w:numPr>
          <w:ilvl w:val="1"/>
          <w:numId w:val="35"/>
        </w:numPr>
        <w:ind w:left="720" w:hanging="450"/>
        <w:contextualSpacing w:val="0"/>
        <w:jc w:val="both"/>
        <w:rPr>
          <w:rFonts w:asciiTheme="majorBidi" w:hAnsiTheme="majorBidi" w:cstheme="majorBidi"/>
          <w:sz w:val="22"/>
          <w:szCs w:val="22"/>
          <w:lang w:val="pt-BR"/>
        </w:rPr>
      </w:pPr>
      <w:r w:rsidRPr="00CB2615">
        <w:rPr>
          <w:rFonts w:asciiTheme="majorBidi" w:hAnsiTheme="majorBidi" w:cstheme="majorBidi"/>
          <w:sz w:val="22"/>
          <w:szCs w:val="22"/>
          <w:lang w:val="pt-BR"/>
        </w:rPr>
        <w:t>Implementar uma plataforma de turismo, com um plano de desenvolvimento e comercialização associado, com o objetivo de criar um ponto/imagem de referência para a cidade, a fim de promover e atrair investimentos privados para a região, o que contribuirá para assegurar um rendimento adicional e sustentabilidade das intervenções do projeto;</w:t>
      </w:r>
    </w:p>
    <w:p w14:paraId="5F0C4010" w14:textId="7C4DDFD9" w:rsidR="00A44101" w:rsidRPr="00880DA5" w:rsidRDefault="00880DA5" w:rsidP="00A44101">
      <w:pPr>
        <w:pStyle w:val="PargrafodaLista"/>
        <w:numPr>
          <w:ilvl w:val="1"/>
          <w:numId w:val="35"/>
        </w:numPr>
        <w:ind w:left="720" w:hanging="450"/>
        <w:contextualSpacing w:val="0"/>
        <w:jc w:val="both"/>
        <w:rPr>
          <w:rFonts w:asciiTheme="majorBidi" w:hAnsiTheme="majorBidi" w:cstheme="majorBidi"/>
          <w:sz w:val="22"/>
          <w:szCs w:val="22"/>
          <w:lang w:val="pt-BR"/>
        </w:rPr>
      </w:pPr>
      <w:r w:rsidRPr="00880DA5">
        <w:rPr>
          <w:rFonts w:asciiTheme="majorBidi" w:hAnsiTheme="majorBidi" w:cstheme="majorBidi"/>
          <w:sz w:val="22"/>
          <w:szCs w:val="22"/>
          <w:lang w:val="pt-BR"/>
        </w:rPr>
        <w:t xml:space="preserve">Formação e capacitação da mão-de-obra local em </w:t>
      </w:r>
      <w:proofErr w:type="spellStart"/>
      <w:r w:rsidRPr="00880DA5">
        <w:rPr>
          <w:rFonts w:asciiTheme="majorBidi" w:hAnsiTheme="majorBidi" w:cstheme="majorBidi"/>
          <w:sz w:val="22"/>
          <w:szCs w:val="22"/>
          <w:lang w:val="pt-BR"/>
        </w:rPr>
        <w:t>actividades</w:t>
      </w:r>
      <w:proofErr w:type="spellEnd"/>
      <w:r w:rsidRPr="00880DA5">
        <w:rPr>
          <w:rFonts w:asciiTheme="majorBidi" w:hAnsiTheme="majorBidi" w:cstheme="majorBidi"/>
          <w:sz w:val="22"/>
          <w:szCs w:val="22"/>
          <w:lang w:val="pt-BR"/>
        </w:rPr>
        <w:t xml:space="preserve"> relacionadas com o turismo, antecipando a implementação do </w:t>
      </w:r>
      <w:proofErr w:type="spellStart"/>
      <w:r w:rsidRPr="00880DA5">
        <w:rPr>
          <w:rFonts w:asciiTheme="majorBidi" w:hAnsiTheme="majorBidi" w:cstheme="majorBidi"/>
          <w:sz w:val="22"/>
          <w:szCs w:val="22"/>
          <w:lang w:val="pt-BR"/>
        </w:rPr>
        <w:t>pólo</w:t>
      </w:r>
      <w:proofErr w:type="spellEnd"/>
      <w:r w:rsidRPr="00880DA5">
        <w:rPr>
          <w:rFonts w:asciiTheme="majorBidi" w:hAnsiTheme="majorBidi" w:cstheme="majorBidi"/>
          <w:sz w:val="22"/>
          <w:szCs w:val="22"/>
          <w:lang w:val="pt-BR"/>
        </w:rPr>
        <w:t xml:space="preserve"> turístico onde os rios Parnaíba e Poti se encontram; e</w:t>
      </w:r>
    </w:p>
    <w:p w14:paraId="3FEC3F27" w14:textId="7223B294" w:rsidR="00A44101" w:rsidRPr="00880DA5" w:rsidRDefault="00880DA5" w:rsidP="00A44101">
      <w:pPr>
        <w:pStyle w:val="PargrafodaLista"/>
        <w:numPr>
          <w:ilvl w:val="1"/>
          <w:numId w:val="35"/>
        </w:numPr>
        <w:ind w:left="720" w:hanging="450"/>
        <w:contextualSpacing w:val="0"/>
        <w:jc w:val="both"/>
        <w:rPr>
          <w:rFonts w:asciiTheme="majorBidi" w:hAnsiTheme="majorBidi" w:cstheme="majorBidi"/>
          <w:sz w:val="22"/>
          <w:szCs w:val="22"/>
          <w:lang w:val="pt-BR"/>
        </w:rPr>
      </w:pPr>
      <w:r w:rsidRPr="00880DA5">
        <w:rPr>
          <w:sz w:val="22"/>
          <w:szCs w:val="22"/>
          <w:lang w:val="pt-BR"/>
        </w:rPr>
        <w:t xml:space="preserve">Apoiar programas locais de revitalização e fortalecimento dos pomares comunitários existentes na área do projeto, bem como a revitalização do </w:t>
      </w:r>
      <w:proofErr w:type="spellStart"/>
      <w:r w:rsidRPr="00880DA5">
        <w:rPr>
          <w:sz w:val="22"/>
          <w:szCs w:val="22"/>
          <w:lang w:val="pt-BR"/>
        </w:rPr>
        <w:t>pólo</w:t>
      </w:r>
      <w:proofErr w:type="spellEnd"/>
      <w:r w:rsidRPr="00880DA5">
        <w:rPr>
          <w:sz w:val="22"/>
          <w:szCs w:val="22"/>
          <w:lang w:val="pt-BR"/>
        </w:rPr>
        <w:t xml:space="preserve"> cerâmico existente, que fará parte do </w:t>
      </w:r>
      <w:proofErr w:type="spellStart"/>
      <w:r w:rsidRPr="00880DA5">
        <w:rPr>
          <w:sz w:val="22"/>
          <w:szCs w:val="22"/>
          <w:lang w:val="pt-BR"/>
        </w:rPr>
        <w:t>pólo</w:t>
      </w:r>
      <w:proofErr w:type="spellEnd"/>
      <w:r w:rsidRPr="00880DA5">
        <w:rPr>
          <w:sz w:val="22"/>
          <w:szCs w:val="22"/>
          <w:lang w:val="pt-BR"/>
        </w:rPr>
        <w:t xml:space="preserve"> turístico a ser desenvolvido.</w:t>
      </w:r>
    </w:p>
    <w:p w14:paraId="2404253A" w14:textId="77777777" w:rsidR="00665B87" w:rsidRPr="00880DA5" w:rsidRDefault="00665B87" w:rsidP="0028573A">
      <w:pPr>
        <w:jc w:val="both"/>
        <w:rPr>
          <w:rFonts w:asciiTheme="majorBidi" w:hAnsiTheme="majorBidi" w:cstheme="majorBidi"/>
          <w:sz w:val="22"/>
          <w:szCs w:val="22"/>
          <w:lang w:val="pt-BR"/>
        </w:rPr>
      </w:pPr>
    </w:p>
    <w:p w14:paraId="4E14EA73" w14:textId="3B4D8488" w:rsidR="00712EE3" w:rsidRPr="00A3543F" w:rsidRDefault="00A3543F" w:rsidP="0028573A">
      <w:pPr>
        <w:pStyle w:val="PargrafodaLista"/>
        <w:numPr>
          <w:ilvl w:val="0"/>
          <w:numId w:val="35"/>
        </w:numPr>
        <w:spacing w:after="240"/>
        <w:ind w:left="0" w:firstLine="0"/>
        <w:contextualSpacing w:val="0"/>
        <w:jc w:val="both"/>
        <w:rPr>
          <w:rFonts w:asciiTheme="majorBidi" w:hAnsiTheme="majorBidi" w:cstheme="majorBidi"/>
          <w:sz w:val="22"/>
          <w:szCs w:val="22"/>
          <w:lang w:val="pt-BR"/>
        </w:rPr>
      </w:pPr>
      <w:r w:rsidRPr="00A3543F">
        <w:rPr>
          <w:rFonts w:asciiTheme="majorBidi" w:hAnsiTheme="majorBidi" w:cstheme="majorBidi"/>
          <w:sz w:val="22"/>
          <w:szCs w:val="22"/>
          <w:lang w:val="pt-BR"/>
        </w:rPr>
        <w:t xml:space="preserve">A implementação das atividades de prevenção da violência propostas enfocará a integração de uma abordagem integrada de gênero nas políticas de desenvolvimento social e econômico do governo; e no reforço da capacidade do governo para prevenir </w:t>
      </w:r>
      <w:r w:rsidR="00277F6C">
        <w:rPr>
          <w:rFonts w:asciiTheme="majorBidi" w:hAnsiTheme="majorBidi" w:cstheme="majorBidi"/>
          <w:sz w:val="22"/>
          <w:szCs w:val="22"/>
          <w:lang w:val="pt-BR"/>
        </w:rPr>
        <w:t>a</w:t>
      </w:r>
      <w:r w:rsidRPr="00A3543F">
        <w:rPr>
          <w:rFonts w:asciiTheme="majorBidi" w:hAnsiTheme="majorBidi" w:cstheme="majorBidi"/>
          <w:sz w:val="22"/>
          <w:szCs w:val="22"/>
          <w:lang w:val="pt-BR"/>
        </w:rPr>
        <w:t xml:space="preserve"> crim</w:t>
      </w:r>
      <w:r w:rsidR="00277F6C">
        <w:rPr>
          <w:rFonts w:asciiTheme="majorBidi" w:hAnsiTheme="majorBidi" w:cstheme="majorBidi"/>
          <w:sz w:val="22"/>
          <w:szCs w:val="22"/>
          <w:lang w:val="pt-BR"/>
        </w:rPr>
        <w:t>inalidade</w:t>
      </w:r>
      <w:r w:rsidRPr="00A3543F">
        <w:rPr>
          <w:rFonts w:asciiTheme="majorBidi" w:hAnsiTheme="majorBidi" w:cstheme="majorBidi"/>
          <w:sz w:val="22"/>
          <w:szCs w:val="22"/>
          <w:lang w:val="pt-BR"/>
        </w:rPr>
        <w:t xml:space="preserve"> e a violência. Eles </w:t>
      </w:r>
      <w:r w:rsidR="00277F6C">
        <w:rPr>
          <w:rFonts w:asciiTheme="majorBidi" w:hAnsiTheme="majorBidi" w:cstheme="majorBidi"/>
          <w:sz w:val="22"/>
          <w:szCs w:val="22"/>
          <w:lang w:val="pt-BR"/>
        </w:rPr>
        <w:t xml:space="preserve">darão </w:t>
      </w:r>
      <w:r w:rsidRPr="00A3543F">
        <w:rPr>
          <w:rFonts w:asciiTheme="majorBidi" w:hAnsiTheme="majorBidi" w:cstheme="majorBidi"/>
          <w:sz w:val="22"/>
          <w:szCs w:val="22"/>
          <w:lang w:val="pt-BR"/>
        </w:rPr>
        <w:t xml:space="preserve">forte ênfase na população com maiores riscos de vitimização nas áreas de intervenção do Projeto, incluindo mulheres e jovens </w:t>
      </w:r>
      <w:r w:rsidR="00277F6C" w:rsidRPr="00277F6C">
        <w:rPr>
          <w:rFonts w:asciiTheme="majorBidi" w:hAnsiTheme="majorBidi" w:cstheme="majorBidi"/>
          <w:sz w:val="22"/>
          <w:szCs w:val="22"/>
          <w:lang w:val="pt-BR"/>
        </w:rPr>
        <w:t>afrodescendentes</w:t>
      </w:r>
      <w:r w:rsidRPr="00A3543F">
        <w:rPr>
          <w:rFonts w:asciiTheme="majorBidi" w:hAnsiTheme="majorBidi" w:cstheme="majorBidi"/>
          <w:sz w:val="22"/>
          <w:szCs w:val="22"/>
          <w:lang w:val="pt-BR"/>
        </w:rPr>
        <w:t>. Abaixo estão detalhes adicionais sobre o d</w:t>
      </w:r>
      <w:r w:rsidR="00277F6C">
        <w:rPr>
          <w:rFonts w:asciiTheme="majorBidi" w:hAnsiTheme="majorBidi" w:cstheme="majorBidi"/>
          <w:sz w:val="22"/>
          <w:szCs w:val="22"/>
          <w:lang w:val="pt-BR"/>
        </w:rPr>
        <w:t>esenho</w:t>
      </w:r>
      <w:r w:rsidRPr="00A3543F">
        <w:rPr>
          <w:rFonts w:asciiTheme="majorBidi" w:hAnsiTheme="majorBidi" w:cstheme="majorBidi"/>
          <w:sz w:val="22"/>
          <w:szCs w:val="22"/>
          <w:lang w:val="pt-BR"/>
        </w:rPr>
        <w:t xml:space="preserve"> das atividades propostas:</w:t>
      </w:r>
    </w:p>
    <w:p w14:paraId="32F6AE62" w14:textId="6DCBBC00" w:rsidR="00277F6C" w:rsidRPr="00277F6C" w:rsidRDefault="00277F6C" w:rsidP="00156042">
      <w:pPr>
        <w:pStyle w:val="PargrafodaLista"/>
        <w:numPr>
          <w:ilvl w:val="1"/>
          <w:numId w:val="29"/>
        </w:numPr>
        <w:spacing w:after="60"/>
        <w:ind w:left="360"/>
        <w:jc w:val="both"/>
        <w:rPr>
          <w:sz w:val="22"/>
          <w:szCs w:val="22"/>
          <w:lang w:val="pt-BR"/>
        </w:rPr>
      </w:pPr>
      <w:r w:rsidRPr="00277F6C">
        <w:rPr>
          <w:i/>
          <w:sz w:val="22"/>
          <w:szCs w:val="22"/>
          <w:u w:val="single"/>
          <w:lang w:val="pt-BR"/>
        </w:rPr>
        <w:t>Institucionalizar uma Abordagem Integrada de G</w:t>
      </w:r>
      <w:r>
        <w:rPr>
          <w:i/>
          <w:sz w:val="22"/>
          <w:szCs w:val="22"/>
          <w:u w:val="single"/>
          <w:lang w:val="pt-BR"/>
        </w:rPr>
        <w:t>ê</w:t>
      </w:r>
      <w:r w:rsidRPr="00277F6C">
        <w:rPr>
          <w:i/>
          <w:sz w:val="22"/>
          <w:szCs w:val="22"/>
          <w:u w:val="single"/>
          <w:lang w:val="pt-BR"/>
        </w:rPr>
        <w:t>nero para o Desenvolvimento Econ</w:t>
      </w:r>
      <w:r>
        <w:rPr>
          <w:i/>
          <w:sz w:val="22"/>
          <w:szCs w:val="22"/>
          <w:u w:val="single"/>
          <w:lang w:val="pt-BR"/>
        </w:rPr>
        <w:t>ô</w:t>
      </w:r>
      <w:r w:rsidRPr="00277F6C">
        <w:rPr>
          <w:i/>
          <w:sz w:val="22"/>
          <w:szCs w:val="22"/>
          <w:u w:val="single"/>
          <w:lang w:val="pt-BR"/>
        </w:rPr>
        <w:t>mico e Social</w:t>
      </w:r>
      <w:r>
        <w:rPr>
          <w:i/>
          <w:sz w:val="22"/>
          <w:szCs w:val="22"/>
          <w:u w:val="single"/>
          <w:lang w:val="pt-BR"/>
        </w:rPr>
        <w:t xml:space="preserve"> - </w:t>
      </w:r>
      <w:r w:rsidRPr="00277F6C">
        <w:rPr>
          <w:sz w:val="22"/>
          <w:szCs w:val="22"/>
          <w:lang w:val="pt-BR"/>
        </w:rPr>
        <w:t>Promover a institucionalização de uma abordagem integrada de incorporação de gênero que vise promover o empoderamento, inclusão e proteção das mulheres.</w:t>
      </w:r>
      <w:r>
        <w:rPr>
          <w:sz w:val="22"/>
          <w:szCs w:val="22"/>
          <w:lang w:val="pt-BR"/>
        </w:rPr>
        <w:t xml:space="preserve"> </w:t>
      </w:r>
      <w:r w:rsidRPr="00277F6C">
        <w:rPr>
          <w:sz w:val="22"/>
          <w:szCs w:val="22"/>
          <w:lang w:val="pt-BR"/>
        </w:rPr>
        <w:t>Isso será feito através da implementação do "</w:t>
      </w:r>
      <w:r w:rsidRPr="00277F6C">
        <w:rPr>
          <w:i/>
          <w:sz w:val="22"/>
          <w:szCs w:val="22"/>
          <w:lang w:val="pt-BR"/>
        </w:rPr>
        <w:t>Teresina Mais Mulher</w:t>
      </w:r>
      <w:r w:rsidRPr="00277F6C">
        <w:rPr>
          <w:sz w:val="22"/>
          <w:szCs w:val="22"/>
          <w:lang w:val="pt-BR"/>
        </w:rPr>
        <w:t xml:space="preserve">", um projeto transversal que visa empoderar e proteger as mulheres das áreas mais vulneráveis das Lagoas do Norte, oferecendo capacitação profissional contínua em áreas de alta demanda na cidade, como construção e tecnologia da informação; promovendo a conscientização pública sobre violência doméstica; e fornecendo apoio psicológico e judicial às vítimas de violência. Este programa também incluirá atividades específicas de capacitação para a Unidade de </w:t>
      </w:r>
      <w:r w:rsidRPr="00277F6C">
        <w:rPr>
          <w:sz w:val="22"/>
          <w:szCs w:val="22"/>
          <w:lang w:val="pt-BR"/>
        </w:rPr>
        <w:lastRenderedPageBreak/>
        <w:t xml:space="preserve">Coordenação de Políticas para as Mulheres (CMPM) da Prefeitura, encarregada de assegurar a </w:t>
      </w:r>
      <w:r w:rsidR="00156042">
        <w:rPr>
          <w:sz w:val="22"/>
          <w:szCs w:val="22"/>
          <w:lang w:val="pt-BR"/>
        </w:rPr>
        <w:t>integração</w:t>
      </w:r>
      <w:r w:rsidRPr="00277F6C">
        <w:rPr>
          <w:sz w:val="22"/>
          <w:szCs w:val="22"/>
          <w:lang w:val="pt-BR"/>
        </w:rPr>
        <w:t xml:space="preserve"> da </w:t>
      </w:r>
      <w:r w:rsidR="00156042">
        <w:rPr>
          <w:sz w:val="22"/>
          <w:szCs w:val="22"/>
          <w:lang w:val="pt-BR"/>
        </w:rPr>
        <w:t>perspectiva</w:t>
      </w:r>
      <w:r w:rsidRPr="00277F6C">
        <w:rPr>
          <w:sz w:val="22"/>
          <w:szCs w:val="22"/>
          <w:lang w:val="pt-BR"/>
        </w:rPr>
        <w:t xml:space="preserve"> de gênero nas políticas municipais.</w:t>
      </w:r>
    </w:p>
    <w:p w14:paraId="2465315F" w14:textId="77777777" w:rsidR="00323C5A" w:rsidRPr="00323C5A" w:rsidRDefault="00323C5A" w:rsidP="00323C5A">
      <w:pPr>
        <w:pStyle w:val="PargrafodaLista"/>
        <w:numPr>
          <w:ilvl w:val="1"/>
          <w:numId w:val="29"/>
        </w:numPr>
        <w:tabs>
          <w:tab w:val="left" w:pos="360"/>
        </w:tabs>
        <w:spacing w:after="60"/>
        <w:ind w:left="360" w:hanging="450"/>
        <w:jc w:val="both"/>
        <w:rPr>
          <w:sz w:val="22"/>
          <w:szCs w:val="22"/>
          <w:lang w:val="pt-BR"/>
        </w:rPr>
      </w:pPr>
      <w:r w:rsidRPr="00323C5A">
        <w:rPr>
          <w:i/>
          <w:sz w:val="22"/>
          <w:szCs w:val="22"/>
          <w:u w:val="single"/>
          <w:lang w:val="pt-BR"/>
        </w:rPr>
        <w:t xml:space="preserve">Desenvolver um diagnóstico da violência contra as mulheres em Teresina </w:t>
      </w:r>
      <w:r w:rsidR="00712EE3" w:rsidRPr="00323C5A">
        <w:rPr>
          <w:b/>
          <w:i/>
          <w:sz w:val="22"/>
          <w:szCs w:val="22"/>
          <w:lang w:val="pt-BR"/>
        </w:rPr>
        <w:t xml:space="preserve">– </w:t>
      </w:r>
      <w:r w:rsidRPr="00323C5A">
        <w:rPr>
          <w:sz w:val="22"/>
          <w:szCs w:val="22"/>
          <w:lang w:val="pt-BR"/>
        </w:rPr>
        <w:t>Este estudo será a primeira análise aprofundada realizada na cidade sobre esta questão. Ele servirá de insumo para o desenvolvimento do Plano Básico Integral de Teresina, exigido como parte da adoção do Pacto Nacional de Combate à Violência contra a Mulher, bem como para a estratégia e o plano de ação geral da CMPM. Incluirá uma análise da situação atual dos serviços disponíveis para as vítimas, bem como intervenções de prevenção e recomendações sobre como preencher as lacunas na prestação de serviços.</w:t>
      </w:r>
    </w:p>
    <w:p w14:paraId="36DF61BF" w14:textId="0CCABC5A" w:rsidR="003E410D" w:rsidRPr="003E410D" w:rsidRDefault="003E410D" w:rsidP="003E410D">
      <w:pPr>
        <w:pStyle w:val="PargrafodaLista"/>
        <w:numPr>
          <w:ilvl w:val="1"/>
          <w:numId w:val="29"/>
        </w:numPr>
        <w:tabs>
          <w:tab w:val="left" w:pos="360"/>
        </w:tabs>
        <w:spacing w:after="60"/>
        <w:ind w:left="360" w:hanging="450"/>
        <w:jc w:val="both"/>
        <w:rPr>
          <w:sz w:val="22"/>
          <w:szCs w:val="22"/>
          <w:lang w:val="pt-BR"/>
        </w:rPr>
      </w:pPr>
      <w:r w:rsidRPr="003E410D">
        <w:rPr>
          <w:i/>
          <w:sz w:val="22"/>
          <w:szCs w:val="22"/>
          <w:u w:val="single"/>
          <w:lang w:val="pt-BR"/>
        </w:rPr>
        <w:t xml:space="preserve">Desenvolver um Plano Municipal de Prevenção da Violência </w:t>
      </w:r>
      <w:r w:rsidR="00712EE3" w:rsidRPr="003E410D">
        <w:rPr>
          <w:b/>
          <w:i/>
          <w:sz w:val="22"/>
          <w:szCs w:val="22"/>
          <w:lang w:val="pt-BR"/>
        </w:rPr>
        <w:t>–</w:t>
      </w:r>
      <w:r>
        <w:rPr>
          <w:lang w:val="pt-BR"/>
        </w:rPr>
        <w:t xml:space="preserve"> </w:t>
      </w:r>
      <w:r w:rsidRPr="003E410D">
        <w:rPr>
          <w:sz w:val="22"/>
          <w:szCs w:val="22"/>
          <w:lang w:val="pt-BR"/>
        </w:rPr>
        <w:t xml:space="preserve">Elaboração de um plano municipal de prevenção da violência e prestação de assistência técnica para o desenvolvimento do Plano. O Plano será utilizado para identificar áreas e tarefas prioritárias relacionadas com a segurança dos cidadãos; reunir os diferentes </w:t>
      </w:r>
      <w:r>
        <w:rPr>
          <w:sz w:val="22"/>
          <w:szCs w:val="22"/>
          <w:lang w:val="pt-BR"/>
        </w:rPr>
        <w:t>atores-chave</w:t>
      </w:r>
      <w:r w:rsidRPr="003E410D">
        <w:rPr>
          <w:sz w:val="22"/>
          <w:szCs w:val="22"/>
          <w:lang w:val="pt-BR"/>
        </w:rPr>
        <w:t xml:space="preserve"> envolvidos na prevenção da criminalidade e criar parcerias e colaboração sólidas; e estabelecer uma abordagem sistemática e um sistema de acompanhamento para assegurar a coordenação e gestão das iniciativas de prevenção da criminalidade. O Plano incorporará o Plano de Ação "</w:t>
      </w:r>
      <w:r w:rsidRPr="003E410D">
        <w:rPr>
          <w:i/>
          <w:sz w:val="22"/>
          <w:szCs w:val="22"/>
          <w:lang w:val="pt-BR"/>
        </w:rPr>
        <w:t>Juventude Viva</w:t>
      </w:r>
      <w:r w:rsidRPr="003E410D">
        <w:rPr>
          <w:sz w:val="22"/>
          <w:szCs w:val="22"/>
          <w:lang w:val="pt-BR"/>
        </w:rPr>
        <w:t>" e as suas intervenções específicas centradas na juventude, bem como as recomendações específicas formuladas no diagnóstico sobre a violência contra as mulheres.</w:t>
      </w:r>
    </w:p>
    <w:p w14:paraId="120CB1F3" w14:textId="1A37E7E2" w:rsidR="00712EE3" w:rsidRPr="005761BE" w:rsidRDefault="00A85C95" w:rsidP="0028573A">
      <w:pPr>
        <w:pStyle w:val="PargrafodaLista"/>
        <w:numPr>
          <w:ilvl w:val="1"/>
          <w:numId w:val="29"/>
        </w:numPr>
        <w:spacing w:after="60"/>
        <w:ind w:left="360"/>
        <w:contextualSpacing w:val="0"/>
        <w:jc w:val="both"/>
        <w:rPr>
          <w:rFonts w:asciiTheme="majorBidi" w:hAnsiTheme="majorBidi" w:cstheme="majorBidi"/>
          <w:sz w:val="22"/>
          <w:szCs w:val="22"/>
          <w:lang w:val="pt-BR"/>
        </w:rPr>
      </w:pPr>
      <w:r w:rsidRPr="008635E3">
        <w:rPr>
          <w:i/>
          <w:sz w:val="22"/>
          <w:szCs w:val="22"/>
          <w:u w:val="single"/>
          <w:lang w:val="pt-BR"/>
        </w:rPr>
        <w:t xml:space="preserve">Implementar Programas Voltados a Jovens em Situação de Risco </w:t>
      </w:r>
      <w:r w:rsidR="00712EE3" w:rsidRPr="008635E3">
        <w:rPr>
          <w:i/>
          <w:sz w:val="22"/>
          <w:szCs w:val="22"/>
          <w:lang w:val="pt-BR"/>
        </w:rPr>
        <w:t>–</w:t>
      </w:r>
      <w:r w:rsidR="00712EE3" w:rsidRPr="008635E3">
        <w:rPr>
          <w:sz w:val="22"/>
          <w:szCs w:val="22"/>
          <w:lang w:val="pt-BR"/>
        </w:rPr>
        <w:t xml:space="preserve"> </w:t>
      </w:r>
      <w:r w:rsidR="005761BE" w:rsidRPr="005761BE">
        <w:rPr>
          <w:sz w:val="22"/>
          <w:szCs w:val="22"/>
          <w:lang w:val="pt-BR"/>
        </w:rPr>
        <w:t>Financiamento de projetos específicos de prevenção da violência, como o "</w:t>
      </w:r>
      <w:r w:rsidR="005761BE" w:rsidRPr="008635E3">
        <w:rPr>
          <w:i/>
          <w:sz w:val="22"/>
          <w:szCs w:val="22"/>
          <w:lang w:val="pt-BR"/>
        </w:rPr>
        <w:t>Se liga na Ideia</w:t>
      </w:r>
      <w:r w:rsidR="005761BE" w:rsidRPr="005761BE">
        <w:rPr>
          <w:sz w:val="22"/>
          <w:szCs w:val="22"/>
          <w:lang w:val="pt-BR"/>
        </w:rPr>
        <w:t>", concebido e coordenado por jovens selecionados dos 5 bairros mais violentos da cidade; e o "</w:t>
      </w:r>
      <w:r w:rsidR="005761BE" w:rsidRPr="008635E3">
        <w:rPr>
          <w:i/>
          <w:sz w:val="22"/>
          <w:szCs w:val="22"/>
          <w:lang w:val="pt-BR"/>
        </w:rPr>
        <w:t>Juventude Conectada</w:t>
      </w:r>
      <w:r w:rsidR="005761BE" w:rsidRPr="005761BE">
        <w:rPr>
          <w:sz w:val="22"/>
          <w:szCs w:val="22"/>
          <w:lang w:val="pt-BR"/>
        </w:rPr>
        <w:t xml:space="preserve">", que terá como foco as mesmas áreas e oferecerá capacitação em novas tecnologias aos jovens das </w:t>
      </w:r>
      <w:r w:rsidR="005761BE" w:rsidRPr="008635E3">
        <w:rPr>
          <w:i/>
          <w:sz w:val="22"/>
          <w:szCs w:val="22"/>
          <w:lang w:val="pt-BR"/>
        </w:rPr>
        <w:t>Lagoas do Norte</w:t>
      </w:r>
      <w:r w:rsidR="005761BE" w:rsidRPr="005761BE">
        <w:rPr>
          <w:sz w:val="22"/>
          <w:szCs w:val="22"/>
          <w:lang w:val="pt-BR"/>
        </w:rPr>
        <w:t xml:space="preserve"> para criar projetos online de prevenção do uso de drogas.</w:t>
      </w:r>
    </w:p>
    <w:p w14:paraId="0C136284" w14:textId="175BCE57" w:rsidR="00712EE3" w:rsidRPr="00451E0F" w:rsidRDefault="003A1FFE" w:rsidP="0028573A">
      <w:pPr>
        <w:pStyle w:val="PargrafodaLista"/>
        <w:numPr>
          <w:ilvl w:val="1"/>
          <w:numId w:val="29"/>
        </w:numPr>
        <w:spacing w:after="60"/>
        <w:ind w:left="360"/>
        <w:contextualSpacing w:val="0"/>
        <w:jc w:val="both"/>
        <w:rPr>
          <w:rFonts w:asciiTheme="majorBidi" w:hAnsiTheme="majorBidi" w:cstheme="majorBidi"/>
          <w:sz w:val="22"/>
          <w:szCs w:val="22"/>
          <w:lang w:val="pt-BR"/>
        </w:rPr>
      </w:pPr>
      <w:r w:rsidRPr="00451E0F">
        <w:rPr>
          <w:i/>
          <w:sz w:val="22"/>
          <w:szCs w:val="22"/>
          <w:u w:val="single"/>
          <w:lang w:val="pt-BR"/>
        </w:rPr>
        <w:t xml:space="preserve">Desenvolver um Programa de Capacitação em Prevenção ao Crime e à Violência </w:t>
      </w:r>
      <w:r w:rsidR="00712EE3" w:rsidRPr="00451E0F">
        <w:rPr>
          <w:i/>
          <w:sz w:val="22"/>
          <w:szCs w:val="22"/>
          <w:lang w:val="pt-BR"/>
        </w:rPr>
        <w:t>–</w:t>
      </w:r>
      <w:r w:rsidR="00451E0F" w:rsidRPr="00451E0F">
        <w:rPr>
          <w:sz w:val="22"/>
          <w:szCs w:val="22"/>
          <w:lang w:val="pt-BR"/>
        </w:rPr>
        <w:t xml:space="preserve"> Esta atividade estará diretamente ligada ao desenvolvimento do Plano Municipal, e incluirá áreas identificadas como prioritárias para a PMT e seus parceiros secretários e organizações comunitárias nas </w:t>
      </w:r>
      <w:r w:rsidR="00451E0F" w:rsidRPr="00451E0F">
        <w:rPr>
          <w:i/>
          <w:sz w:val="22"/>
          <w:szCs w:val="22"/>
          <w:lang w:val="pt-BR"/>
        </w:rPr>
        <w:t>Lagoas do Norte</w:t>
      </w:r>
      <w:r w:rsidR="00451E0F" w:rsidRPr="00451E0F">
        <w:rPr>
          <w:sz w:val="22"/>
          <w:szCs w:val="22"/>
          <w:lang w:val="pt-BR"/>
        </w:rPr>
        <w:t xml:space="preserve"> para o desenvolvimento do Plano, tais como: (a) como captar recursos, preparar, monitorar e avaliar projetos para prevenir a violência; (b) engajar o setor privado na prevenção da violência; (c) prevenção da violência contra a mulher; e (d) prevenção da violência na escola.</w:t>
      </w:r>
    </w:p>
    <w:p w14:paraId="5EB70E02" w14:textId="77777777" w:rsidR="001C6E58" w:rsidRPr="00451E0F" w:rsidRDefault="001C6E58" w:rsidP="00665B87">
      <w:pPr>
        <w:rPr>
          <w:rFonts w:asciiTheme="majorBidi" w:hAnsiTheme="majorBidi" w:cstheme="majorBidi"/>
          <w:sz w:val="22"/>
          <w:szCs w:val="22"/>
          <w:lang w:val="pt-BR"/>
        </w:rPr>
      </w:pPr>
    </w:p>
    <w:p w14:paraId="5C3DA310" w14:textId="1890BC5E" w:rsidR="001C6E58" w:rsidRPr="0092795D" w:rsidRDefault="0092795D" w:rsidP="001C6E58">
      <w:pPr>
        <w:rPr>
          <w:rFonts w:asciiTheme="majorBidi" w:hAnsiTheme="majorBidi" w:cstheme="majorBidi"/>
          <w:b/>
          <w:sz w:val="22"/>
          <w:szCs w:val="22"/>
          <w:lang w:val="pt-BR"/>
        </w:rPr>
      </w:pPr>
      <w:r w:rsidRPr="0092795D">
        <w:rPr>
          <w:rFonts w:asciiTheme="majorBidi" w:hAnsiTheme="majorBidi" w:cstheme="majorBidi"/>
          <w:b/>
          <w:sz w:val="22"/>
          <w:szCs w:val="22"/>
          <w:lang w:val="pt-BR"/>
        </w:rPr>
        <w:t xml:space="preserve">Estimativas </w:t>
      </w:r>
      <w:r>
        <w:rPr>
          <w:rFonts w:asciiTheme="majorBidi" w:hAnsiTheme="majorBidi" w:cstheme="majorBidi"/>
          <w:b/>
          <w:sz w:val="22"/>
          <w:szCs w:val="22"/>
          <w:lang w:val="pt-BR"/>
        </w:rPr>
        <w:t>D</w:t>
      </w:r>
      <w:r w:rsidRPr="0092795D">
        <w:rPr>
          <w:rFonts w:asciiTheme="majorBidi" w:hAnsiTheme="majorBidi" w:cstheme="majorBidi"/>
          <w:b/>
          <w:sz w:val="22"/>
          <w:szCs w:val="22"/>
          <w:lang w:val="pt-BR"/>
        </w:rPr>
        <w:t xml:space="preserve">etalhadas de </w:t>
      </w:r>
      <w:r>
        <w:rPr>
          <w:rFonts w:asciiTheme="majorBidi" w:hAnsiTheme="majorBidi" w:cstheme="majorBidi"/>
          <w:b/>
          <w:sz w:val="22"/>
          <w:szCs w:val="22"/>
          <w:lang w:val="pt-BR"/>
        </w:rPr>
        <w:t>C</w:t>
      </w:r>
      <w:r w:rsidRPr="0092795D">
        <w:rPr>
          <w:rFonts w:asciiTheme="majorBidi" w:hAnsiTheme="majorBidi" w:cstheme="majorBidi"/>
          <w:b/>
          <w:sz w:val="22"/>
          <w:szCs w:val="22"/>
          <w:lang w:val="pt-BR"/>
        </w:rPr>
        <w:t xml:space="preserve">ustos por </w:t>
      </w:r>
      <w:r>
        <w:rPr>
          <w:rFonts w:asciiTheme="majorBidi" w:hAnsiTheme="majorBidi" w:cstheme="majorBidi"/>
          <w:b/>
          <w:sz w:val="22"/>
          <w:szCs w:val="22"/>
          <w:lang w:val="pt-BR"/>
        </w:rPr>
        <w:t>C</w:t>
      </w:r>
      <w:r w:rsidRPr="0092795D">
        <w:rPr>
          <w:rFonts w:asciiTheme="majorBidi" w:hAnsiTheme="majorBidi" w:cstheme="majorBidi"/>
          <w:b/>
          <w:sz w:val="22"/>
          <w:szCs w:val="22"/>
          <w:lang w:val="pt-BR"/>
        </w:rPr>
        <w:t>omponente</w:t>
      </w:r>
    </w:p>
    <w:p w14:paraId="43A592AD" w14:textId="77777777" w:rsidR="001C6E58" w:rsidRPr="0092795D" w:rsidRDefault="001C6E58" w:rsidP="001C6E58">
      <w:pPr>
        <w:rPr>
          <w:rFonts w:asciiTheme="majorBidi" w:hAnsiTheme="majorBidi" w:cstheme="majorBidi"/>
          <w:sz w:val="22"/>
          <w:szCs w:val="22"/>
          <w:lang w:val="pt-BR"/>
        </w:rPr>
      </w:pPr>
    </w:p>
    <w:tbl>
      <w:tblPr>
        <w:tblW w:w="10623" w:type="dxa"/>
        <w:jc w:val="center"/>
        <w:tblLook w:val="04A0" w:firstRow="1" w:lastRow="0" w:firstColumn="1" w:lastColumn="0" w:noHBand="0" w:noVBand="1"/>
      </w:tblPr>
      <w:tblGrid>
        <w:gridCol w:w="4668"/>
        <w:gridCol w:w="1116"/>
        <w:gridCol w:w="891"/>
        <w:gridCol w:w="1032"/>
        <w:gridCol w:w="891"/>
        <w:gridCol w:w="1134"/>
        <w:gridCol w:w="891"/>
      </w:tblGrid>
      <w:tr w:rsidR="00FA486A" w:rsidRPr="00017DD0" w14:paraId="529AF05C" w14:textId="77777777" w:rsidTr="006F3D16">
        <w:trPr>
          <w:trHeight w:val="375"/>
          <w:tblHeader/>
          <w:jc w:val="center"/>
        </w:trPr>
        <w:tc>
          <w:tcPr>
            <w:tcW w:w="4668" w:type="dxa"/>
            <w:vMerge w:val="restart"/>
            <w:tcBorders>
              <w:top w:val="single" w:sz="8" w:space="0" w:color="auto"/>
              <w:left w:val="single" w:sz="8" w:space="0" w:color="auto"/>
              <w:bottom w:val="single" w:sz="4" w:space="0" w:color="auto"/>
              <w:right w:val="single" w:sz="8" w:space="0" w:color="auto"/>
            </w:tcBorders>
            <w:shd w:val="clear" w:color="000000" w:fill="FCD5B4"/>
            <w:vAlign w:val="center"/>
            <w:hideMark/>
          </w:tcPr>
          <w:p w14:paraId="41F8C5F9" w14:textId="0397261D" w:rsidR="00FA486A" w:rsidRPr="00017DD0" w:rsidRDefault="00017DD0" w:rsidP="00FA486A">
            <w:pPr>
              <w:jc w:val="center"/>
              <w:rPr>
                <w:b/>
                <w:sz w:val="18"/>
                <w:szCs w:val="18"/>
              </w:rPr>
            </w:pPr>
            <w:proofErr w:type="spellStart"/>
            <w:r>
              <w:rPr>
                <w:b/>
                <w:sz w:val="18"/>
                <w:szCs w:val="18"/>
              </w:rPr>
              <w:t>Component</w:t>
            </w:r>
            <w:r w:rsidR="0092795D">
              <w:rPr>
                <w:b/>
                <w:sz w:val="18"/>
                <w:szCs w:val="18"/>
              </w:rPr>
              <w:t>e</w:t>
            </w:r>
            <w:r w:rsidR="00FA486A" w:rsidRPr="00017DD0">
              <w:rPr>
                <w:b/>
                <w:sz w:val="18"/>
                <w:szCs w:val="18"/>
              </w:rPr>
              <w:t>s</w:t>
            </w:r>
            <w:proofErr w:type="spellEnd"/>
          </w:p>
        </w:tc>
        <w:tc>
          <w:tcPr>
            <w:tcW w:w="2007" w:type="dxa"/>
            <w:gridSpan w:val="2"/>
            <w:tcBorders>
              <w:top w:val="single" w:sz="8" w:space="0" w:color="auto"/>
              <w:left w:val="single" w:sz="4" w:space="0" w:color="auto"/>
              <w:bottom w:val="single" w:sz="4" w:space="0" w:color="auto"/>
              <w:right w:val="single" w:sz="4" w:space="0" w:color="auto"/>
            </w:tcBorders>
            <w:shd w:val="clear" w:color="000000" w:fill="FCD5B4"/>
            <w:vAlign w:val="center"/>
            <w:hideMark/>
          </w:tcPr>
          <w:p w14:paraId="7FCFB419" w14:textId="77777777" w:rsidR="00FA486A" w:rsidRPr="00017DD0" w:rsidRDefault="00FA486A" w:rsidP="00FA486A">
            <w:pPr>
              <w:jc w:val="center"/>
              <w:rPr>
                <w:b/>
                <w:sz w:val="18"/>
                <w:szCs w:val="18"/>
              </w:rPr>
            </w:pPr>
            <w:r w:rsidRPr="00017DD0">
              <w:rPr>
                <w:b/>
                <w:sz w:val="18"/>
                <w:szCs w:val="18"/>
              </w:rPr>
              <w:t>TOTAL</w:t>
            </w:r>
          </w:p>
        </w:tc>
        <w:tc>
          <w:tcPr>
            <w:tcW w:w="1923" w:type="dxa"/>
            <w:gridSpan w:val="2"/>
            <w:tcBorders>
              <w:top w:val="single" w:sz="8" w:space="0" w:color="auto"/>
              <w:left w:val="nil"/>
              <w:bottom w:val="single" w:sz="4" w:space="0" w:color="auto"/>
              <w:right w:val="single" w:sz="4" w:space="0" w:color="auto"/>
            </w:tcBorders>
            <w:shd w:val="clear" w:color="000000" w:fill="FCD5B4"/>
            <w:noWrap/>
            <w:vAlign w:val="center"/>
            <w:hideMark/>
          </w:tcPr>
          <w:p w14:paraId="5E3D30B2" w14:textId="07A6E4FD" w:rsidR="00FA486A" w:rsidRPr="00017DD0" w:rsidRDefault="005E6C29" w:rsidP="00FA486A">
            <w:pPr>
              <w:jc w:val="center"/>
              <w:rPr>
                <w:b/>
                <w:sz w:val="18"/>
                <w:szCs w:val="18"/>
              </w:rPr>
            </w:pPr>
            <w:proofErr w:type="spellStart"/>
            <w:r w:rsidRPr="005E6C29">
              <w:rPr>
                <w:b/>
                <w:sz w:val="18"/>
                <w:szCs w:val="18"/>
              </w:rPr>
              <w:t>Financiamento</w:t>
            </w:r>
            <w:proofErr w:type="spellEnd"/>
            <w:r w:rsidRPr="005E6C29">
              <w:rPr>
                <w:b/>
                <w:sz w:val="18"/>
                <w:szCs w:val="18"/>
              </w:rPr>
              <w:t xml:space="preserve"> WB</w:t>
            </w:r>
          </w:p>
        </w:tc>
        <w:tc>
          <w:tcPr>
            <w:tcW w:w="2025" w:type="dxa"/>
            <w:gridSpan w:val="2"/>
            <w:tcBorders>
              <w:top w:val="single" w:sz="8" w:space="0" w:color="auto"/>
              <w:left w:val="single" w:sz="4" w:space="0" w:color="auto"/>
              <w:bottom w:val="single" w:sz="4" w:space="0" w:color="auto"/>
              <w:right w:val="single" w:sz="8" w:space="0" w:color="000000"/>
            </w:tcBorders>
            <w:shd w:val="clear" w:color="000000" w:fill="FCD5B4"/>
            <w:noWrap/>
            <w:vAlign w:val="center"/>
            <w:hideMark/>
          </w:tcPr>
          <w:p w14:paraId="6C820231" w14:textId="1C92FEEA" w:rsidR="00FA486A" w:rsidRPr="00017DD0" w:rsidRDefault="005E6C29" w:rsidP="00FA486A">
            <w:pPr>
              <w:jc w:val="center"/>
              <w:rPr>
                <w:b/>
                <w:sz w:val="18"/>
                <w:szCs w:val="18"/>
              </w:rPr>
            </w:pPr>
            <w:proofErr w:type="spellStart"/>
            <w:r w:rsidRPr="005E6C29">
              <w:rPr>
                <w:b/>
                <w:sz w:val="18"/>
                <w:szCs w:val="18"/>
              </w:rPr>
              <w:t>Fundos</w:t>
            </w:r>
            <w:proofErr w:type="spellEnd"/>
            <w:r w:rsidRPr="005E6C29">
              <w:rPr>
                <w:b/>
                <w:sz w:val="18"/>
                <w:szCs w:val="18"/>
              </w:rPr>
              <w:t xml:space="preserve"> de </w:t>
            </w:r>
            <w:proofErr w:type="spellStart"/>
            <w:r>
              <w:rPr>
                <w:b/>
                <w:sz w:val="18"/>
                <w:szCs w:val="18"/>
              </w:rPr>
              <w:t>C</w:t>
            </w:r>
            <w:r w:rsidRPr="005E6C29">
              <w:rPr>
                <w:b/>
                <w:sz w:val="18"/>
                <w:szCs w:val="18"/>
              </w:rPr>
              <w:t>ontrapartida</w:t>
            </w:r>
            <w:proofErr w:type="spellEnd"/>
          </w:p>
        </w:tc>
      </w:tr>
      <w:tr w:rsidR="00FA486A" w:rsidRPr="00FA486A" w14:paraId="754B3DAC" w14:textId="77777777" w:rsidTr="006F3D16">
        <w:trPr>
          <w:trHeight w:val="510"/>
          <w:tblHeader/>
          <w:jc w:val="center"/>
        </w:trPr>
        <w:tc>
          <w:tcPr>
            <w:tcW w:w="4668" w:type="dxa"/>
            <w:vMerge/>
            <w:tcBorders>
              <w:top w:val="single" w:sz="8" w:space="0" w:color="auto"/>
              <w:left w:val="single" w:sz="8" w:space="0" w:color="auto"/>
              <w:bottom w:val="single" w:sz="4" w:space="0" w:color="auto"/>
              <w:right w:val="single" w:sz="8" w:space="0" w:color="auto"/>
            </w:tcBorders>
            <w:vAlign w:val="center"/>
            <w:hideMark/>
          </w:tcPr>
          <w:p w14:paraId="1D03DC41" w14:textId="77777777" w:rsidR="00FA486A" w:rsidRPr="00FA486A" w:rsidRDefault="00FA486A" w:rsidP="00FA486A">
            <w:pPr>
              <w:rPr>
                <w:sz w:val="18"/>
                <w:szCs w:val="18"/>
              </w:rPr>
            </w:pPr>
          </w:p>
        </w:tc>
        <w:tc>
          <w:tcPr>
            <w:tcW w:w="1116" w:type="dxa"/>
            <w:tcBorders>
              <w:top w:val="nil"/>
              <w:left w:val="nil"/>
              <w:bottom w:val="single" w:sz="4" w:space="0" w:color="auto"/>
              <w:right w:val="single" w:sz="4" w:space="0" w:color="auto"/>
            </w:tcBorders>
            <w:shd w:val="clear" w:color="000000" w:fill="FCD5B4"/>
            <w:vAlign w:val="center"/>
            <w:hideMark/>
          </w:tcPr>
          <w:p w14:paraId="3825737E" w14:textId="77777777" w:rsidR="00FA486A" w:rsidRPr="00017DD0" w:rsidRDefault="00FA486A" w:rsidP="00FA486A">
            <w:pPr>
              <w:jc w:val="center"/>
              <w:rPr>
                <w:b/>
                <w:sz w:val="18"/>
                <w:szCs w:val="18"/>
              </w:rPr>
            </w:pPr>
            <w:r w:rsidRPr="00017DD0">
              <w:rPr>
                <w:b/>
                <w:sz w:val="18"/>
                <w:szCs w:val="18"/>
              </w:rPr>
              <w:t>(US$)</w:t>
            </w:r>
          </w:p>
        </w:tc>
        <w:tc>
          <w:tcPr>
            <w:tcW w:w="891" w:type="dxa"/>
            <w:tcBorders>
              <w:top w:val="nil"/>
              <w:left w:val="nil"/>
              <w:bottom w:val="single" w:sz="4" w:space="0" w:color="auto"/>
              <w:right w:val="single" w:sz="4" w:space="0" w:color="auto"/>
            </w:tcBorders>
            <w:shd w:val="clear" w:color="000000" w:fill="FCD5B4"/>
            <w:vAlign w:val="center"/>
            <w:hideMark/>
          </w:tcPr>
          <w:p w14:paraId="0FCC865D" w14:textId="77777777" w:rsidR="00FA486A" w:rsidRPr="00017DD0" w:rsidRDefault="00FA486A" w:rsidP="00FA486A">
            <w:pPr>
              <w:jc w:val="center"/>
              <w:rPr>
                <w:b/>
                <w:sz w:val="18"/>
                <w:szCs w:val="18"/>
              </w:rPr>
            </w:pPr>
            <w:r w:rsidRPr="00017DD0">
              <w:rPr>
                <w:b/>
                <w:sz w:val="18"/>
                <w:szCs w:val="18"/>
              </w:rPr>
              <w:t>%</w:t>
            </w:r>
          </w:p>
        </w:tc>
        <w:tc>
          <w:tcPr>
            <w:tcW w:w="1032" w:type="dxa"/>
            <w:tcBorders>
              <w:top w:val="nil"/>
              <w:left w:val="nil"/>
              <w:bottom w:val="single" w:sz="4" w:space="0" w:color="auto"/>
              <w:right w:val="single" w:sz="4" w:space="0" w:color="auto"/>
            </w:tcBorders>
            <w:shd w:val="clear" w:color="000000" w:fill="FCD5B4"/>
            <w:vAlign w:val="center"/>
            <w:hideMark/>
          </w:tcPr>
          <w:p w14:paraId="344B4C3E" w14:textId="77777777" w:rsidR="00FA486A" w:rsidRPr="00017DD0" w:rsidRDefault="00FA486A" w:rsidP="00FA486A">
            <w:pPr>
              <w:jc w:val="center"/>
              <w:rPr>
                <w:b/>
                <w:sz w:val="18"/>
                <w:szCs w:val="18"/>
              </w:rPr>
            </w:pPr>
            <w:r w:rsidRPr="00017DD0">
              <w:rPr>
                <w:b/>
                <w:sz w:val="18"/>
                <w:szCs w:val="18"/>
              </w:rPr>
              <w:t>(US$)</w:t>
            </w:r>
          </w:p>
        </w:tc>
        <w:tc>
          <w:tcPr>
            <w:tcW w:w="891" w:type="dxa"/>
            <w:tcBorders>
              <w:top w:val="nil"/>
              <w:left w:val="nil"/>
              <w:bottom w:val="single" w:sz="4" w:space="0" w:color="auto"/>
              <w:right w:val="single" w:sz="4" w:space="0" w:color="auto"/>
            </w:tcBorders>
            <w:shd w:val="clear" w:color="000000" w:fill="FCD5B4"/>
            <w:vAlign w:val="center"/>
            <w:hideMark/>
          </w:tcPr>
          <w:p w14:paraId="47B8B1AD" w14:textId="77777777" w:rsidR="00FA486A" w:rsidRPr="00017DD0" w:rsidRDefault="00FA486A" w:rsidP="00FA486A">
            <w:pPr>
              <w:jc w:val="center"/>
              <w:rPr>
                <w:b/>
                <w:sz w:val="18"/>
                <w:szCs w:val="18"/>
              </w:rPr>
            </w:pPr>
            <w:r w:rsidRPr="00017DD0">
              <w:rPr>
                <w:b/>
                <w:sz w:val="18"/>
                <w:szCs w:val="18"/>
              </w:rPr>
              <w:t>%</w:t>
            </w:r>
          </w:p>
        </w:tc>
        <w:tc>
          <w:tcPr>
            <w:tcW w:w="1134" w:type="dxa"/>
            <w:tcBorders>
              <w:top w:val="nil"/>
              <w:left w:val="nil"/>
              <w:bottom w:val="single" w:sz="4" w:space="0" w:color="auto"/>
              <w:right w:val="single" w:sz="4" w:space="0" w:color="auto"/>
            </w:tcBorders>
            <w:shd w:val="clear" w:color="000000" w:fill="FCD5B4"/>
            <w:vAlign w:val="center"/>
            <w:hideMark/>
          </w:tcPr>
          <w:p w14:paraId="13851ACF" w14:textId="77777777" w:rsidR="00FA486A" w:rsidRPr="00017DD0" w:rsidRDefault="00FA486A" w:rsidP="00FA486A">
            <w:pPr>
              <w:jc w:val="center"/>
              <w:rPr>
                <w:b/>
                <w:sz w:val="18"/>
                <w:szCs w:val="18"/>
              </w:rPr>
            </w:pPr>
            <w:r w:rsidRPr="00017DD0">
              <w:rPr>
                <w:b/>
                <w:sz w:val="18"/>
                <w:szCs w:val="18"/>
              </w:rPr>
              <w:t>(US$)</w:t>
            </w:r>
          </w:p>
        </w:tc>
        <w:tc>
          <w:tcPr>
            <w:tcW w:w="891" w:type="dxa"/>
            <w:tcBorders>
              <w:top w:val="nil"/>
              <w:left w:val="nil"/>
              <w:bottom w:val="single" w:sz="4" w:space="0" w:color="auto"/>
              <w:right w:val="single" w:sz="8" w:space="0" w:color="auto"/>
            </w:tcBorders>
            <w:shd w:val="clear" w:color="000000" w:fill="FCD5B4"/>
            <w:vAlign w:val="center"/>
            <w:hideMark/>
          </w:tcPr>
          <w:p w14:paraId="74622C52" w14:textId="77777777" w:rsidR="00FA486A" w:rsidRPr="00017DD0" w:rsidRDefault="00FA486A" w:rsidP="00FA486A">
            <w:pPr>
              <w:jc w:val="center"/>
              <w:rPr>
                <w:b/>
                <w:sz w:val="18"/>
                <w:szCs w:val="18"/>
              </w:rPr>
            </w:pPr>
            <w:r w:rsidRPr="00017DD0">
              <w:rPr>
                <w:b/>
                <w:sz w:val="18"/>
                <w:szCs w:val="18"/>
              </w:rPr>
              <w:t>%</w:t>
            </w:r>
          </w:p>
        </w:tc>
      </w:tr>
      <w:tr w:rsidR="00FA486A" w:rsidRPr="00FA486A" w14:paraId="378E15A2" w14:textId="77777777" w:rsidTr="006F3D16">
        <w:trPr>
          <w:trHeight w:val="795"/>
          <w:jc w:val="center"/>
        </w:trPr>
        <w:tc>
          <w:tcPr>
            <w:tcW w:w="4668" w:type="dxa"/>
            <w:tcBorders>
              <w:top w:val="nil"/>
              <w:left w:val="single" w:sz="8" w:space="0" w:color="auto"/>
              <w:bottom w:val="single" w:sz="4" w:space="0" w:color="auto"/>
              <w:right w:val="single" w:sz="8" w:space="0" w:color="auto"/>
            </w:tcBorders>
            <w:shd w:val="clear" w:color="000000" w:fill="B8CCE4"/>
            <w:vAlign w:val="center"/>
            <w:hideMark/>
          </w:tcPr>
          <w:p w14:paraId="6289E14C" w14:textId="7C0F808C" w:rsidR="00FA486A" w:rsidRPr="005E6C29" w:rsidRDefault="00FA486A" w:rsidP="00017DD0">
            <w:pPr>
              <w:rPr>
                <w:b/>
                <w:bCs/>
                <w:sz w:val="18"/>
                <w:szCs w:val="18"/>
                <w:lang w:val="pt-BR"/>
              </w:rPr>
            </w:pPr>
            <w:r w:rsidRPr="005E6C29">
              <w:rPr>
                <w:b/>
                <w:bCs/>
                <w:sz w:val="18"/>
                <w:szCs w:val="18"/>
                <w:lang w:val="pt-BR"/>
              </w:rPr>
              <w:t xml:space="preserve">1.  </w:t>
            </w:r>
            <w:r w:rsidR="005E6C29" w:rsidRPr="005E6C29">
              <w:rPr>
                <w:b/>
                <w:bCs/>
                <w:sz w:val="18"/>
                <w:szCs w:val="18"/>
                <w:lang w:val="pt-BR"/>
              </w:rPr>
              <w:t>Modernização da Gestão Municipal, Desenvolvimento Urbano, e Gestão do Projeto</w:t>
            </w:r>
          </w:p>
        </w:tc>
        <w:tc>
          <w:tcPr>
            <w:tcW w:w="1116" w:type="dxa"/>
            <w:tcBorders>
              <w:top w:val="nil"/>
              <w:left w:val="nil"/>
              <w:bottom w:val="single" w:sz="4" w:space="0" w:color="auto"/>
              <w:right w:val="single" w:sz="4" w:space="0" w:color="auto"/>
            </w:tcBorders>
            <w:shd w:val="clear" w:color="000000" w:fill="B8CCE4"/>
            <w:noWrap/>
            <w:vAlign w:val="center"/>
            <w:hideMark/>
          </w:tcPr>
          <w:p w14:paraId="5E951D83" w14:textId="092325D4" w:rsidR="00FA486A" w:rsidRPr="00FA486A" w:rsidRDefault="005116A7" w:rsidP="00FA486A">
            <w:pPr>
              <w:jc w:val="right"/>
              <w:rPr>
                <w:b/>
                <w:bCs/>
                <w:sz w:val="18"/>
                <w:szCs w:val="18"/>
              </w:rPr>
            </w:pPr>
            <w:r>
              <w:rPr>
                <w:b/>
                <w:bCs/>
                <w:sz w:val="18"/>
                <w:szCs w:val="18"/>
              </w:rPr>
              <w:t>14,931,075</w:t>
            </w:r>
          </w:p>
        </w:tc>
        <w:tc>
          <w:tcPr>
            <w:tcW w:w="891" w:type="dxa"/>
            <w:tcBorders>
              <w:top w:val="nil"/>
              <w:left w:val="nil"/>
              <w:bottom w:val="single" w:sz="4" w:space="0" w:color="auto"/>
              <w:right w:val="single" w:sz="4" w:space="0" w:color="auto"/>
            </w:tcBorders>
            <w:shd w:val="clear" w:color="000000" w:fill="B8CCE4"/>
            <w:noWrap/>
            <w:vAlign w:val="center"/>
            <w:hideMark/>
          </w:tcPr>
          <w:p w14:paraId="199A22ED" w14:textId="4EC51792" w:rsidR="00FA486A" w:rsidRPr="00FA486A" w:rsidRDefault="005116A7" w:rsidP="00FA486A">
            <w:pPr>
              <w:jc w:val="right"/>
              <w:rPr>
                <w:b/>
                <w:bCs/>
                <w:sz w:val="18"/>
                <w:szCs w:val="18"/>
              </w:rPr>
            </w:pPr>
            <w:r>
              <w:rPr>
                <w:b/>
                <w:bCs/>
                <w:sz w:val="18"/>
                <w:szCs w:val="18"/>
              </w:rPr>
              <w:t>8.49%</w:t>
            </w:r>
          </w:p>
        </w:tc>
        <w:tc>
          <w:tcPr>
            <w:tcW w:w="1032" w:type="dxa"/>
            <w:tcBorders>
              <w:top w:val="nil"/>
              <w:left w:val="nil"/>
              <w:bottom w:val="single" w:sz="4" w:space="0" w:color="auto"/>
              <w:right w:val="single" w:sz="4" w:space="0" w:color="auto"/>
            </w:tcBorders>
            <w:shd w:val="clear" w:color="000000" w:fill="B8CCE4"/>
            <w:noWrap/>
            <w:vAlign w:val="center"/>
            <w:hideMark/>
          </w:tcPr>
          <w:p w14:paraId="493AACFF" w14:textId="77777777" w:rsidR="00FA486A" w:rsidRPr="00FA486A" w:rsidRDefault="00FA486A" w:rsidP="00FA486A">
            <w:pPr>
              <w:jc w:val="right"/>
              <w:rPr>
                <w:b/>
                <w:bCs/>
                <w:sz w:val="18"/>
                <w:szCs w:val="18"/>
              </w:rPr>
            </w:pPr>
            <w:r w:rsidRPr="00FA486A">
              <w:rPr>
                <w:b/>
                <w:bCs/>
                <w:sz w:val="18"/>
                <w:szCs w:val="18"/>
              </w:rPr>
              <w:t>8,077,778</w:t>
            </w:r>
          </w:p>
        </w:tc>
        <w:tc>
          <w:tcPr>
            <w:tcW w:w="891" w:type="dxa"/>
            <w:tcBorders>
              <w:top w:val="nil"/>
              <w:left w:val="nil"/>
              <w:bottom w:val="single" w:sz="4" w:space="0" w:color="auto"/>
              <w:right w:val="single" w:sz="4" w:space="0" w:color="auto"/>
            </w:tcBorders>
            <w:shd w:val="clear" w:color="000000" w:fill="B8CCE4"/>
            <w:noWrap/>
            <w:vAlign w:val="center"/>
            <w:hideMark/>
          </w:tcPr>
          <w:p w14:paraId="6B0B96BD" w14:textId="77777777" w:rsidR="00FA486A" w:rsidRPr="00FA486A" w:rsidRDefault="00FA486A" w:rsidP="00FA486A">
            <w:pPr>
              <w:jc w:val="right"/>
              <w:rPr>
                <w:b/>
                <w:bCs/>
                <w:sz w:val="18"/>
                <w:szCs w:val="18"/>
              </w:rPr>
            </w:pPr>
            <w:r w:rsidRPr="00FA486A">
              <w:rPr>
                <w:b/>
                <w:bCs/>
                <w:sz w:val="18"/>
                <w:szCs w:val="18"/>
              </w:rPr>
              <w:t>9.14%</w:t>
            </w:r>
          </w:p>
        </w:tc>
        <w:tc>
          <w:tcPr>
            <w:tcW w:w="1134" w:type="dxa"/>
            <w:tcBorders>
              <w:top w:val="nil"/>
              <w:left w:val="nil"/>
              <w:bottom w:val="single" w:sz="4" w:space="0" w:color="auto"/>
              <w:right w:val="single" w:sz="4" w:space="0" w:color="auto"/>
            </w:tcBorders>
            <w:shd w:val="clear" w:color="000000" w:fill="B8CCE4"/>
            <w:noWrap/>
            <w:vAlign w:val="center"/>
            <w:hideMark/>
          </w:tcPr>
          <w:p w14:paraId="36A2C447" w14:textId="77777777" w:rsidR="00FA486A" w:rsidRPr="00FA486A" w:rsidRDefault="00FA486A" w:rsidP="00FA486A">
            <w:pPr>
              <w:jc w:val="right"/>
              <w:rPr>
                <w:b/>
                <w:bCs/>
                <w:sz w:val="18"/>
                <w:szCs w:val="18"/>
              </w:rPr>
            </w:pPr>
            <w:r w:rsidRPr="00FA486A">
              <w:rPr>
                <w:b/>
                <w:bCs/>
                <w:sz w:val="18"/>
                <w:szCs w:val="18"/>
              </w:rPr>
              <w:t>7,819,964</w:t>
            </w:r>
          </w:p>
        </w:tc>
        <w:tc>
          <w:tcPr>
            <w:tcW w:w="891" w:type="dxa"/>
            <w:tcBorders>
              <w:top w:val="nil"/>
              <w:left w:val="nil"/>
              <w:bottom w:val="single" w:sz="4" w:space="0" w:color="auto"/>
              <w:right w:val="single" w:sz="8" w:space="0" w:color="auto"/>
            </w:tcBorders>
            <w:shd w:val="clear" w:color="000000" w:fill="B8CCE4"/>
            <w:noWrap/>
            <w:vAlign w:val="center"/>
            <w:hideMark/>
          </w:tcPr>
          <w:p w14:paraId="1D5095C3" w14:textId="77777777" w:rsidR="00FA486A" w:rsidRPr="00FA486A" w:rsidRDefault="00FA486A" w:rsidP="00FA486A">
            <w:pPr>
              <w:jc w:val="right"/>
              <w:rPr>
                <w:b/>
                <w:bCs/>
                <w:sz w:val="18"/>
                <w:szCs w:val="18"/>
              </w:rPr>
            </w:pPr>
            <w:r w:rsidRPr="00FA486A">
              <w:rPr>
                <w:b/>
                <w:bCs/>
                <w:sz w:val="18"/>
                <w:szCs w:val="18"/>
              </w:rPr>
              <w:t>8.88%</w:t>
            </w:r>
          </w:p>
        </w:tc>
      </w:tr>
      <w:tr w:rsidR="00FA486A" w:rsidRPr="00FA486A" w14:paraId="285489D1" w14:textId="77777777" w:rsidTr="006F3D16">
        <w:trPr>
          <w:trHeight w:val="278"/>
          <w:jc w:val="center"/>
        </w:trPr>
        <w:tc>
          <w:tcPr>
            <w:tcW w:w="4668" w:type="dxa"/>
            <w:tcBorders>
              <w:top w:val="nil"/>
              <w:left w:val="single" w:sz="4" w:space="0" w:color="auto"/>
              <w:bottom w:val="single" w:sz="4" w:space="0" w:color="auto"/>
              <w:right w:val="single" w:sz="4" w:space="0" w:color="auto"/>
            </w:tcBorders>
            <w:shd w:val="clear" w:color="000000" w:fill="D9D9D9"/>
            <w:vAlign w:val="center"/>
            <w:hideMark/>
          </w:tcPr>
          <w:p w14:paraId="60E0BFBE" w14:textId="259DA621" w:rsidR="00FA486A" w:rsidRPr="005E6C29" w:rsidRDefault="00FA486A" w:rsidP="00017DD0">
            <w:pPr>
              <w:rPr>
                <w:sz w:val="18"/>
                <w:szCs w:val="18"/>
                <w:lang w:val="pt-BR"/>
              </w:rPr>
            </w:pPr>
            <w:r w:rsidRPr="005E6C29">
              <w:rPr>
                <w:sz w:val="18"/>
                <w:szCs w:val="18"/>
                <w:lang w:val="pt-BR"/>
              </w:rPr>
              <w:t xml:space="preserve">1.1 </w:t>
            </w:r>
            <w:r w:rsidR="00017DD0" w:rsidRPr="005E6C29">
              <w:rPr>
                <w:sz w:val="18"/>
                <w:szCs w:val="18"/>
                <w:lang w:val="pt-BR"/>
              </w:rPr>
              <w:t>–</w:t>
            </w:r>
            <w:r w:rsidRPr="005E6C29">
              <w:rPr>
                <w:sz w:val="18"/>
                <w:szCs w:val="18"/>
                <w:lang w:val="pt-BR"/>
              </w:rPr>
              <w:t xml:space="preserve"> </w:t>
            </w:r>
            <w:r w:rsidR="005E6C29" w:rsidRPr="005E6C29">
              <w:rPr>
                <w:sz w:val="18"/>
                <w:szCs w:val="18"/>
                <w:lang w:val="pt-BR"/>
              </w:rPr>
              <w:t>Modernização e Reforma d</w:t>
            </w:r>
            <w:r w:rsidR="005E6C29">
              <w:rPr>
                <w:sz w:val="18"/>
                <w:szCs w:val="18"/>
                <w:lang w:val="pt-BR"/>
              </w:rPr>
              <w:t>a</w:t>
            </w:r>
            <w:r w:rsidR="005E6C29" w:rsidRPr="005E6C29">
              <w:rPr>
                <w:sz w:val="18"/>
                <w:szCs w:val="18"/>
                <w:lang w:val="pt-BR"/>
              </w:rPr>
              <w:t xml:space="preserve"> PMT</w:t>
            </w:r>
          </w:p>
        </w:tc>
        <w:tc>
          <w:tcPr>
            <w:tcW w:w="1116" w:type="dxa"/>
            <w:tcBorders>
              <w:top w:val="nil"/>
              <w:left w:val="nil"/>
              <w:bottom w:val="single" w:sz="4" w:space="0" w:color="auto"/>
              <w:right w:val="single" w:sz="4" w:space="0" w:color="auto"/>
            </w:tcBorders>
            <w:shd w:val="clear" w:color="000000" w:fill="D9D9D9"/>
            <w:vAlign w:val="center"/>
            <w:hideMark/>
          </w:tcPr>
          <w:p w14:paraId="2928B856" w14:textId="7F582C19" w:rsidR="00FA486A" w:rsidRPr="00FA486A" w:rsidRDefault="005116A7" w:rsidP="00FA486A">
            <w:pPr>
              <w:jc w:val="right"/>
              <w:rPr>
                <w:sz w:val="18"/>
                <w:szCs w:val="18"/>
              </w:rPr>
            </w:pPr>
            <w:r>
              <w:rPr>
                <w:sz w:val="18"/>
                <w:szCs w:val="18"/>
              </w:rPr>
              <w:t>4,033,33</w:t>
            </w:r>
          </w:p>
        </w:tc>
        <w:tc>
          <w:tcPr>
            <w:tcW w:w="891" w:type="dxa"/>
            <w:tcBorders>
              <w:top w:val="nil"/>
              <w:left w:val="nil"/>
              <w:bottom w:val="single" w:sz="4" w:space="0" w:color="auto"/>
              <w:right w:val="single" w:sz="4" w:space="0" w:color="auto"/>
            </w:tcBorders>
            <w:shd w:val="clear" w:color="000000" w:fill="D9D9D9"/>
            <w:noWrap/>
            <w:vAlign w:val="center"/>
            <w:hideMark/>
          </w:tcPr>
          <w:p w14:paraId="1A348CB1" w14:textId="44B3DAEC" w:rsidR="00FA486A" w:rsidRPr="00FA486A" w:rsidRDefault="00C60E4B" w:rsidP="00FA486A">
            <w:pPr>
              <w:jc w:val="right"/>
              <w:rPr>
                <w:sz w:val="18"/>
                <w:szCs w:val="18"/>
              </w:rPr>
            </w:pPr>
            <w:r>
              <w:rPr>
                <w:sz w:val="18"/>
                <w:szCs w:val="18"/>
              </w:rPr>
              <w:t>2.29</w:t>
            </w:r>
            <w:r w:rsidR="00FA486A" w:rsidRPr="00FA486A">
              <w:rPr>
                <w:sz w:val="18"/>
                <w:szCs w:val="18"/>
              </w:rPr>
              <w:t>%</w:t>
            </w:r>
          </w:p>
        </w:tc>
        <w:tc>
          <w:tcPr>
            <w:tcW w:w="1032" w:type="dxa"/>
            <w:tcBorders>
              <w:top w:val="nil"/>
              <w:left w:val="nil"/>
              <w:bottom w:val="single" w:sz="4" w:space="0" w:color="auto"/>
              <w:right w:val="single" w:sz="4" w:space="0" w:color="auto"/>
            </w:tcBorders>
            <w:shd w:val="clear" w:color="000000" w:fill="D9D9D9"/>
            <w:vAlign w:val="center"/>
            <w:hideMark/>
          </w:tcPr>
          <w:p w14:paraId="6D0626C8" w14:textId="738A494B" w:rsidR="00FA486A" w:rsidRPr="00FA486A" w:rsidRDefault="00C60E4B" w:rsidP="00FA486A">
            <w:pPr>
              <w:jc w:val="right"/>
              <w:rPr>
                <w:sz w:val="18"/>
                <w:szCs w:val="18"/>
              </w:rPr>
            </w:pPr>
            <w:r>
              <w:rPr>
                <w:sz w:val="18"/>
                <w:szCs w:val="18"/>
              </w:rPr>
              <w:t>4,033,333</w:t>
            </w:r>
          </w:p>
        </w:tc>
        <w:tc>
          <w:tcPr>
            <w:tcW w:w="891" w:type="dxa"/>
            <w:tcBorders>
              <w:top w:val="nil"/>
              <w:left w:val="nil"/>
              <w:bottom w:val="single" w:sz="4" w:space="0" w:color="auto"/>
              <w:right w:val="single" w:sz="4" w:space="0" w:color="auto"/>
            </w:tcBorders>
            <w:shd w:val="clear" w:color="000000" w:fill="D9D9D9"/>
            <w:noWrap/>
            <w:vAlign w:val="center"/>
            <w:hideMark/>
          </w:tcPr>
          <w:p w14:paraId="200AC79C" w14:textId="45FCB3FD" w:rsidR="00FA486A" w:rsidRPr="00FA486A" w:rsidRDefault="00C60E4B" w:rsidP="00FA486A">
            <w:pPr>
              <w:jc w:val="right"/>
              <w:rPr>
                <w:sz w:val="18"/>
                <w:szCs w:val="18"/>
              </w:rPr>
            </w:pPr>
            <w:r>
              <w:rPr>
                <w:sz w:val="18"/>
                <w:szCs w:val="18"/>
              </w:rPr>
              <w:t>4.59%</w:t>
            </w:r>
          </w:p>
        </w:tc>
        <w:tc>
          <w:tcPr>
            <w:tcW w:w="1134" w:type="dxa"/>
            <w:tcBorders>
              <w:top w:val="nil"/>
              <w:left w:val="nil"/>
              <w:bottom w:val="single" w:sz="4" w:space="0" w:color="auto"/>
              <w:right w:val="single" w:sz="4" w:space="0" w:color="auto"/>
            </w:tcBorders>
            <w:shd w:val="clear" w:color="000000" w:fill="D9D9D9"/>
            <w:vAlign w:val="center"/>
            <w:hideMark/>
          </w:tcPr>
          <w:p w14:paraId="58987660"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000000" w:fill="D9D9D9"/>
            <w:noWrap/>
            <w:vAlign w:val="center"/>
            <w:hideMark/>
          </w:tcPr>
          <w:p w14:paraId="6C021E62" w14:textId="77777777" w:rsidR="00FA486A" w:rsidRPr="00FA486A" w:rsidRDefault="00FA486A" w:rsidP="00FA486A">
            <w:pPr>
              <w:jc w:val="right"/>
              <w:rPr>
                <w:sz w:val="18"/>
                <w:szCs w:val="18"/>
              </w:rPr>
            </w:pPr>
            <w:r w:rsidRPr="00FA486A">
              <w:rPr>
                <w:sz w:val="18"/>
                <w:szCs w:val="18"/>
              </w:rPr>
              <w:t>0.00%</w:t>
            </w:r>
          </w:p>
        </w:tc>
      </w:tr>
      <w:tr w:rsidR="00FA486A" w:rsidRPr="00FA486A" w14:paraId="4140D840" w14:textId="77777777" w:rsidTr="006F3D16">
        <w:trPr>
          <w:trHeight w:val="6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4E37E646" w14:textId="720A4837" w:rsidR="00FA486A" w:rsidRPr="00FA486A" w:rsidRDefault="00FA486A" w:rsidP="00017DD0">
            <w:pPr>
              <w:rPr>
                <w:sz w:val="18"/>
                <w:szCs w:val="18"/>
              </w:rPr>
            </w:pPr>
            <w:r w:rsidRPr="00FA486A">
              <w:rPr>
                <w:sz w:val="18"/>
                <w:szCs w:val="18"/>
              </w:rPr>
              <w:t xml:space="preserve">1.1.1 </w:t>
            </w:r>
            <w:r w:rsidR="00017DD0">
              <w:rPr>
                <w:sz w:val="18"/>
                <w:szCs w:val="18"/>
              </w:rPr>
              <w:t>–</w:t>
            </w:r>
            <w:r w:rsidRPr="00FA486A">
              <w:rPr>
                <w:sz w:val="18"/>
                <w:szCs w:val="18"/>
              </w:rPr>
              <w:t xml:space="preserve"> </w:t>
            </w:r>
            <w:proofErr w:type="spellStart"/>
            <w:r w:rsidR="005E6C29" w:rsidRPr="005E6C29">
              <w:rPr>
                <w:sz w:val="18"/>
                <w:szCs w:val="18"/>
              </w:rPr>
              <w:t>Reorganização</w:t>
            </w:r>
            <w:proofErr w:type="spellEnd"/>
            <w:r w:rsidR="005E6C29" w:rsidRPr="005E6C29">
              <w:rPr>
                <w:sz w:val="18"/>
                <w:szCs w:val="18"/>
              </w:rPr>
              <w:t xml:space="preserve"> </w:t>
            </w:r>
            <w:proofErr w:type="spellStart"/>
            <w:r w:rsidR="005E6C29" w:rsidRPr="005E6C29">
              <w:rPr>
                <w:sz w:val="18"/>
                <w:szCs w:val="18"/>
              </w:rPr>
              <w:t>geral</w:t>
            </w:r>
            <w:proofErr w:type="spellEnd"/>
            <w:r w:rsidR="005E6C29" w:rsidRPr="005E6C29">
              <w:rPr>
                <w:sz w:val="18"/>
                <w:szCs w:val="18"/>
              </w:rPr>
              <w:t xml:space="preserve"> do </w:t>
            </w:r>
            <w:proofErr w:type="spellStart"/>
            <w:r w:rsidR="005E6C29" w:rsidRPr="005E6C29">
              <w:rPr>
                <w:sz w:val="18"/>
                <w:szCs w:val="18"/>
              </w:rPr>
              <w:t>município</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5189F2FB" w14:textId="19FC7A6A" w:rsidR="00FA486A" w:rsidRPr="00FA486A" w:rsidRDefault="005116A7" w:rsidP="00FA486A">
            <w:pPr>
              <w:jc w:val="right"/>
              <w:rPr>
                <w:sz w:val="18"/>
                <w:szCs w:val="18"/>
              </w:rPr>
            </w:pPr>
            <w:r>
              <w:rPr>
                <w:sz w:val="18"/>
                <w:szCs w:val="18"/>
              </w:rPr>
              <w:t>2,400,000</w:t>
            </w:r>
          </w:p>
        </w:tc>
        <w:tc>
          <w:tcPr>
            <w:tcW w:w="891" w:type="dxa"/>
            <w:tcBorders>
              <w:top w:val="nil"/>
              <w:left w:val="nil"/>
              <w:bottom w:val="single" w:sz="4" w:space="0" w:color="auto"/>
              <w:right w:val="single" w:sz="4" w:space="0" w:color="auto"/>
            </w:tcBorders>
            <w:shd w:val="clear" w:color="auto" w:fill="auto"/>
            <w:noWrap/>
            <w:vAlign w:val="center"/>
            <w:hideMark/>
          </w:tcPr>
          <w:p w14:paraId="343B6213" w14:textId="79D391C5" w:rsidR="00FA486A" w:rsidRPr="00FA486A" w:rsidRDefault="00FA486A" w:rsidP="00FA486A">
            <w:pPr>
              <w:jc w:val="right"/>
              <w:rPr>
                <w:sz w:val="18"/>
                <w:szCs w:val="18"/>
              </w:rPr>
            </w:pPr>
            <w:r w:rsidRPr="00FA486A">
              <w:rPr>
                <w:sz w:val="18"/>
                <w:szCs w:val="18"/>
              </w:rPr>
              <w:t>1.</w:t>
            </w:r>
            <w:r w:rsidR="00AD573E">
              <w:rPr>
                <w:sz w:val="18"/>
                <w:szCs w:val="18"/>
              </w:rPr>
              <w:t>37</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652E330A" w14:textId="7C1F437C" w:rsidR="00FA486A" w:rsidRPr="00FA486A" w:rsidRDefault="00AD573E" w:rsidP="00FA486A">
            <w:pPr>
              <w:jc w:val="right"/>
              <w:rPr>
                <w:sz w:val="18"/>
                <w:szCs w:val="18"/>
              </w:rPr>
            </w:pPr>
            <w:r>
              <w:rPr>
                <w:sz w:val="18"/>
                <w:szCs w:val="18"/>
              </w:rPr>
              <w:t>2,400,000</w:t>
            </w:r>
          </w:p>
        </w:tc>
        <w:tc>
          <w:tcPr>
            <w:tcW w:w="891" w:type="dxa"/>
            <w:tcBorders>
              <w:top w:val="nil"/>
              <w:left w:val="nil"/>
              <w:bottom w:val="single" w:sz="4" w:space="0" w:color="auto"/>
              <w:right w:val="single" w:sz="4" w:space="0" w:color="auto"/>
            </w:tcBorders>
            <w:shd w:val="clear" w:color="auto" w:fill="auto"/>
            <w:noWrap/>
            <w:vAlign w:val="center"/>
            <w:hideMark/>
          </w:tcPr>
          <w:p w14:paraId="3868F30E" w14:textId="1DFD9700" w:rsidR="00FA486A" w:rsidRPr="00FA486A" w:rsidRDefault="00AD573E" w:rsidP="00FA486A">
            <w:pPr>
              <w:jc w:val="right"/>
              <w:rPr>
                <w:sz w:val="18"/>
                <w:szCs w:val="18"/>
              </w:rPr>
            </w:pPr>
            <w:r>
              <w:rPr>
                <w:sz w:val="18"/>
                <w:szCs w:val="18"/>
              </w:rPr>
              <w:t>2.73%</w:t>
            </w:r>
          </w:p>
        </w:tc>
        <w:tc>
          <w:tcPr>
            <w:tcW w:w="1134" w:type="dxa"/>
            <w:tcBorders>
              <w:top w:val="nil"/>
              <w:left w:val="nil"/>
              <w:bottom w:val="single" w:sz="4" w:space="0" w:color="auto"/>
              <w:right w:val="single" w:sz="4" w:space="0" w:color="auto"/>
            </w:tcBorders>
            <w:shd w:val="clear" w:color="auto" w:fill="auto"/>
            <w:vAlign w:val="center"/>
            <w:hideMark/>
          </w:tcPr>
          <w:p w14:paraId="2D41338F"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3963B5C3" w14:textId="77777777" w:rsidR="00FA486A" w:rsidRPr="00FA486A" w:rsidRDefault="00FA486A" w:rsidP="00FA486A">
            <w:pPr>
              <w:jc w:val="right"/>
              <w:rPr>
                <w:sz w:val="18"/>
                <w:szCs w:val="18"/>
              </w:rPr>
            </w:pPr>
            <w:r w:rsidRPr="00FA486A">
              <w:rPr>
                <w:sz w:val="18"/>
                <w:szCs w:val="18"/>
              </w:rPr>
              <w:t>0.00%</w:t>
            </w:r>
          </w:p>
        </w:tc>
      </w:tr>
      <w:tr w:rsidR="00FA486A" w:rsidRPr="00FA486A" w14:paraId="32D7FC56" w14:textId="77777777" w:rsidTr="006F3D16">
        <w:trPr>
          <w:trHeight w:val="6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6FB4E3FE" w14:textId="3873C01E" w:rsidR="00FA486A" w:rsidRPr="00FA486A" w:rsidRDefault="00FA486A" w:rsidP="00017DD0">
            <w:pPr>
              <w:rPr>
                <w:sz w:val="18"/>
                <w:szCs w:val="18"/>
                <w:lang w:val="pt-BR"/>
              </w:rPr>
            </w:pPr>
            <w:r w:rsidRPr="00FA486A">
              <w:rPr>
                <w:sz w:val="18"/>
                <w:szCs w:val="18"/>
                <w:lang w:val="pt-BR"/>
              </w:rPr>
              <w:t xml:space="preserve">1.1.2 </w:t>
            </w:r>
            <w:r w:rsidR="00017DD0">
              <w:rPr>
                <w:sz w:val="18"/>
                <w:szCs w:val="18"/>
                <w:lang w:val="pt-BR"/>
              </w:rPr>
              <w:t>–</w:t>
            </w:r>
            <w:r w:rsidRPr="00FA486A">
              <w:rPr>
                <w:sz w:val="18"/>
                <w:szCs w:val="18"/>
                <w:lang w:val="pt-BR"/>
              </w:rPr>
              <w:t xml:space="preserve"> </w:t>
            </w:r>
            <w:proofErr w:type="spellStart"/>
            <w:r w:rsidR="005E6C29" w:rsidRPr="005E6C29">
              <w:rPr>
                <w:sz w:val="18"/>
                <w:szCs w:val="18"/>
              </w:rPr>
              <w:t>Fortalecimento</w:t>
            </w:r>
            <w:proofErr w:type="spellEnd"/>
            <w:r w:rsidR="005E6C29" w:rsidRPr="005E6C29">
              <w:rPr>
                <w:sz w:val="18"/>
                <w:szCs w:val="18"/>
              </w:rPr>
              <w:t xml:space="preserve"> da </w:t>
            </w:r>
            <w:proofErr w:type="spellStart"/>
            <w:r w:rsidR="005E6C29" w:rsidRPr="005E6C29">
              <w:rPr>
                <w:sz w:val="18"/>
                <w:szCs w:val="18"/>
              </w:rPr>
              <w:t>licitação</w:t>
            </w:r>
            <w:proofErr w:type="spellEnd"/>
            <w:r w:rsidR="005E6C29" w:rsidRPr="005E6C29">
              <w:rPr>
                <w:sz w:val="18"/>
                <w:szCs w:val="18"/>
              </w:rPr>
              <w:t xml:space="preserve"> municipal</w:t>
            </w:r>
          </w:p>
        </w:tc>
        <w:tc>
          <w:tcPr>
            <w:tcW w:w="1116" w:type="dxa"/>
            <w:tcBorders>
              <w:top w:val="nil"/>
              <w:left w:val="nil"/>
              <w:bottom w:val="single" w:sz="4" w:space="0" w:color="auto"/>
              <w:right w:val="single" w:sz="4" w:space="0" w:color="auto"/>
            </w:tcBorders>
            <w:shd w:val="clear" w:color="auto" w:fill="auto"/>
            <w:vAlign w:val="center"/>
            <w:hideMark/>
          </w:tcPr>
          <w:p w14:paraId="099B71D3" w14:textId="77777777" w:rsidR="00FA486A" w:rsidRPr="00FA486A" w:rsidRDefault="00FA486A" w:rsidP="00FA486A">
            <w:pPr>
              <w:jc w:val="right"/>
              <w:rPr>
                <w:sz w:val="18"/>
                <w:szCs w:val="18"/>
              </w:rPr>
            </w:pPr>
            <w:r w:rsidRPr="00FA486A">
              <w:rPr>
                <w:sz w:val="18"/>
                <w:szCs w:val="18"/>
              </w:rPr>
              <w:t>300,000</w:t>
            </w:r>
          </w:p>
        </w:tc>
        <w:tc>
          <w:tcPr>
            <w:tcW w:w="891" w:type="dxa"/>
            <w:tcBorders>
              <w:top w:val="nil"/>
              <w:left w:val="nil"/>
              <w:bottom w:val="single" w:sz="4" w:space="0" w:color="auto"/>
              <w:right w:val="single" w:sz="4" w:space="0" w:color="auto"/>
            </w:tcBorders>
            <w:shd w:val="clear" w:color="auto" w:fill="auto"/>
            <w:noWrap/>
            <w:vAlign w:val="center"/>
            <w:hideMark/>
          </w:tcPr>
          <w:p w14:paraId="2B6A6A85" w14:textId="77777777" w:rsidR="00FA486A" w:rsidRPr="00FA486A" w:rsidRDefault="00FA486A" w:rsidP="00FA486A">
            <w:pPr>
              <w:jc w:val="right"/>
              <w:rPr>
                <w:sz w:val="18"/>
                <w:szCs w:val="18"/>
              </w:rPr>
            </w:pPr>
            <w:r w:rsidRPr="00FA486A">
              <w:rPr>
                <w:sz w:val="18"/>
                <w:szCs w:val="18"/>
              </w:rPr>
              <w:t>0.17%</w:t>
            </w:r>
          </w:p>
        </w:tc>
        <w:tc>
          <w:tcPr>
            <w:tcW w:w="1032" w:type="dxa"/>
            <w:tcBorders>
              <w:top w:val="nil"/>
              <w:left w:val="nil"/>
              <w:bottom w:val="single" w:sz="4" w:space="0" w:color="auto"/>
              <w:right w:val="single" w:sz="4" w:space="0" w:color="auto"/>
            </w:tcBorders>
            <w:shd w:val="clear" w:color="auto" w:fill="auto"/>
            <w:vAlign w:val="center"/>
            <w:hideMark/>
          </w:tcPr>
          <w:p w14:paraId="2C853301" w14:textId="77777777" w:rsidR="00FA486A" w:rsidRPr="00FA486A" w:rsidRDefault="00FA486A" w:rsidP="00FA486A">
            <w:pPr>
              <w:jc w:val="right"/>
              <w:rPr>
                <w:sz w:val="18"/>
                <w:szCs w:val="18"/>
              </w:rPr>
            </w:pPr>
            <w:r w:rsidRPr="00FA486A">
              <w:rPr>
                <w:sz w:val="18"/>
                <w:szCs w:val="18"/>
              </w:rPr>
              <w:t>300,000</w:t>
            </w:r>
          </w:p>
        </w:tc>
        <w:tc>
          <w:tcPr>
            <w:tcW w:w="891" w:type="dxa"/>
            <w:tcBorders>
              <w:top w:val="nil"/>
              <w:left w:val="nil"/>
              <w:bottom w:val="single" w:sz="4" w:space="0" w:color="auto"/>
              <w:right w:val="single" w:sz="4" w:space="0" w:color="auto"/>
            </w:tcBorders>
            <w:shd w:val="clear" w:color="auto" w:fill="auto"/>
            <w:noWrap/>
            <w:vAlign w:val="center"/>
            <w:hideMark/>
          </w:tcPr>
          <w:p w14:paraId="0D027A2B" w14:textId="77777777" w:rsidR="00FA486A" w:rsidRPr="00FA486A" w:rsidRDefault="00FA486A" w:rsidP="00FA486A">
            <w:pPr>
              <w:jc w:val="right"/>
              <w:rPr>
                <w:sz w:val="18"/>
                <w:szCs w:val="18"/>
              </w:rPr>
            </w:pPr>
            <w:r w:rsidRPr="00FA486A">
              <w:rPr>
                <w:sz w:val="18"/>
                <w:szCs w:val="18"/>
              </w:rPr>
              <w:t>0.34%</w:t>
            </w:r>
          </w:p>
        </w:tc>
        <w:tc>
          <w:tcPr>
            <w:tcW w:w="1134" w:type="dxa"/>
            <w:tcBorders>
              <w:top w:val="nil"/>
              <w:left w:val="nil"/>
              <w:bottom w:val="single" w:sz="4" w:space="0" w:color="auto"/>
              <w:right w:val="single" w:sz="4" w:space="0" w:color="auto"/>
            </w:tcBorders>
            <w:shd w:val="clear" w:color="auto" w:fill="auto"/>
            <w:vAlign w:val="center"/>
            <w:hideMark/>
          </w:tcPr>
          <w:p w14:paraId="33157E11"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A921FBA" w14:textId="77777777" w:rsidR="00FA486A" w:rsidRPr="00FA486A" w:rsidRDefault="00FA486A" w:rsidP="00FA486A">
            <w:pPr>
              <w:jc w:val="right"/>
              <w:rPr>
                <w:sz w:val="18"/>
                <w:szCs w:val="18"/>
              </w:rPr>
            </w:pPr>
            <w:r w:rsidRPr="00FA486A">
              <w:rPr>
                <w:sz w:val="18"/>
                <w:szCs w:val="18"/>
              </w:rPr>
              <w:t>0.00%</w:t>
            </w:r>
          </w:p>
        </w:tc>
      </w:tr>
      <w:tr w:rsidR="00FA486A" w:rsidRPr="00FA486A" w14:paraId="03FD34BE" w14:textId="77777777" w:rsidTr="006F3D16">
        <w:trPr>
          <w:trHeight w:val="6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22F839F3" w14:textId="68094D69" w:rsidR="00FA486A" w:rsidRPr="005E6C29" w:rsidRDefault="00FA486A" w:rsidP="00017DD0">
            <w:pPr>
              <w:rPr>
                <w:sz w:val="18"/>
                <w:szCs w:val="18"/>
                <w:lang w:val="pt-BR"/>
              </w:rPr>
            </w:pPr>
            <w:r w:rsidRPr="00FA486A">
              <w:rPr>
                <w:sz w:val="18"/>
                <w:szCs w:val="18"/>
                <w:lang w:val="pt-BR"/>
              </w:rPr>
              <w:t xml:space="preserve">1.1.3 </w:t>
            </w:r>
            <w:r w:rsidR="00017DD0">
              <w:rPr>
                <w:sz w:val="18"/>
                <w:szCs w:val="18"/>
                <w:lang w:val="pt-BR"/>
              </w:rPr>
              <w:t>–</w:t>
            </w:r>
            <w:r w:rsidRPr="00FA486A">
              <w:rPr>
                <w:sz w:val="18"/>
                <w:szCs w:val="18"/>
                <w:lang w:val="pt-BR"/>
              </w:rPr>
              <w:t xml:space="preserve"> </w:t>
            </w:r>
            <w:r w:rsidR="005E6C29" w:rsidRPr="005E6C29">
              <w:rPr>
                <w:sz w:val="18"/>
                <w:szCs w:val="18"/>
                <w:lang w:val="pt-BR"/>
              </w:rPr>
              <w:t>Fortalecimento da gestão ambiental municipal</w:t>
            </w:r>
          </w:p>
        </w:tc>
        <w:tc>
          <w:tcPr>
            <w:tcW w:w="1116" w:type="dxa"/>
            <w:tcBorders>
              <w:top w:val="nil"/>
              <w:left w:val="nil"/>
              <w:bottom w:val="single" w:sz="4" w:space="0" w:color="auto"/>
              <w:right w:val="single" w:sz="4" w:space="0" w:color="auto"/>
            </w:tcBorders>
            <w:shd w:val="clear" w:color="auto" w:fill="auto"/>
            <w:vAlign w:val="center"/>
            <w:hideMark/>
          </w:tcPr>
          <w:p w14:paraId="27D3D66D" w14:textId="77777777" w:rsidR="00FA486A" w:rsidRPr="00FA486A" w:rsidRDefault="00FA486A" w:rsidP="00FA486A">
            <w:pPr>
              <w:jc w:val="right"/>
              <w:rPr>
                <w:sz w:val="18"/>
                <w:szCs w:val="18"/>
              </w:rPr>
            </w:pPr>
            <w:r w:rsidRPr="00FA486A">
              <w:rPr>
                <w:sz w:val="18"/>
                <w:szCs w:val="18"/>
              </w:rPr>
              <w:t>500,000</w:t>
            </w:r>
          </w:p>
        </w:tc>
        <w:tc>
          <w:tcPr>
            <w:tcW w:w="891" w:type="dxa"/>
            <w:tcBorders>
              <w:top w:val="nil"/>
              <w:left w:val="nil"/>
              <w:bottom w:val="single" w:sz="4" w:space="0" w:color="auto"/>
              <w:right w:val="single" w:sz="4" w:space="0" w:color="auto"/>
            </w:tcBorders>
            <w:shd w:val="clear" w:color="auto" w:fill="auto"/>
            <w:noWrap/>
            <w:vAlign w:val="center"/>
            <w:hideMark/>
          </w:tcPr>
          <w:p w14:paraId="04D5E174" w14:textId="77777777" w:rsidR="00FA486A" w:rsidRPr="00FA486A" w:rsidRDefault="00FA486A" w:rsidP="00FA486A">
            <w:pPr>
              <w:jc w:val="right"/>
              <w:rPr>
                <w:sz w:val="18"/>
                <w:szCs w:val="18"/>
              </w:rPr>
            </w:pPr>
            <w:r w:rsidRPr="00FA486A">
              <w:rPr>
                <w:sz w:val="18"/>
                <w:szCs w:val="18"/>
              </w:rPr>
              <w:t>0.28%</w:t>
            </w:r>
          </w:p>
        </w:tc>
        <w:tc>
          <w:tcPr>
            <w:tcW w:w="1032" w:type="dxa"/>
            <w:tcBorders>
              <w:top w:val="nil"/>
              <w:left w:val="nil"/>
              <w:bottom w:val="single" w:sz="4" w:space="0" w:color="auto"/>
              <w:right w:val="single" w:sz="4" w:space="0" w:color="auto"/>
            </w:tcBorders>
            <w:shd w:val="clear" w:color="auto" w:fill="auto"/>
            <w:vAlign w:val="center"/>
            <w:hideMark/>
          </w:tcPr>
          <w:p w14:paraId="1C36C80E" w14:textId="77777777" w:rsidR="00FA486A" w:rsidRPr="00FA486A" w:rsidRDefault="00FA486A" w:rsidP="00FA486A">
            <w:pPr>
              <w:jc w:val="right"/>
              <w:rPr>
                <w:sz w:val="18"/>
                <w:szCs w:val="18"/>
              </w:rPr>
            </w:pPr>
            <w:r w:rsidRPr="00FA486A">
              <w:rPr>
                <w:sz w:val="18"/>
                <w:szCs w:val="18"/>
              </w:rPr>
              <w:t>500,000</w:t>
            </w:r>
          </w:p>
        </w:tc>
        <w:tc>
          <w:tcPr>
            <w:tcW w:w="891" w:type="dxa"/>
            <w:tcBorders>
              <w:top w:val="nil"/>
              <w:left w:val="nil"/>
              <w:bottom w:val="single" w:sz="4" w:space="0" w:color="auto"/>
              <w:right w:val="single" w:sz="4" w:space="0" w:color="auto"/>
            </w:tcBorders>
            <w:shd w:val="clear" w:color="auto" w:fill="auto"/>
            <w:noWrap/>
            <w:vAlign w:val="center"/>
            <w:hideMark/>
          </w:tcPr>
          <w:p w14:paraId="7CA57B4D" w14:textId="77777777" w:rsidR="00FA486A" w:rsidRPr="00FA486A" w:rsidRDefault="00FA486A" w:rsidP="00FA486A">
            <w:pPr>
              <w:jc w:val="right"/>
              <w:rPr>
                <w:sz w:val="18"/>
                <w:szCs w:val="18"/>
              </w:rPr>
            </w:pPr>
            <w:r w:rsidRPr="00FA486A">
              <w:rPr>
                <w:sz w:val="18"/>
                <w:szCs w:val="18"/>
              </w:rPr>
              <w:t>0.57%</w:t>
            </w:r>
          </w:p>
        </w:tc>
        <w:tc>
          <w:tcPr>
            <w:tcW w:w="1134" w:type="dxa"/>
            <w:tcBorders>
              <w:top w:val="nil"/>
              <w:left w:val="nil"/>
              <w:bottom w:val="single" w:sz="4" w:space="0" w:color="auto"/>
              <w:right w:val="single" w:sz="4" w:space="0" w:color="auto"/>
            </w:tcBorders>
            <w:shd w:val="clear" w:color="auto" w:fill="auto"/>
            <w:vAlign w:val="center"/>
            <w:hideMark/>
          </w:tcPr>
          <w:p w14:paraId="73783E58"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66FC9C18" w14:textId="77777777" w:rsidR="00FA486A" w:rsidRPr="00FA486A" w:rsidRDefault="00FA486A" w:rsidP="00FA486A">
            <w:pPr>
              <w:jc w:val="right"/>
              <w:rPr>
                <w:sz w:val="18"/>
                <w:szCs w:val="18"/>
              </w:rPr>
            </w:pPr>
            <w:r w:rsidRPr="00FA486A">
              <w:rPr>
                <w:sz w:val="18"/>
                <w:szCs w:val="18"/>
              </w:rPr>
              <w:t>0.00%</w:t>
            </w:r>
          </w:p>
        </w:tc>
      </w:tr>
      <w:tr w:rsidR="00FA486A" w:rsidRPr="00FA486A" w14:paraId="1E245884" w14:textId="77777777" w:rsidTr="006F3D16">
        <w:trPr>
          <w:trHeight w:val="6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23DCFF58" w14:textId="59FA5CD3" w:rsidR="00FA486A" w:rsidRPr="005E6C29" w:rsidRDefault="00FA486A" w:rsidP="00017DD0">
            <w:pPr>
              <w:rPr>
                <w:sz w:val="18"/>
                <w:szCs w:val="18"/>
                <w:lang w:val="pt-BR"/>
              </w:rPr>
            </w:pPr>
            <w:r w:rsidRPr="005E6C29">
              <w:rPr>
                <w:sz w:val="18"/>
                <w:szCs w:val="18"/>
                <w:lang w:val="pt-BR"/>
              </w:rPr>
              <w:t xml:space="preserve">1.1.4 </w:t>
            </w:r>
            <w:r w:rsidR="00017DD0" w:rsidRPr="005E6C29">
              <w:rPr>
                <w:sz w:val="18"/>
                <w:szCs w:val="18"/>
                <w:lang w:val="pt-BR"/>
              </w:rPr>
              <w:t>–</w:t>
            </w:r>
            <w:r w:rsidRPr="005E6C29">
              <w:rPr>
                <w:sz w:val="18"/>
                <w:szCs w:val="18"/>
                <w:lang w:val="pt-BR"/>
              </w:rPr>
              <w:t xml:space="preserve"> </w:t>
            </w:r>
            <w:r w:rsidR="005E6C29" w:rsidRPr="005E6C29">
              <w:rPr>
                <w:sz w:val="18"/>
                <w:szCs w:val="18"/>
                <w:lang w:val="pt-BR"/>
              </w:rPr>
              <w:t>Fortalecimento institucional - drenagem e saneamento</w:t>
            </w:r>
          </w:p>
        </w:tc>
        <w:tc>
          <w:tcPr>
            <w:tcW w:w="1116" w:type="dxa"/>
            <w:tcBorders>
              <w:top w:val="nil"/>
              <w:left w:val="nil"/>
              <w:bottom w:val="single" w:sz="4" w:space="0" w:color="auto"/>
              <w:right w:val="single" w:sz="4" w:space="0" w:color="auto"/>
            </w:tcBorders>
            <w:shd w:val="clear" w:color="auto" w:fill="auto"/>
            <w:vAlign w:val="center"/>
            <w:hideMark/>
          </w:tcPr>
          <w:p w14:paraId="703C8DC9" w14:textId="77777777" w:rsidR="00FA486A" w:rsidRPr="00FA486A" w:rsidRDefault="00FA486A" w:rsidP="00FA486A">
            <w:pPr>
              <w:jc w:val="right"/>
              <w:rPr>
                <w:sz w:val="18"/>
                <w:szCs w:val="18"/>
              </w:rPr>
            </w:pPr>
            <w:r w:rsidRPr="00FA486A">
              <w:rPr>
                <w:sz w:val="18"/>
                <w:szCs w:val="18"/>
              </w:rPr>
              <w:t>1,000,000</w:t>
            </w:r>
          </w:p>
        </w:tc>
        <w:tc>
          <w:tcPr>
            <w:tcW w:w="891" w:type="dxa"/>
            <w:tcBorders>
              <w:top w:val="nil"/>
              <w:left w:val="nil"/>
              <w:bottom w:val="single" w:sz="4" w:space="0" w:color="auto"/>
              <w:right w:val="single" w:sz="4" w:space="0" w:color="auto"/>
            </w:tcBorders>
            <w:shd w:val="clear" w:color="auto" w:fill="auto"/>
            <w:noWrap/>
            <w:vAlign w:val="center"/>
            <w:hideMark/>
          </w:tcPr>
          <w:p w14:paraId="5E184869" w14:textId="77777777" w:rsidR="00FA486A" w:rsidRPr="00FA486A" w:rsidRDefault="00FA486A" w:rsidP="00FA486A">
            <w:pPr>
              <w:jc w:val="right"/>
              <w:rPr>
                <w:sz w:val="18"/>
                <w:szCs w:val="18"/>
              </w:rPr>
            </w:pPr>
            <w:r w:rsidRPr="00FA486A">
              <w:rPr>
                <w:sz w:val="18"/>
                <w:szCs w:val="18"/>
              </w:rPr>
              <w:t>0.57%</w:t>
            </w:r>
          </w:p>
        </w:tc>
        <w:tc>
          <w:tcPr>
            <w:tcW w:w="1032" w:type="dxa"/>
            <w:tcBorders>
              <w:top w:val="nil"/>
              <w:left w:val="nil"/>
              <w:bottom w:val="single" w:sz="4" w:space="0" w:color="auto"/>
              <w:right w:val="single" w:sz="4" w:space="0" w:color="auto"/>
            </w:tcBorders>
            <w:shd w:val="clear" w:color="auto" w:fill="auto"/>
            <w:vAlign w:val="center"/>
            <w:hideMark/>
          </w:tcPr>
          <w:p w14:paraId="649ECFAA" w14:textId="77777777" w:rsidR="00FA486A" w:rsidRPr="00FA486A" w:rsidRDefault="00FA486A" w:rsidP="00FA486A">
            <w:pPr>
              <w:jc w:val="right"/>
              <w:rPr>
                <w:sz w:val="18"/>
                <w:szCs w:val="18"/>
              </w:rPr>
            </w:pPr>
            <w:r w:rsidRPr="00FA486A">
              <w:rPr>
                <w:sz w:val="18"/>
                <w:szCs w:val="18"/>
              </w:rPr>
              <w:t>1,000,000</w:t>
            </w:r>
          </w:p>
        </w:tc>
        <w:tc>
          <w:tcPr>
            <w:tcW w:w="891" w:type="dxa"/>
            <w:tcBorders>
              <w:top w:val="nil"/>
              <w:left w:val="nil"/>
              <w:bottom w:val="single" w:sz="4" w:space="0" w:color="auto"/>
              <w:right w:val="single" w:sz="4" w:space="0" w:color="auto"/>
            </w:tcBorders>
            <w:shd w:val="clear" w:color="auto" w:fill="auto"/>
            <w:noWrap/>
            <w:vAlign w:val="center"/>
            <w:hideMark/>
          </w:tcPr>
          <w:p w14:paraId="3B919FB3" w14:textId="399E88E6" w:rsidR="00FA486A" w:rsidRPr="00FA486A" w:rsidRDefault="00FA486A" w:rsidP="00FA486A">
            <w:pPr>
              <w:jc w:val="right"/>
              <w:rPr>
                <w:sz w:val="18"/>
                <w:szCs w:val="18"/>
              </w:rPr>
            </w:pPr>
            <w:r w:rsidRPr="00FA486A">
              <w:rPr>
                <w:sz w:val="18"/>
                <w:szCs w:val="18"/>
              </w:rPr>
              <w:t>1.1</w:t>
            </w:r>
            <w:r w:rsidR="005104EA">
              <w:rPr>
                <w:sz w:val="18"/>
                <w:szCs w:val="18"/>
              </w:rPr>
              <w:t>4</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5CA861EE"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42C1C160" w14:textId="77777777" w:rsidR="00FA486A" w:rsidRPr="00FA486A" w:rsidRDefault="00FA486A" w:rsidP="00FA486A">
            <w:pPr>
              <w:jc w:val="right"/>
              <w:rPr>
                <w:sz w:val="18"/>
                <w:szCs w:val="18"/>
              </w:rPr>
            </w:pPr>
            <w:r w:rsidRPr="00FA486A">
              <w:rPr>
                <w:sz w:val="18"/>
                <w:szCs w:val="18"/>
              </w:rPr>
              <w:t>0.00%</w:t>
            </w:r>
          </w:p>
        </w:tc>
      </w:tr>
      <w:tr w:rsidR="00FA486A" w:rsidRPr="00FA486A" w14:paraId="31715607" w14:textId="77777777" w:rsidTr="006F3D16">
        <w:trPr>
          <w:trHeight w:val="197"/>
          <w:jc w:val="center"/>
        </w:trPr>
        <w:tc>
          <w:tcPr>
            <w:tcW w:w="4668" w:type="dxa"/>
            <w:tcBorders>
              <w:top w:val="nil"/>
              <w:left w:val="single" w:sz="4" w:space="0" w:color="auto"/>
              <w:bottom w:val="single" w:sz="4" w:space="0" w:color="auto"/>
              <w:right w:val="single" w:sz="4" w:space="0" w:color="auto"/>
            </w:tcBorders>
            <w:shd w:val="clear" w:color="000000" w:fill="D9D9D9"/>
            <w:vAlign w:val="center"/>
            <w:hideMark/>
          </w:tcPr>
          <w:p w14:paraId="73649538" w14:textId="0F4EA205" w:rsidR="00FA486A" w:rsidRPr="005E6C29" w:rsidRDefault="00FA486A" w:rsidP="00A44101">
            <w:pPr>
              <w:rPr>
                <w:sz w:val="18"/>
                <w:szCs w:val="18"/>
                <w:lang w:val="pt-BR"/>
              </w:rPr>
            </w:pPr>
            <w:r w:rsidRPr="005E6C29">
              <w:rPr>
                <w:sz w:val="18"/>
                <w:szCs w:val="18"/>
                <w:lang w:val="pt-BR"/>
              </w:rPr>
              <w:t xml:space="preserve">1.2 </w:t>
            </w:r>
            <w:r w:rsidR="00017DD0" w:rsidRPr="005E6C29">
              <w:rPr>
                <w:sz w:val="18"/>
                <w:szCs w:val="18"/>
                <w:lang w:val="pt-BR"/>
              </w:rPr>
              <w:t>–</w:t>
            </w:r>
            <w:r w:rsidRPr="005E6C29">
              <w:rPr>
                <w:sz w:val="18"/>
                <w:szCs w:val="18"/>
                <w:lang w:val="pt-BR"/>
              </w:rPr>
              <w:t xml:space="preserve"> </w:t>
            </w:r>
            <w:r w:rsidR="005E6C29" w:rsidRPr="005E6C29">
              <w:rPr>
                <w:sz w:val="18"/>
                <w:szCs w:val="18"/>
                <w:lang w:val="pt-BR"/>
              </w:rPr>
              <w:t>Projetos detalhados para futuros investimentos em infraestrutura</w:t>
            </w:r>
          </w:p>
        </w:tc>
        <w:tc>
          <w:tcPr>
            <w:tcW w:w="1116" w:type="dxa"/>
            <w:tcBorders>
              <w:top w:val="nil"/>
              <w:left w:val="nil"/>
              <w:bottom w:val="single" w:sz="4" w:space="0" w:color="auto"/>
              <w:right w:val="single" w:sz="4" w:space="0" w:color="auto"/>
            </w:tcBorders>
            <w:shd w:val="clear" w:color="000000" w:fill="D9D9D9"/>
            <w:vAlign w:val="center"/>
            <w:hideMark/>
          </w:tcPr>
          <w:p w14:paraId="74BD7A4E" w14:textId="6DB3B0E6" w:rsidR="00FA486A" w:rsidRPr="00FA486A" w:rsidRDefault="00FA486A" w:rsidP="00FA486A">
            <w:pPr>
              <w:jc w:val="right"/>
              <w:rPr>
                <w:sz w:val="18"/>
                <w:szCs w:val="18"/>
              </w:rPr>
            </w:pPr>
            <w:r w:rsidRPr="00FA486A">
              <w:rPr>
                <w:sz w:val="18"/>
                <w:szCs w:val="18"/>
              </w:rPr>
              <w:t>10,</w:t>
            </w:r>
            <w:r w:rsidR="0067656C">
              <w:rPr>
                <w:sz w:val="18"/>
                <w:szCs w:val="18"/>
              </w:rPr>
              <w:t>397</w:t>
            </w:r>
            <w:r w:rsidRPr="00FA486A">
              <w:rPr>
                <w:sz w:val="18"/>
                <w:szCs w:val="18"/>
              </w:rPr>
              <w:t>,</w:t>
            </w:r>
            <w:r w:rsidR="0067656C">
              <w:rPr>
                <w:sz w:val="18"/>
                <w:szCs w:val="18"/>
              </w:rPr>
              <w:t>742</w:t>
            </w:r>
          </w:p>
        </w:tc>
        <w:tc>
          <w:tcPr>
            <w:tcW w:w="891" w:type="dxa"/>
            <w:tcBorders>
              <w:top w:val="nil"/>
              <w:left w:val="nil"/>
              <w:bottom w:val="single" w:sz="4" w:space="0" w:color="auto"/>
              <w:right w:val="single" w:sz="4" w:space="0" w:color="auto"/>
            </w:tcBorders>
            <w:shd w:val="clear" w:color="000000" w:fill="D9D9D9"/>
            <w:noWrap/>
            <w:vAlign w:val="center"/>
            <w:hideMark/>
          </w:tcPr>
          <w:p w14:paraId="2409F102" w14:textId="1BB6B22A" w:rsidR="00FA486A" w:rsidRPr="00FA486A" w:rsidRDefault="009D21F3" w:rsidP="00FA486A">
            <w:pPr>
              <w:jc w:val="right"/>
              <w:rPr>
                <w:sz w:val="18"/>
                <w:szCs w:val="18"/>
              </w:rPr>
            </w:pPr>
            <w:r>
              <w:rPr>
                <w:sz w:val="18"/>
                <w:szCs w:val="18"/>
              </w:rPr>
              <w:t>5.92%</w:t>
            </w:r>
          </w:p>
        </w:tc>
        <w:tc>
          <w:tcPr>
            <w:tcW w:w="1032" w:type="dxa"/>
            <w:tcBorders>
              <w:top w:val="nil"/>
              <w:left w:val="nil"/>
              <w:bottom w:val="single" w:sz="4" w:space="0" w:color="auto"/>
              <w:right w:val="single" w:sz="4" w:space="0" w:color="auto"/>
            </w:tcBorders>
            <w:shd w:val="clear" w:color="000000" w:fill="D9D9D9"/>
            <w:vAlign w:val="center"/>
            <w:hideMark/>
          </w:tcPr>
          <w:p w14:paraId="2C6F9825" w14:textId="0B99F3FF" w:rsidR="00FA486A" w:rsidRPr="00FA486A" w:rsidRDefault="009D21F3" w:rsidP="00FA486A">
            <w:pPr>
              <w:jc w:val="right"/>
              <w:rPr>
                <w:sz w:val="18"/>
                <w:szCs w:val="18"/>
              </w:rPr>
            </w:pPr>
            <w:r>
              <w:rPr>
                <w:sz w:val="18"/>
                <w:szCs w:val="18"/>
              </w:rPr>
              <w:t>2,577,778</w:t>
            </w:r>
          </w:p>
        </w:tc>
        <w:tc>
          <w:tcPr>
            <w:tcW w:w="891" w:type="dxa"/>
            <w:tcBorders>
              <w:top w:val="nil"/>
              <w:left w:val="nil"/>
              <w:bottom w:val="single" w:sz="4" w:space="0" w:color="auto"/>
              <w:right w:val="single" w:sz="4" w:space="0" w:color="auto"/>
            </w:tcBorders>
            <w:shd w:val="clear" w:color="000000" w:fill="D9D9D9"/>
            <w:noWrap/>
            <w:vAlign w:val="center"/>
            <w:hideMark/>
          </w:tcPr>
          <w:p w14:paraId="502C82AE" w14:textId="21016FDC" w:rsidR="00FA486A" w:rsidRPr="00FA486A" w:rsidRDefault="009D21F3" w:rsidP="00FA486A">
            <w:pPr>
              <w:jc w:val="right"/>
              <w:rPr>
                <w:sz w:val="18"/>
                <w:szCs w:val="18"/>
              </w:rPr>
            </w:pPr>
            <w:r>
              <w:rPr>
                <w:sz w:val="18"/>
                <w:szCs w:val="18"/>
              </w:rPr>
              <w:t>2.93%</w:t>
            </w:r>
          </w:p>
        </w:tc>
        <w:tc>
          <w:tcPr>
            <w:tcW w:w="1134" w:type="dxa"/>
            <w:tcBorders>
              <w:top w:val="nil"/>
              <w:left w:val="nil"/>
              <w:bottom w:val="single" w:sz="4" w:space="0" w:color="auto"/>
              <w:right w:val="single" w:sz="4" w:space="0" w:color="auto"/>
            </w:tcBorders>
            <w:shd w:val="clear" w:color="000000" w:fill="D9D9D9"/>
            <w:vAlign w:val="center"/>
            <w:hideMark/>
          </w:tcPr>
          <w:p w14:paraId="569E32BD" w14:textId="77777777" w:rsidR="00FA486A" w:rsidRPr="00FA486A" w:rsidRDefault="00FA486A" w:rsidP="00FA486A">
            <w:pPr>
              <w:jc w:val="right"/>
              <w:rPr>
                <w:sz w:val="18"/>
                <w:szCs w:val="18"/>
              </w:rPr>
            </w:pPr>
            <w:r w:rsidRPr="00FA486A">
              <w:rPr>
                <w:sz w:val="18"/>
                <w:szCs w:val="18"/>
              </w:rPr>
              <w:t>7,819,964</w:t>
            </w:r>
          </w:p>
        </w:tc>
        <w:tc>
          <w:tcPr>
            <w:tcW w:w="891" w:type="dxa"/>
            <w:tcBorders>
              <w:top w:val="nil"/>
              <w:left w:val="nil"/>
              <w:bottom w:val="single" w:sz="4" w:space="0" w:color="auto"/>
              <w:right w:val="single" w:sz="8" w:space="0" w:color="auto"/>
            </w:tcBorders>
            <w:shd w:val="clear" w:color="000000" w:fill="D9D9D9"/>
            <w:noWrap/>
            <w:vAlign w:val="center"/>
            <w:hideMark/>
          </w:tcPr>
          <w:p w14:paraId="0E0D5B39" w14:textId="77777777" w:rsidR="00FA486A" w:rsidRPr="00FA486A" w:rsidRDefault="00FA486A" w:rsidP="00FA486A">
            <w:pPr>
              <w:jc w:val="right"/>
              <w:rPr>
                <w:sz w:val="18"/>
                <w:szCs w:val="18"/>
              </w:rPr>
            </w:pPr>
            <w:r w:rsidRPr="00FA486A">
              <w:rPr>
                <w:sz w:val="18"/>
                <w:szCs w:val="18"/>
              </w:rPr>
              <w:t>8.88%</w:t>
            </w:r>
          </w:p>
        </w:tc>
      </w:tr>
      <w:tr w:rsidR="00907B66" w:rsidRPr="00FA486A" w14:paraId="6094E320" w14:textId="77777777" w:rsidTr="006F3D16">
        <w:trPr>
          <w:trHeight w:val="229"/>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63FE067C" w14:textId="30CDDC7F" w:rsidR="00907B66" w:rsidRPr="005E6C29" w:rsidRDefault="00907B66" w:rsidP="00907B66">
            <w:pPr>
              <w:rPr>
                <w:sz w:val="18"/>
                <w:szCs w:val="18"/>
                <w:lang w:val="pt-BR"/>
              </w:rPr>
            </w:pPr>
            <w:r w:rsidRPr="005E6C29">
              <w:rPr>
                <w:sz w:val="18"/>
                <w:szCs w:val="18"/>
                <w:lang w:val="pt-BR"/>
              </w:rPr>
              <w:t xml:space="preserve">1.2.1 – </w:t>
            </w:r>
            <w:r w:rsidR="005E6C29" w:rsidRPr="005E6C29">
              <w:rPr>
                <w:sz w:val="18"/>
                <w:szCs w:val="18"/>
                <w:lang w:val="pt-BR"/>
              </w:rPr>
              <w:t>Projetos estratégicos de engenharia básica e detalhada</w:t>
            </w:r>
            <w:r w:rsidRPr="005E6C29">
              <w:rPr>
                <w:sz w:val="18"/>
                <w:szCs w:val="18"/>
                <w:lang w:val="pt-BR"/>
              </w:rPr>
              <w:t>.</w:t>
            </w:r>
          </w:p>
        </w:tc>
        <w:tc>
          <w:tcPr>
            <w:tcW w:w="1116" w:type="dxa"/>
            <w:tcBorders>
              <w:top w:val="nil"/>
              <w:left w:val="nil"/>
              <w:bottom w:val="single" w:sz="4" w:space="0" w:color="auto"/>
              <w:right w:val="single" w:sz="4" w:space="0" w:color="auto"/>
            </w:tcBorders>
            <w:shd w:val="clear" w:color="auto" w:fill="auto"/>
            <w:vAlign w:val="center"/>
            <w:hideMark/>
          </w:tcPr>
          <w:p w14:paraId="234BA8E0" w14:textId="3ADE5160" w:rsidR="00907B66" w:rsidRPr="00FA486A" w:rsidRDefault="00907B66" w:rsidP="00907B66">
            <w:pPr>
              <w:jc w:val="right"/>
              <w:rPr>
                <w:sz w:val="18"/>
                <w:szCs w:val="18"/>
              </w:rPr>
            </w:pPr>
            <w:r>
              <w:rPr>
                <w:sz w:val="18"/>
                <w:szCs w:val="18"/>
              </w:rPr>
              <w:t>2,577,778</w:t>
            </w:r>
          </w:p>
        </w:tc>
        <w:tc>
          <w:tcPr>
            <w:tcW w:w="891" w:type="dxa"/>
            <w:tcBorders>
              <w:top w:val="nil"/>
              <w:left w:val="nil"/>
              <w:bottom w:val="single" w:sz="4" w:space="0" w:color="auto"/>
              <w:right w:val="single" w:sz="4" w:space="0" w:color="auto"/>
            </w:tcBorders>
            <w:shd w:val="clear" w:color="auto" w:fill="auto"/>
            <w:noWrap/>
            <w:vAlign w:val="center"/>
            <w:hideMark/>
          </w:tcPr>
          <w:p w14:paraId="289A6D72" w14:textId="0390AADE" w:rsidR="00907B66" w:rsidRPr="00FA486A" w:rsidRDefault="00907B66" w:rsidP="00907B66">
            <w:pPr>
              <w:jc w:val="right"/>
              <w:rPr>
                <w:sz w:val="18"/>
                <w:szCs w:val="18"/>
              </w:rPr>
            </w:pPr>
            <w:r>
              <w:rPr>
                <w:sz w:val="18"/>
                <w:szCs w:val="18"/>
              </w:rPr>
              <w:t>1.47%</w:t>
            </w:r>
          </w:p>
        </w:tc>
        <w:tc>
          <w:tcPr>
            <w:tcW w:w="1032" w:type="dxa"/>
            <w:tcBorders>
              <w:top w:val="nil"/>
              <w:left w:val="nil"/>
              <w:bottom w:val="single" w:sz="4" w:space="0" w:color="auto"/>
              <w:right w:val="single" w:sz="4" w:space="0" w:color="auto"/>
            </w:tcBorders>
            <w:shd w:val="clear" w:color="auto" w:fill="auto"/>
            <w:vAlign w:val="center"/>
            <w:hideMark/>
          </w:tcPr>
          <w:p w14:paraId="4765809C" w14:textId="7F4726A8" w:rsidR="00907B66" w:rsidRPr="00FA486A" w:rsidRDefault="00907B66" w:rsidP="00907B66">
            <w:pPr>
              <w:jc w:val="right"/>
              <w:rPr>
                <w:sz w:val="18"/>
                <w:szCs w:val="18"/>
              </w:rPr>
            </w:pPr>
            <w:r>
              <w:rPr>
                <w:sz w:val="18"/>
                <w:szCs w:val="18"/>
              </w:rPr>
              <w:t>2,577,778</w:t>
            </w:r>
          </w:p>
        </w:tc>
        <w:tc>
          <w:tcPr>
            <w:tcW w:w="891" w:type="dxa"/>
            <w:tcBorders>
              <w:top w:val="nil"/>
              <w:left w:val="nil"/>
              <w:bottom w:val="single" w:sz="4" w:space="0" w:color="auto"/>
              <w:right w:val="single" w:sz="4" w:space="0" w:color="auto"/>
            </w:tcBorders>
            <w:shd w:val="clear" w:color="auto" w:fill="auto"/>
            <w:noWrap/>
            <w:vAlign w:val="center"/>
            <w:hideMark/>
          </w:tcPr>
          <w:p w14:paraId="1C03C47B" w14:textId="720BA46F" w:rsidR="00907B66" w:rsidRPr="00FA486A" w:rsidRDefault="00907B66" w:rsidP="00907B66">
            <w:pPr>
              <w:jc w:val="right"/>
              <w:rPr>
                <w:sz w:val="18"/>
                <w:szCs w:val="18"/>
              </w:rPr>
            </w:pPr>
            <w:r>
              <w:rPr>
                <w:sz w:val="18"/>
                <w:szCs w:val="18"/>
              </w:rPr>
              <w:t>2.93%</w:t>
            </w:r>
          </w:p>
        </w:tc>
        <w:tc>
          <w:tcPr>
            <w:tcW w:w="1134" w:type="dxa"/>
            <w:tcBorders>
              <w:top w:val="nil"/>
              <w:left w:val="nil"/>
              <w:bottom w:val="single" w:sz="4" w:space="0" w:color="auto"/>
              <w:right w:val="single" w:sz="4" w:space="0" w:color="auto"/>
            </w:tcBorders>
            <w:shd w:val="clear" w:color="auto" w:fill="auto"/>
            <w:vAlign w:val="center"/>
            <w:hideMark/>
          </w:tcPr>
          <w:p w14:paraId="5795540F" w14:textId="77777777" w:rsidR="00907B66" w:rsidRPr="00FA486A" w:rsidRDefault="00907B66" w:rsidP="00907B66">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16C6B831" w14:textId="77777777" w:rsidR="00907B66" w:rsidRPr="00FA486A" w:rsidRDefault="00907B66" w:rsidP="00907B66">
            <w:pPr>
              <w:jc w:val="right"/>
              <w:rPr>
                <w:sz w:val="18"/>
                <w:szCs w:val="18"/>
              </w:rPr>
            </w:pPr>
            <w:r w:rsidRPr="00FA486A">
              <w:rPr>
                <w:sz w:val="18"/>
                <w:szCs w:val="18"/>
              </w:rPr>
              <w:t>0.00%</w:t>
            </w:r>
          </w:p>
        </w:tc>
      </w:tr>
      <w:tr w:rsidR="00FA486A" w:rsidRPr="00FA486A" w14:paraId="3766D07B" w14:textId="77777777" w:rsidTr="006F3D16">
        <w:trPr>
          <w:trHeight w:val="15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14:paraId="4ADA2CB9" w14:textId="382C145D" w:rsidR="00FA486A" w:rsidRPr="005E6C29" w:rsidRDefault="00FA486A" w:rsidP="00FA486A">
            <w:pPr>
              <w:rPr>
                <w:sz w:val="18"/>
                <w:szCs w:val="18"/>
                <w:lang w:val="pt-BR"/>
              </w:rPr>
            </w:pPr>
            <w:r w:rsidRPr="005E6C29">
              <w:rPr>
                <w:sz w:val="18"/>
                <w:szCs w:val="18"/>
                <w:lang w:val="pt-BR"/>
              </w:rPr>
              <w:t xml:space="preserve">1.2.2 </w:t>
            </w:r>
            <w:r w:rsidR="00017DD0" w:rsidRPr="005E6C29">
              <w:rPr>
                <w:sz w:val="18"/>
                <w:szCs w:val="18"/>
                <w:lang w:val="pt-BR"/>
              </w:rPr>
              <w:t>–</w:t>
            </w:r>
            <w:r w:rsidRPr="005E6C29">
              <w:rPr>
                <w:sz w:val="18"/>
                <w:szCs w:val="18"/>
                <w:lang w:val="pt-BR"/>
              </w:rPr>
              <w:t xml:space="preserve"> </w:t>
            </w:r>
            <w:r w:rsidR="005E6C29" w:rsidRPr="005E6C29">
              <w:rPr>
                <w:sz w:val="18"/>
                <w:szCs w:val="18"/>
                <w:lang w:val="pt-BR"/>
              </w:rPr>
              <w:t>Projetos de engenharia detalhados para intervenções de drenagem identificad</w:t>
            </w:r>
            <w:r w:rsidR="005E6C29">
              <w:rPr>
                <w:sz w:val="18"/>
                <w:szCs w:val="18"/>
                <w:lang w:val="pt-BR"/>
              </w:rPr>
              <w:t>o</w:t>
            </w:r>
            <w:r w:rsidR="005E6C29" w:rsidRPr="005E6C29">
              <w:rPr>
                <w:sz w:val="18"/>
                <w:szCs w:val="18"/>
                <w:lang w:val="pt-BR"/>
              </w:rPr>
              <w:t>s como prioritárias no plano diretor</w:t>
            </w:r>
          </w:p>
        </w:tc>
        <w:tc>
          <w:tcPr>
            <w:tcW w:w="1116" w:type="dxa"/>
            <w:tcBorders>
              <w:top w:val="nil"/>
              <w:left w:val="nil"/>
              <w:bottom w:val="single" w:sz="4" w:space="0" w:color="auto"/>
              <w:right w:val="single" w:sz="4" w:space="0" w:color="auto"/>
            </w:tcBorders>
            <w:shd w:val="clear" w:color="auto" w:fill="auto"/>
            <w:vAlign w:val="center"/>
            <w:hideMark/>
          </w:tcPr>
          <w:p w14:paraId="2EF296D7" w14:textId="77777777" w:rsidR="00FA486A" w:rsidRPr="00FA486A" w:rsidRDefault="00FA486A" w:rsidP="00FA486A">
            <w:pPr>
              <w:jc w:val="right"/>
              <w:rPr>
                <w:sz w:val="18"/>
                <w:szCs w:val="18"/>
              </w:rPr>
            </w:pPr>
            <w:r w:rsidRPr="00FA486A">
              <w:rPr>
                <w:sz w:val="18"/>
                <w:szCs w:val="18"/>
              </w:rPr>
              <w:t>7,819,964</w:t>
            </w:r>
          </w:p>
        </w:tc>
        <w:tc>
          <w:tcPr>
            <w:tcW w:w="891" w:type="dxa"/>
            <w:tcBorders>
              <w:top w:val="nil"/>
              <w:left w:val="nil"/>
              <w:bottom w:val="single" w:sz="4" w:space="0" w:color="auto"/>
              <w:right w:val="single" w:sz="4" w:space="0" w:color="auto"/>
            </w:tcBorders>
            <w:shd w:val="clear" w:color="auto" w:fill="auto"/>
            <w:noWrap/>
            <w:vAlign w:val="center"/>
            <w:hideMark/>
          </w:tcPr>
          <w:p w14:paraId="2B918395" w14:textId="7B1F7C9E" w:rsidR="00FA486A" w:rsidRPr="00FA486A" w:rsidRDefault="00FA486A" w:rsidP="00FA486A">
            <w:pPr>
              <w:jc w:val="right"/>
              <w:rPr>
                <w:sz w:val="18"/>
                <w:szCs w:val="18"/>
              </w:rPr>
            </w:pPr>
            <w:r w:rsidRPr="00FA486A">
              <w:rPr>
                <w:sz w:val="18"/>
                <w:szCs w:val="18"/>
              </w:rPr>
              <w:t>4.4</w:t>
            </w:r>
            <w:r w:rsidR="00BC45AD">
              <w:rPr>
                <w:sz w:val="18"/>
                <w:szCs w:val="18"/>
              </w:rPr>
              <w:t>5</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0871BDEE"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0E8FFBED" w14:textId="77777777" w:rsidR="00FA486A" w:rsidRPr="00FA486A" w:rsidRDefault="00FA486A" w:rsidP="00FA486A">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44C069DF" w14:textId="77777777" w:rsidR="00FA486A" w:rsidRPr="00FA486A" w:rsidRDefault="00FA486A" w:rsidP="00FA486A">
            <w:pPr>
              <w:jc w:val="right"/>
              <w:rPr>
                <w:sz w:val="18"/>
                <w:szCs w:val="18"/>
              </w:rPr>
            </w:pPr>
            <w:r w:rsidRPr="00FA486A">
              <w:rPr>
                <w:sz w:val="18"/>
                <w:szCs w:val="18"/>
              </w:rPr>
              <w:t>7,819,964</w:t>
            </w:r>
          </w:p>
        </w:tc>
        <w:tc>
          <w:tcPr>
            <w:tcW w:w="891" w:type="dxa"/>
            <w:tcBorders>
              <w:top w:val="nil"/>
              <w:left w:val="nil"/>
              <w:bottom w:val="single" w:sz="4" w:space="0" w:color="auto"/>
              <w:right w:val="single" w:sz="8" w:space="0" w:color="auto"/>
            </w:tcBorders>
            <w:shd w:val="clear" w:color="auto" w:fill="auto"/>
            <w:noWrap/>
            <w:vAlign w:val="center"/>
            <w:hideMark/>
          </w:tcPr>
          <w:p w14:paraId="24AA6163" w14:textId="77777777" w:rsidR="00FA486A" w:rsidRPr="00FA486A" w:rsidRDefault="00FA486A" w:rsidP="00FA486A">
            <w:pPr>
              <w:jc w:val="right"/>
              <w:rPr>
                <w:sz w:val="18"/>
                <w:szCs w:val="18"/>
              </w:rPr>
            </w:pPr>
            <w:r w:rsidRPr="00FA486A">
              <w:rPr>
                <w:sz w:val="18"/>
                <w:szCs w:val="18"/>
              </w:rPr>
              <w:t>8.88%</w:t>
            </w:r>
          </w:p>
        </w:tc>
      </w:tr>
      <w:tr w:rsidR="00FA486A" w:rsidRPr="00FA486A" w14:paraId="326C754F" w14:textId="77777777" w:rsidTr="006F3D16">
        <w:trPr>
          <w:trHeight w:val="199"/>
          <w:jc w:val="center"/>
        </w:trPr>
        <w:tc>
          <w:tcPr>
            <w:tcW w:w="4668" w:type="dxa"/>
            <w:tcBorders>
              <w:top w:val="nil"/>
              <w:left w:val="single" w:sz="4" w:space="0" w:color="auto"/>
              <w:bottom w:val="single" w:sz="4" w:space="0" w:color="auto"/>
              <w:right w:val="single" w:sz="4" w:space="0" w:color="auto"/>
            </w:tcBorders>
            <w:shd w:val="clear" w:color="000000" w:fill="D9D9D9"/>
            <w:vAlign w:val="center"/>
            <w:hideMark/>
          </w:tcPr>
          <w:p w14:paraId="7E58DD64" w14:textId="43F1E8B3" w:rsidR="00FA486A" w:rsidRPr="00FA486A" w:rsidRDefault="00FA486A" w:rsidP="00A278DC">
            <w:pPr>
              <w:rPr>
                <w:sz w:val="18"/>
                <w:szCs w:val="18"/>
              </w:rPr>
            </w:pPr>
            <w:r w:rsidRPr="00FA486A">
              <w:rPr>
                <w:sz w:val="18"/>
                <w:szCs w:val="18"/>
              </w:rPr>
              <w:t xml:space="preserve">1.3 </w:t>
            </w:r>
            <w:r w:rsidR="00A278DC">
              <w:rPr>
                <w:sz w:val="18"/>
                <w:szCs w:val="18"/>
              </w:rPr>
              <w:t>–</w:t>
            </w:r>
            <w:r w:rsidRPr="00FA486A">
              <w:rPr>
                <w:sz w:val="18"/>
                <w:szCs w:val="18"/>
              </w:rPr>
              <w:t xml:space="preserve"> </w:t>
            </w:r>
            <w:proofErr w:type="spellStart"/>
            <w:r w:rsidR="00681B72" w:rsidRPr="00681B72">
              <w:rPr>
                <w:sz w:val="18"/>
                <w:szCs w:val="18"/>
              </w:rPr>
              <w:t>Fortalecimento</w:t>
            </w:r>
            <w:proofErr w:type="spellEnd"/>
            <w:r w:rsidR="00681B72" w:rsidRPr="00681B72">
              <w:rPr>
                <w:sz w:val="18"/>
                <w:szCs w:val="18"/>
              </w:rPr>
              <w:t xml:space="preserve"> d</w:t>
            </w:r>
            <w:r w:rsidR="00681B72">
              <w:rPr>
                <w:sz w:val="18"/>
                <w:szCs w:val="18"/>
              </w:rPr>
              <w:t>a</w:t>
            </w:r>
            <w:r w:rsidR="00681B72" w:rsidRPr="00681B72">
              <w:rPr>
                <w:sz w:val="18"/>
                <w:szCs w:val="18"/>
              </w:rPr>
              <w:t xml:space="preserve"> </w:t>
            </w:r>
            <w:r w:rsidRPr="00FA486A">
              <w:rPr>
                <w:sz w:val="18"/>
                <w:szCs w:val="18"/>
              </w:rPr>
              <w:t>UGP/SEMPLAN</w:t>
            </w:r>
          </w:p>
        </w:tc>
        <w:tc>
          <w:tcPr>
            <w:tcW w:w="1116" w:type="dxa"/>
            <w:tcBorders>
              <w:top w:val="nil"/>
              <w:left w:val="nil"/>
              <w:bottom w:val="single" w:sz="4" w:space="0" w:color="auto"/>
              <w:right w:val="single" w:sz="4" w:space="0" w:color="auto"/>
            </w:tcBorders>
            <w:shd w:val="clear" w:color="000000" w:fill="D9D9D9"/>
            <w:vAlign w:val="center"/>
            <w:hideMark/>
          </w:tcPr>
          <w:p w14:paraId="323235F2" w14:textId="77777777" w:rsidR="00FA486A" w:rsidRPr="00FA486A" w:rsidRDefault="00FA486A" w:rsidP="00FA486A">
            <w:pPr>
              <w:jc w:val="right"/>
              <w:rPr>
                <w:sz w:val="18"/>
                <w:szCs w:val="18"/>
              </w:rPr>
            </w:pPr>
            <w:r w:rsidRPr="00FA486A">
              <w:rPr>
                <w:sz w:val="18"/>
                <w:szCs w:val="18"/>
              </w:rPr>
              <w:t>500,000</w:t>
            </w:r>
          </w:p>
        </w:tc>
        <w:tc>
          <w:tcPr>
            <w:tcW w:w="891" w:type="dxa"/>
            <w:tcBorders>
              <w:top w:val="nil"/>
              <w:left w:val="nil"/>
              <w:bottom w:val="single" w:sz="4" w:space="0" w:color="auto"/>
              <w:right w:val="single" w:sz="4" w:space="0" w:color="auto"/>
            </w:tcBorders>
            <w:shd w:val="clear" w:color="000000" w:fill="D9D9D9"/>
            <w:noWrap/>
            <w:vAlign w:val="center"/>
            <w:hideMark/>
          </w:tcPr>
          <w:p w14:paraId="4B4C5F0D" w14:textId="77777777" w:rsidR="00FA486A" w:rsidRPr="00FA486A" w:rsidRDefault="00FA486A" w:rsidP="00FA486A">
            <w:pPr>
              <w:jc w:val="right"/>
              <w:rPr>
                <w:sz w:val="18"/>
                <w:szCs w:val="18"/>
              </w:rPr>
            </w:pPr>
            <w:r w:rsidRPr="00FA486A">
              <w:rPr>
                <w:sz w:val="18"/>
                <w:szCs w:val="18"/>
              </w:rPr>
              <w:t>0.28%</w:t>
            </w:r>
          </w:p>
        </w:tc>
        <w:tc>
          <w:tcPr>
            <w:tcW w:w="1032" w:type="dxa"/>
            <w:tcBorders>
              <w:top w:val="nil"/>
              <w:left w:val="nil"/>
              <w:bottom w:val="single" w:sz="4" w:space="0" w:color="auto"/>
              <w:right w:val="single" w:sz="4" w:space="0" w:color="auto"/>
            </w:tcBorders>
            <w:shd w:val="clear" w:color="000000" w:fill="D9D9D9"/>
            <w:vAlign w:val="center"/>
            <w:hideMark/>
          </w:tcPr>
          <w:p w14:paraId="4BE76344" w14:textId="77777777" w:rsidR="00FA486A" w:rsidRPr="00FA486A" w:rsidRDefault="00FA486A" w:rsidP="00FA486A">
            <w:pPr>
              <w:jc w:val="right"/>
              <w:rPr>
                <w:sz w:val="18"/>
                <w:szCs w:val="18"/>
              </w:rPr>
            </w:pPr>
            <w:r w:rsidRPr="00FA486A">
              <w:rPr>
                <w:sz w:val="18"/>
                <w:szCs w:val="18"/>
              </w:rPr>
              <w:t>500,000</w:t>
            </w:r>
          </w:p>
        </w:tc>
        <w:tc>
          <w:tcPr>
            <w:tcW w:w="891" w:type="dxa"/>
            <w:tcBorders>
              <w:top w:val="nil"/>
              <w:left w:val="nil"/>
              <w:bottom w:val="single" w:sz="4" w:space="0" w:color="auto"/>
              <w:right w:val="single" w:sz="4" w:space="0" w:color="auto"/>
            </w:tcBorders>
            <w:shd w:val="clear" w:color="000000" w:fill="D9D9D9"/>
            <w:noWrap/>
            <w:vAlign w:val="center"/>
            <w:hideMark/>
          </w:tcPr>
          <w:p w14:paraId="06D816FA" w14:textId="77777777" w:rsidR="00FA486A" w:rsidRPr="00FA486A" w:rsidRDefault="00FA486A" w:rsidP="00FA486A">
            <w:pPr>
              <w:jc w:val="right"/>
              <w:rPr>
                <w:sz w:val="18"/>
                <w:szCs w:val="18"/>
              </w:rPr>
            </w:pPr>
            <w:r w:rsidRPr="00FA486A">
              <w:rPr>
                <w:sz w:val="18"/>
                <w:szCs w:val="18"/>
              </w:rPr>
              <w:t>0.57%</w:t>
            </w:r>
          </w:p>
        </w:tc>
        <w:tc>
          <w:tcPr>
            <w:tcW w:w="1134" w:type="dxa"/>
            <w:tcBorders>
              <w:top w:val="nil"/>
              <w:left w:val="nil"/>
              <w:bottom w:val="single" w:sz="4" w:space="0" w:color="auto"/>
              <w:right w:val="single" w:sz="4" w:space="0" w:color="auto"/>
            </w:tcBorders>
            <w:shd w:val="clear" w:color="000000" w:fill="D9D9D9"/>
            <w:vAlign w:val="center"/>
            <w:hideMark/>
          </w:tcPr>
          <w:p w14:paraId="2AF61E2F"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000000" w:fill="D9D9D9"/>
            <w:noWrap/>
            <w:vAlign w:val="center"/>
            <w:hideMark/>
          </w:tcPr>
          <w:p w14:paraId="3EF0AEBE" w14:textId="77777777" w:rsidR="00FA486A" w:rsidRPr="00FA486A" w:rsidRDefault="00FA486A" w:rsidP="00FA486A">
            <w:pPr>
              <w:jc w:val="right"/>
              <w:rPr>
                <w:sz w:val="18"/>
                <w:szCs w:val="18"/>
              </w:rPr>
            </w:pPr>
            <w:r w:rsidRPr="00FA486A">
              <w:rPr>
                <w:sz w:val="18"/>
                <w:szCs w:val="18"/>
              </w:rPr>
              <w:t>0.00%</w:t>
            </w:r>
          </w:p>
        </w:tc>
      </w:tr>
      <w:tr w:rsidR="00FA486A" w:rsidRPr="00FA486A" w14:paraId="272C7013" w14:textId="77777777" w:rsidTr="006F3D16">
        <w:trPr>
          <w:trHeight w:val="615"/>
          <w:jc w:val="center"/>
        </w:trPr>
        <w:tc>
          <w:tcPr>
            <w:tcW w:w="4668" w:type="dxa"/>
            <w:tcBorders>
              <w:top w:val="single" w:sz="4" w:space="0" w:color="auto"/>
              <w:left w:val="single" w:sz="8" w:space="0" w:color="auto"/>
              <w:bottom w:val="single" w:sz="4" w:space="0" w:color="auto"/>
              <w:right w:val="single" w:sz="8" w:space="0" w:color="auto"/>
            </w:tcBorders>
            <w:shd w:val="clear" w:color="000000" w:fill="B8CCE4"/>
            <w:vAlign w:val="center"/>
            <w:hideMark/>
          </w:tcPr>
          <w:p w14:paraId="05DD19B7" w14:textId="64D07DEF" w:rsidR="00FA486A" w:rsidRPr="00681B72" w:rsidRDefault="00FA486A" w:rsidP="00A278DC">
            <w:pPr>
              <w:rPr>
                <w:b/>
                <w:bCs/>
                <w:sz w:val="18"/>
                <w:szCs w:val="18"/>
                <w:lang w:val="pt-BR"/>
              </w:rPr>
            </w:pPr>
            <w:r w:rsidRPr="005F2935">
              <w:rPr>
                <w:b/>
                <w:bCs/>
                <w:sz w:val="18"/>
                <w:szCs w:val="18"/>
                <w:lang w:val="pt-BR"/>
              </w:rPr>
              <w:t xml:space="preserve">2.  </w:t>
            </w:r>
            <w:r w:rsidR="00681B72" w:rsidRPr="00681B72">
              <w:rPr>
                <w:b/>
                <w:bCs/>
                <w:sz w:val="18"/>
                <w:szCs w:val="18"/>
                <w:lang w:val="pt-BR"/>
              </w:rPr>
              <w:t xml:space="preserve">Desenvolvimento Urbano-Ambiental Integrado </w:t>
            </w:r>
            <w:r w:rsidR="00681B72">
              <w:rPr>
                <w:b/>
                <w:bCs/>
                <w:sz w:val="18"/>
                <w:szCs w:val="18"/>
                <w:lang w:val="pt-BR"/>
              </w:rPr>
              <w:t>na Região das</w:t>
            </w:r>
            <w:r w:rsidR="00681B72" w:rsidRPr="00681B72">
              <w:rPr>
                <w:b/>
                <w:bCs/>
                <w:sz w:val="18"/>
                <w:szCs w:val="18"/>
                <w:lang w:val="pt-BR"/>
              </w:rPr>
              <w:t xml:space="preserve"> Lagoas do Norte</w:t>
            </w:r>
          </w:p>
        </w:tc>
        <w:tc>
          <w:tcPr>
            <w:tcW w:w="1116" w:type="dxa"/>
            <w:tcBorders>
              <w:top w:val="single" w:sz="4" w:space="0" w:color="auto"/>
              <w:left w:val="nil"/>
              <w:bottom w:val="single" w:sz="4" w:space="0" w:color="auto"/>
              <w:right w:val="single" w:sz="4" w:space="0" w:color="auto"/>
            </w:tcBorders>
            <w:shd w:val="clear" w:color="000000" w:fill="B8CCE4"/>
            <w:vAlign w:val="center"/>
            <w:hideMark/>
          </w:tcPr>
          <w:p w14:paraId="0E3035EF" w14:textId="2EB4FDE4" w:rsidR="00FA486A" w:rsidRPr="00FA486A" w:rsidRDefault="00927C2D" w:rsidP="00FA486A">
            <w:pPr>
              <w:jc w:val="right"/>
              <w:rPr>
                <w:b/>
                <w:bCs/>
                <w:sz w:val="18"/>
                <w:szCs w:val="18"/>
              </w:rPr>
            </w:pPr>
            <w:r>
              <w:rPr>
                <w:b/>
                <w:bCs/>
                <w:sz w:val="18"/>
                <w:szCs w:val="18"/>
              </w:rPr>
              <w:t>154,954,419</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B8CCE4"/>
            <w:noWrap/>
            <w:vAlign w:val="center"/>
            <w:hideMark/>
          </w:tcPr>
          <w:p w14:paraId="6A91CAFE" w14:textId="68D2C65C" w:rsidR="00FA486A" w:rsidRPr="00FA486A" w:rsidRDefault="00FA486A" w:rsidP="00FA486A">
            <w:pPr>
              <w:jc w:val="right"/>
              <w:rPr>
                <w:b/>
                <w:bCs/>
                <w:sz w:val="18"/>
                <w:szCs w:val="18"/>
              </w:rPr>
            </w:pPr>
            <w:r w:rsidRPr="00FA486A">
              <w:rPr>
                <w:b/>
                <w:bCs/>
                <w:sz w:val="18"/>
                <w:szCs w:val="18"/>
              </w:rPr>
              <w:t>8</w:t>
            </w:r>
            <w:r w:rsidR="00927C2D">
              <w:rPr>
                <w:b/>
                <w:bCs/>
                <w:sz w:val="18"/>
                <w:szCs w:val="18"/>
              </w:rPr>
              <w:t>8</w:t>
            </w:r>
            <w:r w:rsidRPr="00FA486A">
              <w:rPr>
                <w:b/>
                <w:bCs/>
                <w:sz w:val="18"/>
                <w:szCs w:val="18"/>
              </w:rPr>
              <w:t>.</w:t>
            </w:r>
            <w:r w:rsidR="00927C2D">
              <w:rPr>
                <w:b/>
                <w:bCs/>
                <w:sz w:val="18"/>
                <w:szCs w:val="18"/>
              </w:rPr>
              <w:t>16</w:t>
            </w:r>
            <w:r w:rsidRPr="00FA486A">
              <w:rPr>
                <w:b/>
                <w:bCs/>
                <w:sz w:val="18"/>
                <w:szCs w:val="18"/>
              </w:rPr>
              <w:t>%</w:t>
            </w:r>
          </w:p>
        </w:tc>
        <w:tc>
          <w:tcPr>
            <w:tcW w:w="1032" w:type="dxa"/>
            <w:tcBorders>
              <w:top w:val="single" w:sz="4" w:space="0" w:color="auto"/>
              <w:left w:val="nil"/>
              <w:bottom w:val="single" w:sz="4" w:space="0" w:color="auto"/>
              <w:right w:val="single" w:sz="4" w:space="0" w:color="auto"/>
            </w:tcBorders>
            <w:shd w:val="clear" w:color="000000" w:fill="B8CCE4"/>
            <w:vAlign w:val="center"/>
            <w:hideMark/>
          </w:tcPr>
          <w:p w14:paraId="762562D0" w14:textId="0F8E6E16" w:rsidR="00FA486A" w:rsidRPr="00FA486A" w:rsidRDefault="00FA486A" w:rsidP="00FA486A">
            <w:pPr>
              <w:jc w:val="right"/>
              <w:rPr>
                <w:b/>
                <w:bCs/>
                <w:sz w:val="18"/>
                <w:szCs w:val="18"/>
              </w:rPr>
            </w:pPr>
            <w:r w:rsidRPr="00FA486A">
              <w:rPr>
                <w:b/>
                <w:bCs/>
                <w:sz w:val="18"/>
                <w:szCs w:val="18"/>
              </w:rPr>
              <w:t>7</w:t>
            </w:r>
            <w:r w:rsidR="00927C2D">
              <w:rPr>
                <w:b/>
                <w:bCs/>
                <w:sz w:val="18"/>
                <w:szCs w:val="18"/>
              </w:rPr>
              <w:t>4</w:t>
            </w:r>
            <w:r w:rsidRPr="00FA486A">
              <w:rPr>
                <w:b/>
                <w:bCs/>
                <w:sz w:val="18"/>
                <w:szCs w:val="18"/>
              </w:rPr>
              <w:t>,</w:t>
            </w:r>
            <w:r w:rsidR="00927C2D">
              <w:rPr>
                <w:b/>
                <w:bCs/>
                <w:sz w:val="18"/>
                <w:szCs w:val="18"/>
              </w:rPr>
              <w:t>745</w:t>
            </w:r>
            <w:r w:rsidRPr="00FA486A">
              <w:rPr>
                <w:b/>
                <w:bCs/>
                <w:sz w:val="18"/>
                <w:szCs w:val="18"/>
              </w:rPr>
              <w:t>,</w:t>
            </w:r>
            <w:r w:rsidR="00927C2D">
              <w:rPr>
                <w:b/>
                <w:bCs/>
                <w:sz w:val="18"/>
                <w:szCs w:val="18"/>
              </w:rPr>
              <w:t>202</w:t>
            </w:r>
            <w:r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B8CCE4"/>
            <w:noWrap/>
            <w:vAlign w:val="center"/>
            <w:hideMark/>
          </w:tcPr>
          <w:p w14:paraId="134CBF06" w14:textId="3AE525DE" w:rsidR="00FA486A" w:rsidRPr="00FA486A" w:rsidRDefault="00927C2D" w:rsidP="00FA486A">
            <w:pPr>
              <w:jc w:val="right"/>
              <w:rPr>
                <w:b/>
                <w:bCs/>
                <w:sz w:val="18"/>
                <w:szCs w:val="18"/>
              </w:rPr>
            </w:pPr>
            <w:r>
              <w:rPr>
                <w:b/>
                <w:bCs/>
                <w:sz w:val="18"/>
                <w:szCs w:val="18"/>
              </w:rPr>
              <w:t>84</w:t>
            </w:r>
            <w:r w:rsidR="00FA486A" w:rsidRPr="00FA486A">
              <w:rPr>
                <w:b/>
                <w:bCs/>
                <w:sz w:val="18"/>
                <w:szCs w:val="18"/>
              </w:rPr>
              <w:t>.</w:t>
            </w:r>
            <w:r>
              <w:rPr>
                <w:b/>
                <w:bCs/>
                <w:sz w:val="18"/>
                <w:szCs w:val="18"/>
              </w:rPr>
              <w:t>97</w:t>
            </w:r>
            <w:r w:rsidR="00FA486A" w:rsidRPr="00FA486A">
              <w:rPr>
                <w:b/>
                <w:bCs/>
                <w:sz w:val="18"/>
                <w:szCs w:val="18"/>
              </w:rPr>
              <w:t>%</w:t>
            </w:r>
          </w:p>
        </w:tc>
        <w:tc>
          <w:tcPr>
            <w:tcW w:w="1134" w:type="dxa"/>
            <w:tcBorders>
              <w:top w:val="single" w:sz="4" w:space="0" w:color="auto"/>
              <w:left w:val="nil"/>
              <w:bottom w:val="single" w:sz="4" w:space="0" w:color="auto"/>
              <w:right w:val="single" w:sz="4" w:space="0" w:color="auto"/>
            </w:tcBorders>
            <w:shd w:val="clear" w:color="000000" w:fill="B8CCE4"/>
            <w:vAlign w:val="center"/>
            <w:hideMark/>
          </w:tcPr>
          <w:p w14:paraId="02490D98" w14:textId="77777777" w:rsidR="00FA486A" w:rsidRPr="00FA486A" w:rsidRDefault="00FA486A" w:rsidP="00FA486A">
            <w:pPr>
              <w:jc w:val="right"/>
              <w:rPr>
                <w:b/>
                <w:bCs/>
                <w:sz w:val="18"/>
                <w:szCs w:val="18"/>
              </w:rPr>
            </w:pPr>
            <w:r w:rsidRPr="00FA486A">
              <w:rPr>
                <w:b/>
                <w:bCs/>
                <w:sz w:val="18"/>
                <w:szCs w:val="18"/>
              </w:rPr>
              <w:t xml:space="preserve">80,209,217 </w:t>
            </w:r>
          </w:p>
        </w:tc>
        <w:tc>
          <w:tcPr>
            <w:tcW w:w="891" w:type="dxa"/>
            <w:tcBorders>
              <w:top w:val="single" w:sz="4" w:space="0" w:color="auto"/>
              <w:left w:val="nil"/>
              <w:bottom w:val="single" w:sz="4" w:space="0" w:color="auto"/>
              <w:right w:val="single" w:sz="8" w:space="0" w:color="auto"/>
            </w:tcBorders>
            <w:shd w:val="clear" w:color="000000" w:fill="B8CCE4"/>
            <w:noWrap/>
            <w:vAlign w:val="center"/>
            <w:hideMark/>
          </w:tcPr>
          <w:p w14:paraId="479B2D7A" w14:textId="77777777" w:rsidR="00FA486A" w:rsidRPr="00FA486A" w:rsidRDefault="00FA486A" w:rsidP="00FA486A">
            <w:pPr>
              <w:jc w:val="right"/>
              <w:rPr>
                <w:b/>
                <w:bCs/>
                <w:sz w:val="18"/>
                <w:szCs w:val="18"/>
              </w:rPr>
            </w:pPr>
            <w:r w:rsidRPr="00FA486A">
              <w:rPr>
                <w:b/>
                <w:bCs/>
                <w:sz w:val="18"/>
                <w:szCs w:val="18"/>
              </w:rPr>
              <w:t>91.12%</w:t>
            </w:r>
          </w:p>
        </w:tc>
      </w:tr>
      <w:tr w:rsidR="00681B72" w:rsidRPr="00FA486A" w14:paraId="3D8DD77E" w14:textId="77777777" w:rsidTr="00681B72">
        <w:trPr>
          <w:trHeight w:val="281"/>
          <w:jc w:val="center"/>
        </w:trPr>
        <w:tc>
          <w:tcPr>
            <w:tcW w:w="4668" w:type="dxa"/>
            <w:tcBorders>
              <w:top w:val="nil"/>
              <w:left w:val="single" w:sz="8" w:space="0" w:color="auto"/>
              <w:bottom w:val="single" w:sz="4" w:space="0" w:color="auto"/>
              <w:right w:val="single" w:sz="8" w:space="0" w:color="auto"/>
            </w:tcBorders>
            <w:shd w:val="clear" w:color="000000" w:fill="D9D9D9"/>
            <w:hideMark/>
          </w:tcPr>
          <w:p w14:paraId="6ED44FB5" w14:textId="30A2B57F" w:rsidR="00681B72" w:rsidRPr="005F2935" w:rsidRDefault="00681B72" w:rsidP="00681B72">
            <w:pPr>
              <w:rPr>
                <w:sz w:val="18"/>
                <w:szCs w:val="18"/>
                <w:lang w:val="pt-BR"/>
              </w:rPr>
            </w:pPr>
            <w:r w:rsidRPr="005F2935">
              <w:rPr>
                <w:sz w:val="18"/>
                <w:szCs w:val="18"/>
                <w:lang w:val="pt-BR"/>
              </w:rPr>
              <w:lastRenderedPageBreak/>
              <w:t>2.1 - Abastecimento de Água e Saneamento</w:t>
            </w:r>
          </w:p>
        </w:tc>
        <w:tc>
          <w:tcPr>
            <w:tcW w:w="1116" w:type="dxa"/>
            <w:tcBorders>
              <w:top w:val="nil"/>
              <w:left w:val="nil"/>
              <w:bottom w:val="single" w:sz="4" w:space="0" w:color="auto"/>
              <w:right w:val="single" w:sz="4" w:space="0" w:color="auto"/>
            </w:tcBorders>
            <w:shd w:val="clear" w:color="000000" w:fill="D9D9D9"/>
            <w:vAlign w:val="center"/>
            <w:hideMark/>
          </w:tcPr>
          <w:p w14:paraId="6202C58B" w14:textId="0155B31D" w:rsidR="00681B72" w:rsidRPr="00FA486A" w:rsidRDefault="00681B72" w:rsidP="00681B72">
            <w:pPr>
              <w:jc w:val="right"/>
              <w:rPr>
                <w:sz w:val="18"/>
                <w:szCs w:val="18"/>
              </w:rPr>
            </w:pPr>
            <w:r w:rsidRPr="00FA486A">
              <w:rPr>
                <w:sz w:val="18"/>
                <w:szCs w:val="18"/>
              </w:rPr>
              <w:t>3</w:t>
            </w:r>
            <w:r>
              <w:rPr>
                <w:sz w:val="18"/>
                <w:szCs w:val="18"/>
              </w:rPr>
              <w:t>1</w:t>
            </w:r>
            <w:r w:rsidRPr="00FA486A">
              <w:rPr>
                <w:sz w:val="18"/>
                <w:szCs w:val="18"/>
              </w:rPr>
              <w:t>,</w:t>
            </w:r>
            <w:r>
              <w:rPr>
                <w:sz w:val="18"/>
                <w:szCs w:val="18"/>
              </w:rPr>
              <w:t>982,207</w:t>
            </w:r>
            <w:r w:rsidRPr="00FA486A">
              <w:rPr>
                <w:sz w:val="18"/>
                <w:szCs w:val="18"/>
              </w:rPr>
              <w:t xml:space="preserve"> </w:t>
            </w:r>
          </w:p>
        </w:tc>
        <w:tc>
          <w:tcPr>
            <w:tcW w:w="891" w:type="dxa"/>
            <w:tcBorders>
              <w:top w:val="nil"/>
              <w:left w:val="nil"/>
              <w:bottom w:val="single" w:sz="4" w:space="0" w:color="auto"/>
              <w:right w:val="single" w:sz="4" w:space="0" w:color="auto"/>
            </w:tcBorders>
            <w:shd w:val="clear" w:color="000000" w:fill="D9D9D9"/>
            <w:noWrap/>
            <w:vAlign w:val="center"/>
            <w:hideMark/>
          </w:tcPr>
          <w:p w14:paraId="1F6149D4" w14:textId="32B9484D" w:rsidR="00681B72" w:rsidRPr="00FA486A" w:rsidRDefault="00681B72" w:rsidP="00681B72">
            <w:pPr>
              <w:jc w:val="right"/>
              <w:rPr>
                <w:sz w:val="18"/>
                <w:szCs w:val="18"/>
              </w:rPr>
            </w:pPr>
            <w:r>
              <w:rPr>
                <w:sz w:val="18"/>
                <w:szCs w:val="18"/>
              </w:rPr>
              <w:t>18.20</w:t>
            </w:r>
            <w:r w:rsidRPr="00FA486A">
              <w:rPr>
                <w:sz w:val="18"/>
                <w:szCs w:val="18"/>
              </w:rPr>
              <w:t>%</w:t>
            </w:r>
          </w:p>
        </w:tc>
        <w:tc>
          <w:tcPr>
            <w:tcW w:w="1032" w:type="dxa"/>
            <w:tcBorders>
              <w:top w:val="nil"/>
              <w:left w:val="nil"/>
              <w:bottom w:val="single" w:sz="4" w:space="0" w:color="auto"/>
              <w:right w:val="single" w:sz="4" w:space="0" w:color="auto"/>
            </w:tcBorders>
            <w:shd w:val="clear" w:color="000000" w:fill="D9D9D9"/>
            <w:vAlign w:val="center"/>
            <w:hideMark/>
          </w:tcPr>
          <w:p w14:paraId="725A05CE" w14:textId="6CE5BF1B" w:rsidR="00681B72" w:rsidRPr="00FA486A" w:rsidRDefault="00681B72" w:rsidP="00681B72">
            <w:pPr>
              <w:jc w:val="right"/>
              <w:rPr>
                <w:sz w:val="18"/>
                <w:szCs w:val="18"/>
              </w:rPr>
            </w:pPr>
            <w:r>
              <w:rPr>
                <w:sz w:val="18"/>
                <w:szCs w:val="18"/>
              </w:rPr>
              <w:t>22,799,846</w:t>
            </w:r>
            <w:r w:rsidRPr="00FA486A">
              <w:rPr>
                <w:sz w:val="18"/>
                <w:szCs w:val="18"/>
              </w:rPr>
              <w:t xml:space="preserve"> </w:t>
            </w:r>
          </w:p>
        </w:tc>
        <w:tc>
          <w:tcPr>
            <w:tcW w:w="891" w:type="dxa"/>
            <w:tcBorders>
              <w:top w:val="nil"/>
              <w:left w:val="nil"/>
              <w:bottom w:val="single" w:sz="4" w:space="0" w:color="auto"/>
              <w:right w:val="single" w:sz="4" w:space="0" w:color="auto"/>
            </w:tcBorders>
            <w:shd w:val="clear" w:color="000000" w:fill="D9D9D9"/>
            <w:noWrap/>
            <w:vAlign w:val="center"/>
            <w:hideMark/>
          </w:tcPr>
          <w:p w14:paraId="029DAE18" w14:textId="79F335C5" w:rsidR="00681B72" w:rsidRPr="00FA486A" w:rsidRDefault="00681B72" w:rsidP="00681B72">
            <w:pPr>
              <w:jc w:val="right"/>
              <w:rPr>
                <w:sz w:val="18"/>
                <w:szCs w:val="18"/>
              </w:rPr>
            </w:pPr>
            <w:r>
              <w:rPr>
                <w:sz w:val="18"/>
                <w:szCs w:val="18"/>
              </w:rPr>
              <w:t>25.92%</w:t>
            </w:r>
          </w:p>
        </w:tc>
        <w:tc>
          <w:tcPr>
            <w:tcW w:w="1134" w:type="dxa"/>
            <w:tcBorders>
              <w:top w:val="nil"/>
              <w:left w:val="nil"/>
              <w:bottom w:val="single" w:sz="4" w:space="0" w:color="auto"/>
              <w:right w:val="single" w:sz="4" w:space="0" w:color="auto"/>
            </w:tcBorders>
            <w:shd w:val="clear" w:color="000000" w:fill="D9D9D9"/>
            <w:vAlign w:val="center"/>
            <w:hideMark/>
          </w:tcPr>
          <w:p w14:paraId="762C84BD" w14:textId="77777777" w:rsidR="00681B72" w:rsidRPr="00FA486A" w:rsidRDefault="00681B72" w:rsidP="00681B72">
            <w:pPr>
              <w:jc w:val="right"/>
              <w:rPr>
                <w:sz w:val="18"/>
                <w:szCs w:val="18"/>
              </w:rPr>
            </w:pPr>
            <w:r w:rsidRPr="00FA486A">
              <w:rPr>
                <w:sz w:val="18"/>
                <w:szCs w:val="18"/>
              </w:rPr>
              <w:t xml:space="preserve">9,182,361 </w:t>
            </w:r>
          </w:p>
        </w:tc>
        <w:tc>
          <w:tcPr>
            <w:tcW w:w="891" w:type="dxa"/>
            <w:tcBorders>
              <w:top w:val="nil"/>
              <w:left w:val="nil"/>
              <w:bottom w:val="single" w:sz="4" w:space="0" w:color="auto"/>
              <w:right w:val="single" w:sz="8" w:space="0" w:color="auto"/>
            </w:tcBorders>
            <w:shd w:val="clear" w:color="000000" w:fill="D9D9D9"/>
            <w:noWrap/>
            <w:vAlign w:val="center"/>
            <w:hideMark/>
          </w:tcPr>
          <w:p w14:paraId="24ED4571" w14:textId="77777777" w:rsidR="00681B72" w:rsidRPr="00FA486A" w:rsidRDefault="00681B72" w:rsidP="00681B72">
            <w:pPr>
              <w:jc w:val="right"/>
              <w:rPr>
                <w:sz w:val="18"/>
                <w:szCs w:val="18"/>
              </w:rPr>
            </w:pPr>
            <w:r w:rsidRPr="00FA486A">
              <w:rPr>
                <w:sz w:val="18"/>
                <w:szCs w:val="18"/>
              </w:rPr>
              <w:t>10.43%</w:t>
            </w:r>
          </w:p>
        </w:tc>
      </w:tr>
      <w:tr w:rsidR="00681B72" w:rsidRPr="00FA486A" w14:paraId="24C3533B"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000000" w:fill="EBF1DE"/>
            <w:hideMark/>
          </w:tcPr>
          <w:p w14:paraId="0590D5A4" w14:textId="14888C42" w:rsidR="00681B72" w:rsidRPr="005F2935" w:rsidRDefault="00681B72" w:rsidP="00681B72">
            <w:pPr>
              <w:rPr>
                <w:sz w:val="18"/>
                <w:szCs w:val="18"/>
                <w:lang w:val="pt-BR"/>
              </w:rPr>
            </w:pPr>
            <w:r w:rsidRPr="005F2935">
              <w:rPr>
                <w:sz w:val="18"/>
                <w:szCs w:val="18"/>
                <w:lang w:val="pt-BR"/>
              </w:rPr>
              <w:t>2.1.1 - Sistema de abastecimento de água - ÁREA 1</w:t>
            </w:r>
          </w:p>
        </w:tc>
        <w:tc>
          <w:tcPr>
            <w:tcW w:w="1116" w:type="dxa"/>
            <w:tcBorders>
              <w:top w:val="nil"/>
              <w:left w:val="nil"/>
              <w:bottom w:val="single" w:sz="4" w:space="0" w:color="auto"/>
              <w:right w:val="single" w:sz="4" w:space="0" w:color="auto"/>
            </w:tcBorders>
            <w:shd w:val="clear" w:color="000000" w:fill="EBF1DE"/>
            <w:vAlign w:val="center"/>
            <w:hideMark/>
          </w:tcPr>
          <w:p w14:paraId="2060B864" w14:textId="77777777" w:rsidR="00681B72" w:rsidRPr="00FA486A" w:rsidRDefault="00681B72" w:rsidP="00681B72">
            <w:pPr>
              <w:jc w:val="right"/>
              <w:rPr>
                <w:sz w:val="18"/>
                <w:szCs w:val="18"/>
              </w:rPr>
            </w:pPr>
            <w:r w:rsidRPr="00FA486A">
              <w:rPr>
                <w:sz w:val="18"/>
                <w:szCs w:val="18"/>
              </w:rPr>
              <w:t xml:space="preserve">2,584,202 </w:t>
            </w:r>
          </w:p>
        </w:tc>
        <w:tc>
          <w:tcPr>
            <w:tcW w:w="891" w:type="dxa"/>
            <w:tcBorders>
              <w:top w:val="nil"/>
              <w:left w:val="nil"/>
              <w:bottom w:val="single" w:sz="4" w:space="0" w:color="auto"/>
              <w:right w:val="single" w:sz="4" w:space="0" w:color="auto"/>
            </w:tcBorders>
            <w:shd w:val="clear" w:color="000000" w:fill="EBF1DE"/>
            <w:noWrap/>
            <w:vAlign w:val="center"/>
            <w:hideMark/>
          </w:tcPr>
          <w:p w14:paraId="398E9691" w14:textId="77777777" w:rsidR="00681B72" w:rsidRPr="00FA486A" w:rsidRDefault="00681B72" w:rsidP="00681B72">
            <w:pPr>
              <w:jc w:val="right"/>
              <w:rPr>
                <w:sz w:val="18"/>
                <w:szCs w:val="18"/>
              </w:rPr>
            </w:pPr>
            <w:r w:rsidRPr="00FA486A">
              <w:rPr>
                <w:sz w:val="18"/>
                <w:szCs w:val="18"/>
              </w:rPr>
              <w:t>1.47%</w:t>
            </w:r>
          </w:p>
        </w:tc>
        <w:tc>
          <w:tcPr>
            <w:tcW w:w="1032" w:type="dxa"/>
            <w:tcBorders>
              <w:top w:val="nil"/>
              <w:left w:val="nil"/>
              <w:bottom w:val="single" w:sz="4" w:space="0" w:color="auto"/>
              <w:right w:val="single" w:sz="4" w:space="0" w:color="auto"/>
            </w:tcBorders>
            <w:shd w:val="clear" w:color="000000" w:fill="EBF1DE"/>
            <w:vAlign w:val="center"/>
            <w:hideMark/>
          </w:tcPr>
          <w:p w14:paraId="2E330208" w14:textId="77777777" w:rsidR="00681B72" w:rsidRPr="00FA486A" w:rsidRDefault="00681B72" w:rsidP="00681B72">
            <w:pPr>
              <w:jc w:val="right"/>
              <w:rPr>
                <w:sz w:val="18"/>
                <w:szCs w:val="18"/>
              </w:rPr>
            </w:pPr>
            <w:r w:rsidRPr="00FA486A">
              <w:rPr>
                <w:sz w:val="18"/>
                <w:szCs w:val="18"/>
              </w:rPr>
              <w:t xml:space="preserve">0 </w:t>
            </w:r>
          </w:p>
        </w:tc>
        <w:tc>
          <w:tcPr>
            <w:tcW w:w="891" w:type="dxa"/>
            <w:tcBorders>
              <w:top w:val="nil"/>
              <w:left w:val="nil"/>
              <w:bottom w:val="single" w:sz="4" w:space="0" w:color="auto"/>
              <w:right w:val="single" w:sz="4" w:space="0" w:color="auto"/>
            </w:tcBorders>
            <w:shd w:val="clear" w:color="000000" w:fill="EBF1DE"/>
            <w:noWrap/>
            <w:vAlign w:val="center"/>
            <w:hideMark/>
          </w:tcPr>
          <w:p w14:paraId="75E1C013" w14:textId="77777777" w:rsidR="00681B72" w:rsidRPr="00FA486A" w:rsidRDefault="00681B72" w:rsidP="00681B72">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000000" w:fill="EBF1DE"/>
            <w:vAlign w:val="center"/>
            <w:hideMark/>
          </w:tcPr>
          <w:p w14:paraId="70928A91" w14:textId="77777777" w:rsidR="00681B72" w:rsidRPr="00FA486A" w:rsidRDefault="00681B72" w:rsidP="00681B72">
            <w:pPr>
              <w:jc w:val="right"/>
              <w:rPr>
                <w:sz w:val="18"/>
                <w:szCs w:val="18"/>
              </w:rPr>
            </w:pPr>
            <w:r w:rsidRPr="00FA486A">
              <w:rPr>
                <w:sz w:val="18"/>
                <w:szCs w:val="18"/>
              </w:rPr>
              <w:t xml:space="preserve">2,584,202 </w:t>
            </w:r>
          </w:p>
        </w:tc>
        <w:tc>
          <w:tcPr>
            <w:tcW w:w="891" w:type="dxa"/>
            <w:tcBorders>
              <w:top w:val="nil"/>
              <w:left w:val="nil"/>
              <w:bottom w:val="single" w:sz="4" w:space="0" w:color="auto"/>
              <w:right w:val="single" w:sz="8" w:space="0" w:color="auto"/>
            </w:tcBorders>
            <w:shd w:val="clear" w:color="000000" w:fill="EBF1DE"/>
            <w:noWrap/>
            <w:vAlign w:val="center"/>
            <w:hideMark/>
          </w:tcPr>
          <w:p w14:paraId="40DACBA5" w14:textId="77777777" w:rsidR="00681B72" w:rsidRPr="00FA486A" w:rsidRDefault="00681B72" w:rsidP="00681B72">
            <w:pPr>
              <w:jc w:val="right"/>
              <w:rPr>
                <w:sz w:val="18"/>
                <w:szCs w:val="18"/>
              </w:rPr>
            </w:pPr>
            <w:r w:rsidRPr="00FA486A">
              <w:rPr>
                <w:sz w:val="18"/>
                <w:szCs w:val="18"/>
              </w:rPr>
              <w:t>2.94%</w:t>
            </w:r>
          </w:p>
        </w:tc>
      </w:tr>
      <w:tr w:rsidR="00681B72" w:rsidRPr="00FA486A" w14:paraId="34D639E6"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745CD38D" w14:textId="303D9014" w:rsidR="00681B72" w:rsidRPr="005F2935" w:rsidRDefault="00681B72" w:rsidP="00681B72">
            <w:pPr>
              <w:rPr>
                <w:sz w:val="18"/>
                <w:szCs w:val="18"/>
                <w:lang w:val="pt-BR"/>
              </w:rPr>
            </w:pPr>
            <w:r w:rsidRPr="005F2935">
              <w:rPr>
                <w:sz w:val="18"/>
                <w:szCs w:val="18"/>
                <w:lang w:val="pt-BR"/>
              </w:rPr>
              <w:t>2.1.1.1 - Sistema de abastecimento de água das zonas A e B</w:t>
            </w:r>
          </w:p>
        </w:tc>
        <w:tc>
          <w:tcPr>
            <w:tcW w:w="1116" w:type="dxa"/>
            <w:tcBorders>
              <w:top w:val="nil"/>
              <w:left w:val="nil"/>
              <w:bottom w:val="single" w:sz="4" w:space="0" w:color="auto"/>
              <w:right w:val="single" w:sz="4" w:space="0" w:color="auto"/>
            </w:tcBorders>
            <w:shd w:val="clear" w:color="auto" w:fill="auto"/>
            <w:vAlign w:val="center"/>
            <w:hideMark/>
          </w:tcPr>
          <w:p w14:paraId="282CAF40" w14:textId="77777777" w:rsidR="00681B72" w:rsidRPr="00FA486A" w:rsidRDefault="00681B72" w:rsidP="00681B72">
            <w:pPr>
              <w:jc w:val="right"/>
              <w:rPr>
                <w:sz w:val="18"/>
                <w:szCs w:val="18"/>
              </w:rPr>
            </w:pPr>
            <w:r w:rsidRPr="00FA486A">
              <w:rPr>
                <w:sz w:val="18"/>
                <w:szCs w:val="18"/>
              </w:rPr>
              <w:t>2,584,202</w:t>
            </w:r>
          </w:p>
        </w:tc>
        <w:tc>
          <w:tcPr>
            <w:tcW w:w="891" w:type="dxa"/>
            <w:tcBorders>
              <w:top w:val="nil"/>
              <w:left w:val="nil"/>
              <w:bottom w:val="single" w:sz="4" w:space="0" w:color="auto"/>
              <w:right w:val="single" w:sz="4" w:space="0" w:color="auto"/>
            </w:tcBorders>
            <w:shd w:val="clear" w:color="auto" w:fill="auto"/>
            <w:noWrap/>
            <w:vAlign w:val="center"/>
            <w:hideMark/>
          </w:tcPr>
          <w:p w14:paraId="554BFACC" w14:textId="77777777" w:rsidR="00681B72" w:rsidRPr="00FA486A" w:rsidRDefault="00681B72" w:rsidP="00681B72">
            <w:pPr>
              <w:jc w:val="right"/>
              <w:rPr>
                <w:sz w:val="18"/>
                <w:szCs w:val="18"/>
              </w:rPr>
            </w:pPr>
            <w:r w:rsidRPr="00FA486A">
              <w:rPr>
                <w:sz w:val="18"/>
                <w:szCs w:val="18"/>
              </w:rPr>
              <w:t>1.47%</w:t>
            </w:r>
          </w:p>
        </w:tc>
        <w:tc>
          <w:tcPr>
            <w:tcW w:w="1032" w:type="dxa"/>
            <w:tcBorders>
              <w:top w:val="nil"/>
              <w:left w:val="nil"/>
              <w:bottom w:val="single" w:sz="4" w:space="0" w:color="auto"/>
              <w:right w:val="single" w:sz="4" w:space="0" w:color="auto"/>
            </w:tcBorders>
            <w:shd w:val="clear" w:color="auto" w:fill="auto"/>
            <w:vAlign w:val="center"/>
            <w:hideMark/>
          </w:tcPr>
          <w:p w14:paraId="5EE14810"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0396737F" w14:textId="77777777" w:rsidR="00681B72" w:rsidRPr="00FA486A" w:rsidRDefault="00681B72" w:rsidP="00681B72">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3DD96EE8" w14:textId="77777777" w:rsidR="00681B72" w:rsidRPr="00FA486A" w:rsidRDefault="00681B72" w:rsidP="00681B72">
            <w:pPr>
              <w:jc w:val="right"/>
              <w:rPr>
                <w:sz w:val="18"/>
                <w:szCs w:val="18"/>
              </w:rPr>
            </w:pPr>
            <w:r w:rsidRPr="00FA486A">
              <w:rPr>
                <w:sz w:val="18"/>
                <w:szCs w:val="18"/>
              </w:rPr>
              <w:t>2,584,202</w:t>
            </w:r>
          </w:p>
        </w:tc>
        <w:tc>
          <w:tcPr>
            <w:tcW w:w="891" w:type="dxa"/>
            <w:tcBorders>
              <w:top w:val="nil"/>
              <w:left w:val="nil"/>
              <w:bottom w:val="single" w:sz="4" w:space="0" w:color="auto"/>
              <w:right w:val="single" w:sz="8" w:space="0" w:color="auto"/>
            </w:tcBorders>
            <w:shd w:val="clear" w:color="auto" w:fill="auto"/>
            <w:noWrap/>
            <w:vAlign w:val="center"/>
            <w:hideMark/>
          </w:tcPr>
          <w:p w14:paraId="598094B8" w14:textId="77777777" w:rsidR="00681B72" w:rsidRPr="00FA486A" w:rsidRDefault="00681B72" w:rsidP="00681B72">
            <w:pPr>
              <w:jc w:val="right"/>
              <w:rPr>
                <w:sz w:val="18"/>
                <w:szCs w:val="18"/>
              </w:rPr>
            </w:pPr>
            <w:r w:rsidRPr="00FA486A">
              <w:rPr>
                <w:sz w:val="18"/>
                <w:szCs w:val="18"/>
              </w:rPr>
              <w:t>2.94%</w:t>
            </w:r>
          </w:p>
        </w:tc>
      </w:tr>
      <w:tr w:rsidR="00681B72" w:rsidRPr="00FA486A" w14:paraId="2292DD82" w14:textId="77777777" w:rsidTr="00681B72">
        <w:trPr>
          <w:trHeight w:val="171"/>
          <w:jc w:val="center"/>
        </w:trPr>
        <w:tc>
          <w:tcPr>
            <w:tcW w:w="4668" w:type="dxa"/>
            <w:tcBorders>
              <w:top w:val="single" w:sz="4" w:space="0" w:color="auto"/>
              <w:left w:val="single" w:sz="8" w:space="0" w:color="auto"/>
              <w:bottom w:val="single" w:sz="4" w:space="0" w:color="auto"/>
              <w:right w:val="single" w:sz="8" w:space="0" w:color="auto"/>
            </w:tcBorders>
            <w:shd w:val="clear" w:color="000000" w:fill="EBF1DE"/>
            <w:hideMark/>
          </w:tcPr>
          <w:p w14:paraId="19780B57" w14:textId="0E191DB3" w:rsidR="00681B72" w:rsidRPr="00FA486A" w:rsidRDefault="00681B72" w:rsidP="00681B72">
            <w:pPr>
              <w:rPr>
                <w:sz w:val="18"/>
                <w:szCs w:val="18"/>
              </w:rPr>
            </w:pPr>
            <w:r w:rsidRPr="00681B72">
              <w:rPr>
                <w:sz w:val="18"/>
                <w:szCs w:val="18"/>
              </w:rPr>
              <w:t xml:space="preserve">2.1.2 - Rede de </w:t>
            </w:r>
            <w:proofErr w:type="spellStart"/>
            <w:r w:rsidRPr="00681B72">
              <w:rPr>
                <w:sz w:val="18"/>
                <w:szCs w:val="18"/>
              </w:rPr>
              <w:t>saneamento</w:t>
            </w:r>
            <w:proofErr w:type="spellEnd"/>
          </w:p>
        </w:tc>
        <w:tc>
          <w:tcPr>
            <w:tcW w:w="1116" w:type="dxa"/>
            <w:tcBorders>
              <w:top w:val="single" w:sz="4" w:space="0" w:color="auto"/>
              <w:left w:val="nil"/>
              <w:bottom w:val="single" w:sz="4" w:space="0" w:color="auto"/>
              <w:right w:val="single" w:sz="4" w:space="0" w:color="auto"/>
            </w:tcBorders>
            <w:shd w:val="clear" w:color="000000" w:fill="EBF1DE"/>
            <w:vAlign w:val="center"/>
            <w:hideMark/>
          </w:tcPr>
          <w:p w14:paraId="2D57D9D4" w14:textId="79583480" w:rsidR="00681B72" w:rsidRPr="00FA486A" w:rsidRDefault="00681B72" w:rsidP="00681B72">
            <w:pPr>
              <w:jc w:val="right"/>
              <w:rPr>
                <w:sz w:val="18"/>
                <w:szCs w:val="18"/>
              </w:rPr>
            </w:pPr>
            <w:r>
              <w:rPr>
                <w:sz w:val="18"/>
                <w:szCs w:val="18"/>
              </w:rPr>
              <w:t>26,954,902</w:t>
            </w:r>
            <w:r w:rsidRPr="00FA486A">
              <w:rPr>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1E4C6FF6" w14:textId="7290C54D" w:rsidR="00681B72" w:rsidRPr="00FA486A" w:rsidRDefault="00681B72" w:rsidP="00681B72">
            <w:pPr>
              <w:jc w:val="right"/>
              <w:rPr>
                <w:sz w:val="18"/>
                <w:szCs w:val="18"/>
              </w:rPr>
            </w:pPr>
            <w:r>
              <w:rPr>
                <w:sz w:val="18"/>
                <w:szCs w:val="18"/>
              </w:rPr>
              <w:t>15.33%</w:t>
            </w:r>
          </w:p>
        </w:tc>
        <w:tc>
          <w:tcPr>
            <w:tcW w:w="1032" w:type="dxa"/>
            <w:tcBorders>
              <w:top w:val="single" w:sz="4" w:space="0" w:color="auto"/>
              <w:left w:val="nil"/>
              <w:bottom w:val="single" w:sz="4" w:space="0" w:color="auto"/>
              <w:right w:val="single" w:sz="4" w:space="0" w:color="auto"/>
            </w:tcBorders>
            <w:shd w:val="clear" w:color="000000" w:fill="EBF1DE"/>
            <w:vAlign w:val="center"/>
            <w:hideMark/>
          </w:tcPr>
          <w:p w14:paraId="756FF0F4" w14:textId="6DF78C2C" w:rsidR="00681B72" w:rsidRPr="00FA486A" w:rsidRDefault="00681B72" w:rsidP="00681B72">
            <w:pPr>
              <w:jc w:val="right"/>
              <w:rPr>
                <w:sz w:val="18"/>
                <w:szCs w:val="18"/>
              </w:rPr>
            </w:pPr>
            <w:r>
              <w:rPr>
                <w:sz w:val="18"/>
                <w:szCs w:val="18"/>
              </w:rPr>
              <w:t>20.356,743</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627BB082" w14:textId="53C8678D" w:rsidR="00681B72" w:rsidRPr="00FA486A" w:rsidRDefault="00681B72" w:rsidP="00681B72">
            <w:pPr>
              <w:jc w:val="right"/>
              <w:rPr>
                <w:sz w:val="18"/>
                <w:szCs w:val="18"/>
              </w:rPr>
            </w:pPr>
            <w:r>
              <w:rPr>
                <w:sz w:val="18"/>
                <w:szCs w:val="18"/>
              </w:rPr>
              <w:t>23.14%</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3E2F4C69" w14:textId="77777777" w:rsidR="00681B72" w:rsidRPr="00FA486A" w:rsidRDefault="00681B72" w:rsidP="00681B72">
            <w:pPr>
              <w:jc w:val="right"/>
              <w:rPr>
                <w:sz w:val="18"/>
                <w:szCs w:val="18"/>
              </w:rPr>
            </w:pPr>
            <w:r w:rsidRPr="00FA486A">
              <w:rPr>
                <w:sz w:val="18"/>
                <w:szCs w:val="18"/>
              </w:rPr>
              <w:t xml:space="preserve">6,598,159 </w:t>
            </w:r>
          </w:p>
        </w:tc>
        <w:tc>
          <w:tcPr>
            <w:tcW w:w="891" w:type="dxa"/>
            <w:tcBorders>
              <w:top w:val="single" w:sz="4" w:space="0" w:color="auto"/>
              <w:left w:val="nil"/>
              <w:bottom w:val="single" w:sz="4" w:space="0" w:color="auto"/>
              <w:right w:val="single" w:sz="8" w:space="0" w:color="auto"/>
            </w:tcBorders>
            <w:shd w:val="clear" w:color="000000" w:fill="EBF1DE"/>
            <w:noWrap/>
            <w:vAlign w:val="center"/>
            <w:hideMark/>
          </w:tcPr>
          <w:p w14:paraId="3793222D" w14:textId="77777777" w:rsidR="00681B72" w:rsidRPr="00FA486A" w:rsidRDefault="00681B72" w:rsidP="00681B72">
            <w:pPr>
              <w:jc w:val="right"/>
              <w:rPr>
                <w:sz w:val="18"/>
                <w:szCs w:val="18"/>
              </w:rPr>
            </w:pPr>
            <w:r w:rsidRPr="00FA486A">
              <w:rPr>
                <w:sz w:val="18"/>
                <w:szCs w:val="18"/>
              </w:rPr>
              <w:t>7.50%</w:t>
            </w:r>
          </w:p>
        </w:tc>
      </w:tr>
      <w:tr w:rsidR="00681B72" w:rsidRPr="00FA486A" w14:paraId="2FC1D70F" w14:textId="77777777" w:rsidTr="00681B72">
        <w:trPr>
          <w:trHeight w:val="233"/>
          <w:jc w:val="center"/>
        </w:trPr>
        <w:tc>
          <w:tcPr>
            <w:tcW w:w="4668" w:type="dxa"/>
            <w:tcBorders>
              <w:top w:val="nil"/>
              <w:left w:val="single" w:sz="8" w:space="0" w:color="auto"/>
              <w:bottom w:val="single" w:sz="4" w:space="0" w:color="auto"/>
              <w:right w:val="single" w:sz="8" w:space="0" w:color="auto"/>
            </w:tcBorders>
            <w:shd w:val="clear" w:color="auto" w:fill="auto"/>
            <w:hideMark/>
          </w:tcPr>
          <w:p w14:paraId="774890CD" w14:textId="1594B8A2" w:rsidR="00681B72" w:rsidRPr="00FA486A" w:rsidRDefault="00681B72" w:rsidP="00681B72">
            <w:pPr>
              <w:rPr>
                <w:sz w:val="18"/>
                <w:szCs w:val="18"/>
              </w:rPr>
            </w:pPr>
            <w:r w:rsidRPr="00681B72">
              <w:rPr>
                <w:sz w:val="18"/>
                <w:szCs w:val="18"/>
              </w:rPr>
              <w:t xml:space="preserve">2.1.2.1 - Rede de </w:t>
            </w:r>
            <w:proofErr w:type="spellStart"/>
            <w:r w:rsidRPr="00681B72">
              <w:rPr>
                <w:sz w:val="18"/>
                <w:szCs w:val="18"/>
              </w:rPr>
              <w:t>esgotos</w:t>
            </w:r>
            <w:proofErr w:type="spellEnd"/>
            <w:r w:rsidRPr="00681B72">
              <w:rPr>
                <w:sz w:val="18"/>
                <w:szCs w:val="18"/>
              </w:rPr>
              <w:t xml:space="preserve"> - </w:t>
            </w:r>
            <w:proofErr w:type="spellStart"/>
            <w:r w:rsidRPr="00681B72">
              <w:rPr>
                <w:sz w:val="18"/>
                <w:szCs w:val="18"/>
              </w:rPr>
              <w:t>área</w:t>
            </w:r>
            <w:proofErr w:type="spellEnd"/>
            <w:r w:rsidRPr="00681B72">
              <w:rPr>
                <w:sz w:val="18"/>
                <w:szCs w:val="18"/>
              </w:rPr>
              <w:t xml:space="preserve"> 1</w:t>
            </w:r>
          </w:p>
        </w:tc>
        <w:tc>
          <w:tcPr>
            <w:tcW w:w="1116" w:type="dxa"/>
            <w:tcBorders>
              <w:top w:val="nil"/>
              <w:left w:val="nil"/>
              <w:bottom w:val="single" w:sz="4" w:space="0" w:color="auto"/>
              <w:right w:val="single" w:sz="4" w:space="0" w:color="auto"/>
            </w:tcBorders>
            <w:shd w:val="clear" w:color="auto" w:fill="auto"/>
            <w:vAlign w:val="center"/>
            <w:hideMark/>
          </w:tcPr>
          <w:p w14:paraId="35E7FABD" w14:textId="77777777" w:rsidR="00681B72" w:rsidRPr="00FA486A" w:rsidRDefault="00681B72" w:rsidP="00681B72">
            <w:pPr>
              <w:jc w:val="right"/>
              <w:rPr>
                <w:sz w:val="18"/>
                <w:szCs w:val="18"/>
              </w:rPr>
            </w:pPr>
            <w:r w:rsidRPr="00FA486A">
              <w:rPr>
                <w:sz w:val="18"/>
                <w:szCs w:val="18"/>
              </w:rPr>
              <w:t>3,842,603</w:t>
            </w:r>
          </w:p>
        </w:tc>
        <w:tc>
          <w:tcPr>
            <w:tcW w:w="891" w:type="dxa"/>
            <w:tcBorders>
              <w:top w:val="nil"/>
              <w:left w:val="nil"/>
              <w:bottom w:val="single" w:sz="4" w:space="0" w:color="auto"/>
              <w:right w:val="single" w:sz="4" w:space="0" w:color="auto"/>
            </w:tcBorders>
            <w:shd w:val="clear" w:color="auto" w:fill="auto"/>
            <w:noWrap/>
            <w:vAlign w:val="center"/>
            <w:hideMark/>
          </w:tcPr>
          <w:p w14:paraId="1F8AFEA7" w14:textId="77777777" w:rsidR="00681B72" w:rsidRPr="00FA486A" w:rsidRDefault="00681B72" w:rsidP="00681B72">
            <w:pPr>
              <w:jc w:val="right"/>
              <w:rPr>
                <w:sz w:val="18"/>
                <w:szCs w:val="18"/>
              </w:rPr>
            </w:pPr>
            <w:r w:rsidRPr="00FA486A">
              <w:rPr>
                <w:sz w:val="18"/>
                <w:szCs w:val="18"/>
              </w:rPr>
              <w:t>2.18%</w:t>
            </w:r>
          </w:p>
        </w:tc>
        <w:tc>
          <w:tcPr>
            <w:tcW w:w="1032" w:type="dxa"/>
            <w:tcBorders>
              <w:top w:val="nil"/>
              <w:left w:val="nil"/>
              <w:bottom w:val="single" w:sz="4" w:space="0" w:color="auto"/>
              <w:right w:val="single" w:sz="4" w:space="0" w:color="auto"/>
            </w:tcBorders>
            <w:shd w:val="clear" w:color="auto" w:fill="auto"/>
            <w:vAlign w:val="center"/>
            <w:hideMark/>
          </w:tcPr>
          <w:p w14:paraId="325805EA"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75E7B327" w14:textId="77777777" w:rsidR="00681B72" w:rsidRPr="00FA486A" w:rsidRDefault="00681B72" w:rsidP="00681B72">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54D0D481" w14:textId="77777777" w:rsidR="00681B72" w:rsidRPr="00FA486A" w:rsidRDefault="00681B72" w:rsidP="00681B72">
            <w:pPr>
              <w:jc w:val="right"/>
              <w:rPr>
                <w:sz w:val="18"/>
                <w:szCs w:val="18"/>
              </w:rPr>
            </w:pPr>
            <w:r w:rsidRPr="00FA486A">
              <w:rPr>
                <w:sz w:val="18"/>
                <w:szCs w:val="18"/>
              </w:rPr>
              <w:t>3,842,603</w:t>
            </w:r>
          </w:p>
        </w:tc>
        <w:tc>
          <w:tcPr>
            <w:tcW w:w="891" w:type="dxa"/>
            <w:tcBorders>
              <w:top w:val="nil"/>
              <w:left w:val="nil"/>
              <w:bottom w:val="single" w:sz="4" w:space="0" w:color="auto"/>
              <w:right w:val="single" w:sz="8" w:space="0" w:color="auto"/>
            </w:tcBorders>
            <w:shd w:val="clear" w:color="auto" w:fill="auto"/>
            <w:noWrap/>
            <w:vAlign w:val="center"/>
            <w:hideMark/>
          </w:tcPr>
          <w:p w14:paraId="6A754415" w14:textId="77777777" w:rsidR="00681B72" w:rsidRPr="00FA486A" w:rsidRDefault="00681B72" w:rsidP="00681B72">
            <w:pPr>
              <w:jc w:val="right"/>
              <w:rPr>
                <w:sz w:val="18"/>
                <w:szCs w:val="18"/>
              </w:rPr>
            </w:pPr>
            <w:r w:rsidRPr="00FA486A">
              <w:rPr>
                <w:sz w:val="18"/>
                <w:szCs w:val="18"/>
              </w:rPr>
              <w:t>4.37%</w:t>
            </w:r>
          </w:p>
        </w:tc>
      </w:tr>
      <w:tr w:rsidR="00681B72" w:rsidRPr="00FA486A" w14:paraId="076044F1" w14:textId="77777777" w:rsidTr="00681B72">
        <w:trPr>
          <w:trHeight w:val="233"/>
          <w:jc w:val="center"/>
        </w:trPr>
        <w:tc>
          <w:tcPr>
            <w:tcW w:w="4668" w:type="dxa"/>
            <w:tcBorders>
              <w:top w:val="nil"/>
              <w:left w:val="single" w:sz="8" w:space="0" w:color="auto"/>
              <w:bottom w:val="single" w:sz="4" w:space="0" w:color="auto"/>
              <w:right w:val="single" w:sz="8" w:space="0" w:color="auto"/>
            </w:tcBorders>
            <w:shd w:val="clear" w:color="auto" w:fill="auto"/>
            <w:hideMark/>
          </w:tcPr>
          <w:p w14:paraId="3A6436D6" w14:textId="7B9F6268" w:rsidR="00681B72" w:rsidRPr="00FA486A" w:rsidRDefault="00681B72" w:rsidP="00681B72">
            <w:pPr>
              <w:rPr>
                <w:sz w:val="18"/>
                <w:szCs w:val="18"/>
              </w:rPr>
            </w:pPr>
            <w:r w:rsidRPr="00681B72">
              <w:rPr>
                <w:sz w:val="18"/>
                <w:szCs w:val="18"/>
              </w:rPr>
              <w:t xml:space="preserve">2.1.2.2 - Rede de </w:t>
            </w:r>
            <w:proofErr w:type="spellStart"/>
            <w:r w:rsidRPr="00681B72">
              <w:rPr>
                <w:sz w:val="18"/>
                <w:szCs w:val="18"/>
              </w:rPr>
              <w:t>esgoto</w:t>
            </w:r>
            <w:proofErr w:type="spellEnd"/>
            <w:r w:rsidRPr="00681B72">
              <w:rPr>
                <w:sz w:val="18"/>
                <w:szCs w:val="18"/>
              </w:rPr>
              <w:t xml:space="preserve"> - </w:t>
            </w:r>
            <w:proofErr w:type="spellStart"/>
            <w:r w:rsidRPr="00681B72">
              <w:rPr>
                <w:sz w:val="18"/>
                <w:szCs w:val="18"/>
              </w:rPr>
              <w:t>Área</w:t>
            </w:r>
            <w:proofErr w:type="spellEnd"/>
            <w:r w:rsidRPr="00681B72">
              <w:rPr>
                <w:sz w:val="18"/>
                <w:szCs w:val="18"/>
              </w:rPr>
              <w:t xml:space="preserve"> 2</w:t>
            </w:r>
          </w:p>
        </w:tc>
        <w:tc>
          <w:tcPr>
            <w:tcW w:w="1116" w:type="dxa"/>
            <w:tcBorders>
              <w:top w:val="nil"/>
              <w:left w:val="nil"/>
              <w:bottom w:val="single" w:sz="4" w:space="0" w:color="auto"/>
              <w:right w:val="single" w:sz="4" w:space="0" w:color="auto"/>
            </w:tcBorders>
            <w:shd w:val="clear" w:color="auto" w:fill="auto"/>
            <w:vAlign w:val="center"/>
            <w:hideMark/>
          </w:tcPr>
          <w:p w14:paraId="31988829" w14:textId="58579C25" w:rsidR="00681B72" w:rsidRPr="00FA486A" w:rsidRDefault="00681B72" w:rsidP="00681B72">
            <w:pPr>
              <w:jc w:val="right"/>
              <w:rPr>
                <w:sz w:val="18"/>
                <w:szCs w:val="18"/>
              </w:rPr>
            </w:pPr>
            <w:r>
              <w:rPr>
                <w:sz w:val="18"/>
                <w:szCs w:val="18"/>
              </w:rPr>
              <w:t>8,598,985</w:t>
            </w:r>
          </w:p>
        </w:tc>
        <w:tc>
          <w:tcPr>
            <w:tcW w:w="891" w:type="dxa"/>
            <w:tcBorders>
              <w:top w:val="nil"/>
              <w:left w:val="nil"/>
              <w:bottom w:val="single" w:sz="4" w:space="0" w:color="auto"/>
              <w:right w:val="single" w:sz="4" w:space="0" w:color="auto"/>
            </w:tcBorders>
            <w:shd w:val="clear" w:color="auto" w:fill="auto"/>
            <w:noWrap/>
            <w:vAlign w:val="center"/>
            <w:hideMark/>
          </w:tcPr>
          <w:p w14:paraId="43AC4D42" w14:textId="6FF65DB8" w:rsidR="00681B72" w:rsidRPr="00FA486A" w:rsidRDefault="00681B72" w:rsidP="00681B72">
            <w:pPr>
              <w:jc w:val="right"/>
              <w:rPr>
                <w:sz w:val="18"/>
                <w:szCs w:val="18"/>
              </w:rPr>
            </w:pPr>
            <w:r>
              <w:rPr>
                <w:sz w:val="18"/>
                <w:szCs w:val="18"/>
              </w:rPr>
              <w:t>4.89%</w:t>
            </w:r>
          </w:p>
        </w:tc>
        <w:tc>
          <w:tcPr>
            <w:tcW w:w="1032" w:type="dxa"/>
            <w:tcBorders>
              <w:top w:val="nil"/>
              <w:left w:val="nil"/>
              <w:bottom w:val="single" w:sz="4" w:space="0" w:color="auto"/>
              <w:right w:val="single" w:sz="4" w:space="0" w:color="auto"/>
            </w:tcBorders>
            <w:shd w:val="clear" w:color="auto" w:fill="auto"/>
            <w:vAlign w:val="center"/>
            <w:hideMark/>
          </w:tcPr>
          <w:p w14:paraId="441CB7F1" w14:textId="45DF7210" w:rsidR="00681B72" w:rsidRPr="00FA486A" w:rsidRDefault="00681B72" w:rsidP="00681B72">
            <w:pPr>
              <w:jc w:val="right"/>
              <w:rPr>
                <w:sz w:val="18"/>
                <w:szCs w:val="18"/>
              </w:rPr>
            </w:pPr>
            <w:r>
              <w:rPr>
                <w:sz w:val="18"/>
                <w:szCs w:val="18"/>
              </w:rPr>
              <w:t>8,598,985</w:t>
            </w:r>
          </w:p>
        </w:tc>
        <w:tc>
          <w:tcPr>
            <w:tcW w:w="891" w:type="dxa"/>
            <w:tcBorders>
              <w:top w:val="nil"/>
              <w:left w:val="nil"/>
              <w:bottom w:val="single" w:sz="4" w:space="0" w:color="auto"/>
              <w:right w:val="single" w:sz="4" w:space="0" w:color="auto"/>
            </w:tcBorders>
            <w:shd w:val="clear" w:color="auto" w:fill="auto"/>
            <w:noWrap/>
            <w:vAlign w:val="center"/>
            <w:hideMark/>
          </w:tcPr>
          <w:p w14:paraId="1CC95FA9" w14:textId="002E98E3" w:rsidR="00681B72" w:rsidRPr="00FA486A" w:rsidRDefault="00681B72" w:rsidP="00681B72">
            <w:pPr>
              <w:jc w:val="right"/>
              <w:rPr>
                <w:sz w:val="18"/>
                <w:szCs w:val="18"/>
              </w:rPr>
            </w:pPr>
            <w:r>
              <w:rPr>
                <w:sz w:val="18"/>
                <w:szCs w:val="18"/>
              </w:rPr>
              <w:t>9.78</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74679854"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454BC8B9" w14:textId="77777777" w:rsidR="00681B72" w:rsidRPr="00FA486A" w:rsidRDefault="00681B72" w:rsidP="00681B72">
            <w:pPr>
              <w:jc w:val="right"/>
              <w:rPr>
                <w:sz w:val="18"/>
                <w:szCs w:val="18"/>
              </w:rPr>
            </w:pPr>
            <w:r w:rsidRPr="00FA486A">
              <w:rPr>
                <w:sz w:val="18"/>
                <w:szCs w:val="18"/>
              </w:rPr>
              <w:t>0.00%</w:t>
            </w:r>
          </w:p>
        </w:tc>
      </w:tr>
      <w:tr w:rsidR="00681B72" w:rsidRPr="00FA486A" w14:paraId="4E748449" w14:textId="77777777" w:rsidTr="00681B72">
        <w:trPr>
          <w:trHeight w:val="152"/>
          <w:jc w:val="center"/>
        </w:trPr>
        <w:tc>
          <w:tcPr>
            <w:tcW w:w="4668" w:type="dxa"/>
            <w:tcBorders>
              <w:top w:val="nil"/>
              <w:left w:val="single" w:sz="8" w:space="0" w:color="auto"/>
              <w:bottom w:val="single" w:sz="4" w:space="0" w:color="auto"/>
              <w:right w:val="single" w:sz="8" w:space="0" w:color="auto"/>
            </w:tcBorders>
            <w:shd w:val="clear" w:color="auto" w:fill="auto"/>
            <w:hideMark/>
          </w:tcPr>
          <w:p w14:paraId="13417BF7" w14:textId="0B84300F" w:rsidR="00681B72" w:rsidRPr="00FA486A" w:rsidRDefault="00681B72" w:rsidP="00681B72">
            <w:pPr>
              <w:rPr>
                <w:sz w:val="18"/>
                <w:szCs w:val="18"/>
              </w:rPr>
            </w:pPr>
            <w:r w:rsidRPr="00681B72">
              <w:rPr>
                <w:sz w:val="18"/>
                <w:szCs w:val="18"/>
              </w:rPr>
              <w:t xml:space="preserve">2.1.2.3 - Rede de </w:t>
            </w:r>
            <w:proofErr w:type="spellStart"/>
            <w:r w:rsidRPr="00681B72">
              <w:rPr>
                <w:sz w:val="18"/>
                <w:szCs w:val="18"/>
              </w:rPr>
              <w:t>saneamento</w:t>
            </w:r>
            <w:proofErr w:type="spellEnd"/>
            <w:r w:rsidRPr="00681B72">
              <w:rPr>
                <w:sz w:val="18"/>
                <w:szCs w:val="18"/>
              </w:rPr>
              <w:t xml:space="preserve"> - </w:t>
            </w:r>
            <w:proofErr w:type="spellStart"/>
            <w:r w:rsidRPr="00681B72">
              <w:rPr>
                <w:sz w:val="18"/>
                <w:szCs w:val="18"/>
              </w:rPr>
              <w:t>área</w:t>
            </w:r>
            <w:proofErr w:type="spellEnd"/>
            <w:r w:rsidRPr="00681B72">
              <w:rPr>
                <w:sz w:val="18"/>
                <w:szCs w:val="18"/>
              </w:rPr>
              <w:t xml:space="preserve"> 3</w:t>
            </w:r>
          </w:p>
        </w:tc>
        <w:tc>
          <w:tcPr>
            <w:tcW w:w="1116" w:type="dxa"/>
            <w:tcBorders>
              <w:top w:val="nil"/>
              <w:left w:val="nil"/>
              <w:bottom w:val="single" w:sz="4" w:space="0" w:color="auto"/>
              <w:right w:val="single" w:sz="4" w:space="0" w:color="auto"/>
            </w:tcBorders>
            <w:shd w:val="clear" w:color="auto" w:fill="auto"/>
            <w:vAlign w:val="center"/>
            <w:hideMark/>
          </w:tcPr>
          <w:p w14:paraId="523D5EDD" w14:textId="1AD30246" w:rsidR="00681B72" w:rsidRPr="00FA486A" w:rsidRDefault="00681B72" w:rsidP="00681B72">
            <w:pPr>
              <w:jc w:val="right"/>
              <w:rPr>
                <w:sz w:val="18"/>
                <w:szCs w:val="18"/>
              </w:rPr>
            </w:pPr>
            <w:r>
              <w:rPr>
                <w:sz w:val="18"/>
                <w:szCs w:val="18"/>
              </w:rPr>
              <w:t>5,749,161</w:t>
            </w:r>
          </w:p>
        </w:tc>
        <w:tc>
          <w:tcPr>
            <w:tcW w:w="891" w:type="dxa"/>
            <w:tcBorders>
              <w:top w:val="nil"/>
              <w:left w:val="nil"/>
              <w:bottom w:val="single" w:sz="4" w:space="0" w:color="auto"/>
              <w:right w:val="single" w:sz="4" w:space="0" w:color="auto"/>
            </w:tcBorders>
            <w:shd w:val="clear" w:color="auto" w:fill="auto"/>
            <w:noWrap/>
            <w:vAlign w:val="center"/>
            <w:hideMark/>
          </w:tcPr>
          <w:p w14:paraId="176D1D9A" w14:textId="59088ED4" w:rsidR="00681B72" w:rsidRPr="00FA486A" w:rsidRDefault="00681B72" w:rsidP="00681B72">
            <w:pPr>
              <w:jc w:val="right"/>
              <w:rPr>
                <w:sz w:val="18"/>
                <w:szCs w:val="18"/>
              </w:rPr>
            </w:pPr>
            <w:r>
              <w:rPr>
                <w:sz w:val="18"/>
                <w:szCs w:val="18"/>
              </w:rPr>
              <w:t>3.27%</w:t>
            </w:r>
          </w:p>
        </w:tc>
        <w:tc>
          <w:tcPr>
            <w:tcW w:w="1032" w:type="dxa"/>
            <w:tcBorders>
              <w:top w:val="nil"/>
              <w:left w:val="nil"/>
              <w:bottom w:val="single" w:sz="4" w:space="0" w:color="auto"/>
              <w:right w:val="single" w:sz="4" w:space="0" w:color="auto"/>
            </w:tcBorders>
            <w:shd w:val="clear" w:color="auto" w:fill="auto"/>
            <w:vAlign w:val="center"/>
            <w:hideMark/>
          </w:tcPr>
          <w:p w14:paraId="50156434" w14:textId="44B60515" w:rsidR="00681B72" w:rsidRPr="00FA486A" w:rsidRDefault="00681B72" w:rsidP="00681B72">
            <w:pPr>
              <w:jc w:val="right"/>
              <w:rPr>
                <w:sz w:val="18"/>
                <w:szCs w:val="18"/>
              </w:rPr>
            </w:pPr>
            <w:r>
              <w:rPr>
                <w:sz w:val="18"/>
                <w:szCs w:val="18"/>
              </w:rPr>
              <w:t>5,749,161</w:t>
            </w:r>
          </w:p>
        </w:tc>
        <w:tc>
          <w:tcPr>
            <w:tcW w:w="891" w:type="dxa"/>
            <w:tcBorders>
              <w:top w:val="nil"/>
              <w:left w:val="nil"/>
              <w:bottom w:val="single" w:sz="4" w:space="0" w:color="auto"/>
              <w:right w:val="single" w:sz="4" w:space="0" w:color="auto"/>
            </w:tcBorders>
            <w:shd w:val="clear" w:color="auto" w:fill="auto"/>
            <w:noWrap/>
            <w:vAlign w:val="center"/>
            <w:hideMark/>
          </w:tcPr>
          <w:p w14:paraId="5FB1EEC3" w14:textId="6EDF9C22" w:rsidR="00681B72" w:rsidRPr="00FA486A" w:rsidRDefault="00681B72" w:rsidP="00681B72">
            <w:pPr>
              <w:jc w:val="right"/>
              <w:rPr>
                <w:sz w:val="18"/>
                <w:szCs w:val="18"/>
              </w:rPr>
            </w:pPr>
            <w:r>
              <w:rPr>
                <w:sz w:val="18"/>
                <w:szCs w:val="18"/>
              </w:rPr>
              <w:t>6.54%</w:t>
            </w:r>
          </w:p>
        </w:tc>
        <w:tc>
          <w:tcPr>
            <w:tcW w:w="1134" w:type="dxa"/>
            <w:tcBorders>
              <w:top w:val="nil"/>
              <w:left w:val="nil"/>
              <w:bottom w:val="single" w:sz="4" w:space="0" w:color="auto"/>
              <w:right w:val="single" w:sz="4" w:space="0" w:color="auto"/>
            </w:tcBorders>
            <w:shd w:val="clear" w:color="auto" w:fill="auto"/>
            <w:vAlign w:val="center"/>
            <w:hideMark/>
          </w:tcPr>
          <w:p w14:paraId="4821A0CE"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4D22E33D" w14:textId="77777777" w:rsidR="00681B72" w:rsidRPr="00FA486A" w:rsidRDefault="00681B72" w:rsidP="00681B72">
            <w:pPr>
              <w:jc w:val="right"/>
              <w:rPr>
                <w:sz w:val="18"/>
                <w:szCs w:val="18"/>
              </w:rPr>
            </w:pPr>
            <w:r w:rsidRPr="00FA486A">
              <w:rPr>
                <w:sz w:val="18"/>
                <w:szCs w:val="18"/>
              </w:rPr>
              <w:t>0.00%</w:t>
            </w:r>
          </w:p>
        </w:tc>
      </w:tr>
      <w:tr w:rsidR="00681B72" w:rsidRPr="00FA486A" w14:paraId="7B944BF6" w14:textId="77777777" w:rsidTr="00681B72">
        <w:trPr>
          <w:trHeight w:val="439"/>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6703B84A" w14:textId="178DA940" w:rsidR="00681B72" w:rsidRPr="005F2935" w:rsidRDefault="00681B72" w:rsidP="00681B72">
            <w:pPr>
              <w:rPr>
                <w:sz w:val="18"/>
                <w:szCs w:val="18"/>
                <w:lang w:val="pt-BR"/>
              </w:rPr>
            </w:pPr>
            <w:r w:rsidRPr="005F2935">
              <w:rPr>
                <w:sz w:val="18"/>
                <w:szCs w:val="18"/>
                <w:lang w:val="pt-BR"/>
              </w:rPr>
              <w:t>2.1.2.4 - Reabilitação e ampliação da estação de tratamento de efluentes de Pirajá.</w:t>
            </w:r>
          </w:p>
        </w:tc>
        <w:tc>
          <w:tcPr>
            <w:tcW w:w="1116" w:type="dxa"/>
            <w:tcBorders>
              <w:top w:val="nil"/>
              <w:left w:val="nil"/>
              <w:bottom w:val="single" w:sz="4" w:space="0" w:color="auto"/>
              <w:right w:val="single" w:sz="4" w:space="0" w:color="auto"/>
            </w:tcBorders>
            <w:shd w:val="clear" w:color="auto" w:fill="auto"/>
            <w:vAlign w:val="center"/>
            <w:hideMark/>
          </w:tcPr>
          <w:p w14:paraId="14C1CB92" w14:textId="121DB92F" w:rsidR="00681B72" w:rsidRPr="00FA486A" w:rsidRDefault="00681B72" w:rsidP="00681B72">
            <w:pPr>
              <w:jc w:val="right"/>
              <w:rPr>
                <w:sz w:val="18"/>
                <w:szCs w:val="18"/>
              </w:rPr>
            </w:pPr>
            <w:r>
              <w:rPr>
                <w:sz w:val="18"/>
                <w:szCs w:val="18"/>
              </w:rPr>
              <w:t>8,764,153</w:t>
            </w:r>
          </w:p>
        </w:tc>
        <w:tc>
          <w:tcPr>
            <w:tcW w:w="891" w:type="dxa"/>
            <w:tcBorders>
              <w:top w:val="nil"/>
              <w:left w:val="nil"/>
              <w:bottom w:val="single" w:sz="4" w:space="0" w:color="auto"/>
              <w:right w:val="single" w:sz="4" w:space="0" w:color="auto"/>
            </w:tcBorders>
            <w:shd w:val="clear" w:color="auto" w:fill="auto"/>
            <w:noWrap/>
            <w:vAlign w:val="center"/>
            <w:hideMark/>
          </w:tcPr>
          <w:p w14:paraId="69AB6DF6" w14:textId="60D07DB8" w:rsidR="00681B72" w:rsidRPr="00FA486A" w:rsidRDefault="00681B72" w:rsidP="00681B72">
            <w:pPr>
              <w:jc w:val="right"/>
              <w:rPr>
                <w:sz w:val="18"/>
                <w:szCs w:val="18"/>
              </w:rPr>
            </w:pPr>
            <w:r>
              <w:rPr>
                <w:sz w:val="18"/>
                <w:szCs w:val="18"/>
              </w:rPr>
              <w:t>4.99%</w:t>
            </w:r>
          </w:p>
        </w:tc>
        <w:tc>
          <w:tcPr>
            <w:tcW w:w="1032" w:type="dxa"/>
            <w:tcBorders>
              <w:top w:val="nil"/>
              <w:left w:val="nil"/>
              <w:bottom w:val="single" w:sz="4" w:space="0" w:color="auto"/>
              <w:right w:val="single" w:sz="4" w:space="0" w:color="auto"/>
            </w:tcBorders>
            <w:shd w:val="clear" w:color="auto" w:fill="auto"/>
            <w:vAlign w:val="center"/>
            <w:hideMark/>
          </w:tcPr>
          <w:p w14:paraId="70A672F8" w14:textId="00124DD6" w:rsidR="00681B72" w:rsidRPr="00FA486A" w:rsidRDefault="00681B72" w:rsidP="00681B72">
            <w:pPr>
              <w:jc w:val="right"/>
              <w:rPr>
                <w:sz w:val="18"/>
                <w:szCs w:val="18"/>
              </w:rPr>
            </w:pPr>
            <w:r>
              <w:rPr>
                <w:sz w:val="18"/>
                <w:szCs w:val="18"/>
              </w:rPr>
              <w:t>6,008,598</w:t>
            </w:r>
          </w:p>
        </w:tc>
        <w:tc>
          <w:tcPr>
            <w:tcW w:w="891" w:type="dxa"/>
            <w:tcBorders>
              <w:top w:val="nil"/>
              <w:left w:val="nil"/>
              <w:bottom w:val="single" w:sz="4" w:space="0" w:color="auto"/>
              <w:right w:val="single" w:sz="4" w:space="0" w:color="auto"/>
            </w:tcBorders>
            <w:shd w:val="clear" w:color="auto" w:fill="auto"/>
            <w:noWrap/>
            <w:vAlign w:val="center"/>
            <w:hideMark/>
          </w:tcPr>
          <w:p w14:paraId="3C9596EB" w14:textId="66C7287C" w:rsidR="00681B72" w:rsidRPr="00FA486A" w:rsidRDefault="00681B72" w:rsidP="00681B72">
            <w:pPr>
              <w:jc w:val="right"/>
              <w:rPr>
                <w:sz w:val="18"/>
                <w:szCs w:val="18"/>
              </w:rPr>
            </w:pPr>
            <w:r>
              <w:rPr>
                <w:sz w:val="18"/>
                <w:szCs w:val="18"/>
              </w:rPr>
              <w:t>6.83%</w:t>
            </w:r>
          </w:p>
        </w:tc>
        <w:tc>
          <w:tcPr>
            <w:tcW w:w="1134" w:type="dxa"/>
            <w:tcBorders>
              <w:top w:val="nil"/>
              <w:left w:val="nil"/>
              <w:bottom w:val="single" w:sz="4" w:space="0" w:color="auto"/>
              <w:right w:val="single" w:sz="4" w:space="0" w:color="auto"/>
            </w:tcBorders>
            <w:shd w:val="clear" w:color="auto" w:fill="auto"/>
            <w:vAlign w:val="center"/>
            <w:hideMark/>
          </w:tcPr>
          <w:p w14:paraId="51CB94E7" w14:textId="77777777" w:rsidR="00681B72" w:rsidRPr="00FA486A" w:rsidRDefault="00681B72" w:rsidP="00681B72">
            <w:pPr>
              <w:jc w:val="right"/>
              <w:rPr>
                <w:sz w:val="18"/>
                <w:szCs w:val="18"/>
              </w:rPr>
            </w:pPr>
            <w:r w:rsidRPr="00FA486A">
              <w:rPr>
                <w:sz w:val="18"/>
                <w:szCs w:val="18"/>
              </w:rPr>
              <w:t>2,755,556</w:t>
            </w:r>
          </w:p>
        </w:tc>
        <w:tc>
          <w:tcPr>
            <w:tcW w:w="891" w:type="dxa"/>
            <w:tcBorders>
              <w:top w:val="nil"/>
              <w:left w:val="nil"/>
              <w:bottom w:val="single" w:sz="4" w:space="0" w:color="auto"/>
              <w:right w:val="single" w:sz="8" w:space="0" w:color="auto"/>
            </w:tcBorders>
            <w:shd w:val="clear" w:color="auto" w:fill="auto"/>
            <w:noWrap/>
            <w:vAlign w:val="center"/>
            <w:hideMark/>
          </w:tcPr>
          <w:p w14:paraId="0A1C5277" w14:textId="77777777" w:rsidR="00681B72" w:rsidRPr="00FA486A" w:rsidRDefault="00681B72" w:rsidP="00681B72">
            <w:pPr>
              <w:jc w:val="right"/>
              <w:rPr>
                <w:sz w:val="18"/>
                <w:szCs w:val="18"/>
              </w:rPr>
            </w:pPr>
            <w:r w:rsidRPr="00FA486A">
              <w:rPr>
                <w:sz w:val="18"/>
                <w:szCs w:val="18"/>
              </w:rPr>
              <w:t>3.13%</w:t>
            </w:r>
          </w:p>
        </w:tc>
      </w:tr>
      <w:tr w:rsidR="00681B72" w:rsidRPr="00FA486A" w14:paraId="5A47BC8C" w14:textId="77777777" w:rsidTr="00681B72">
        <w:trPr>
          <w:trHeight w:val="60"/>
          <w:jc w:val="center"/>
        </w:trPr>
        <w:tc>
          <w:tcPr>
            <w:tcW w:w="4668" w:type="dxa"/>
            <w:tcBorders>
              <w:top w:val="single" w:sz="4" w:space="0" w:color="auto"/>
              <w:left w:val="single" w:sz="8" w:space="0" w:color="auto"/>
              <w:bottom w:val="single" w:sz="4" w:space="0" w:color="auto"/>
              <w:right w:val="single" w:sz="8" w:space="0" w:color="auto"/>
            </w:tcBorders>
            <w:shd w:val="clear" w:color="000000" w:fill="EBF1DE"/>
            <w:noWrap/>
            <w:hideMark/>
          </w:tcPr>
          <w:p w14:paraId="03330712" w14:textId="76F8EED6" w:rsidR="00681B72" w:rsidRPr="00681B72" w:rsidRDefault="00681B72" w:rsidP="00681B72">
            <w:pPr>
              <w:rPr>
                <w:sz w:val="18"/>
                <w:szCs w:val="18"/>
                <w:lang w:val="pt-BR"/>
              </w:rPr>
            </w:pPr>
            <w:r w:rsidRPr="00681B72">
              <w:rPr>
                <w:sz w:val="18"/>
                <w:szCs w:val="18"/>
                <w:lang w:val="pt-BR"/>
              </w:rPr>
              <w:t>2.1.3 - Macrodrenagem</w:t>
            </w:r>
          </w:p>
        </w:tc>
        <w:tc>
          <w:tcPr>
            <w:tcW w:w="1116" w:type="dxa"/>
            <w:tcBorders>
              <w:top w:val="single" w:sz="4" w:space="0" w:color="auto"/>
              <w:left w:val="nil"/>
              <w:bottom w:val="single" w:sz="4" w:space="0" w:color="auto"/>
              <w:right w:val="single" w:sz="4" w:space="0" w:color="auto"/>
            </w:tcBorders>
            <w:shd w:val="clear" w:color="000000" w:fill="EBF1DE"/>
            <w:vAlign w:val="center"/>
            <w:hideMark/>
          </w:tcPr>
          <w:p w14:paraId="57A2E3D4" w14:textId="04303D56" w:rsidR="00681B72" w:rsidRPr="00FA486A" w:rsidRDefault="00681B72" w:rsidP="00681B72">
            <w:pPr>
              <w:jc w:val="right"/>
              <w:rPr>
                <w:sz w:val="18"/>
                <w:szCs w:val="18"/>
              </w:rPr>
            </w:pPr>
            <w:r>
              <w:rPr>
                <w:sz w:val="18"/>
                <w:szCs w:val="18"/>
              </w:rPr>
              <w:t>2,443,103</w:t>
            </w:r>
            <w:r w:rsidRPr="00FA486A">
              <w:rPr>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1F0B0EE4" w14:textId="6ABBF5BE" w:rsidR="00681B72" w:rsidRPr="00FA486A" w:rsidRDefault="00681B72" w:rsidP="00681B72">
            <w:pPr>
              <w:jc w:val="right"/>
              <w:rPr>
                <w:sz w:val="18"/>
                <w:szCs w:val="18"/>
              </w:rPr>
            </w:pPr>
            <w:r>
              <w:rPr>
                <w:sz w:val="18"/>
                <w:szCs w:val="18"/>
              </w:rPr>
              <w:t>1.39%</w:t>
            </w:r>
          </w:p>
        </w:tc>
        <w:tc>
          <w:tcPr>
            <w:tcW w:w="1032" w:type="dxa"/>
            <w:tcBorders>
              <w:top w:val="single" w:sz="4" w:space="0" w:color="auto"/>
              <w:left w:val="nil"/>
              <w:bottom w:val="single" w:sz="4" w:space="0" w:color="auto"/>
              <w:right w:val="single" w:sz="4" w:space="0" w:color="auto"/>
            </w:tcBorders>
            <w:shd w:val="clear" w:color="000000" w:fill="EBF1DE"/>
            <w:vAlign w:val="center"/>
            <w:hideMark/>
          </w:tcPr>
          <w:p w14:paraId="06470744" w14:textId="11E7454B" w:rsidR="00681B72" w:rsidRPr="00FA486A" w:rsidRDefault="00681B72" w:rsidP="00681B72">
            <w:pPr>
              <w:jc w:val="right"/>
              <w:rPr>
                <w:sz w:val="18"/>
                <w:szCs w:val="18"/>
              </w:rPr>
            </w:pPr>
            <w:r>
              <w:rPr>
                <w:sz w:val="18"/>
                <w:szCs w:val="18"/>
              </w:rPr>
              <w:t>2,443,103</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6DEE6549" w14:textId="760FC9BE" w:rsidR="00681B72" w:rsidRPr="00FA486A" w:rsidRDefault="00681B72" w:rsidP="00681B72">
            <w:pPr>
              <w:jc w:val="right"/>
              <w:rPr>
                <w:sz w:val="18"/>
                <w:szCs w:val="18"/>
              </w:rPr>
            </w:pPr>
            <w:r>
              <w:rPr>
                <w:sz w:val="18"/>
                <w:szCs w:val="18"/>
              </w:rPr>
              <w:t>2.78%</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6DB09A74" w14:textId="77777777" w:rsidR="00681B72" w:rsidRPr="00FA486A" w:rsidRDefault="00681B72" w:rsidP="00681B72">
            <w:pPr>
              <w:jc w:val="right"/>
              <w:rPr>
                <w:sz w:val="18"/>
                <w:szCs w:val="18"/>
              </w:rPr>
            </w:pPr>
            <w:r w:rsidRPr="00FA486A">
              <w:rPr>
                <w:sz w:val="18"/>
                <w:szCs w:val="18"/>
              </w:rPr>
              <w:t xml:space="preserve">0 </w:t>
            </w:r>
          </w:p>
        </w:tc>
        <w:tc>
          <w:tcPr>
            <w:tcW w:w="891" w:type="dxa"/>
            <w:tcBorders>
              <w:top w:val="single" w:sz="4" w:space="0" w:color="auto"/>
              <w:left w:val="nil"/>
              <w:bottom w:val="single" w:sz="4" w:space="0" w:color="auto"/>
              <w:right w:val="single" w:sz="8" w:space="0" w:color="auto"/>
            </w:tcBorders>
            <w:shd w:val="clear" w:color="000000" w:fill="EBF1DE"/>
            <w:noWrap/>
            <w:vAlign w:val="center"/>
            <w:hideMark/>
          </w:tcPr>
          <w:p w14:paraId="2B223493" w14:textId="77777777" w:rsidR="00681B72" w:rsidRPr="00FA486A" w:rsidRDefault="00681B72" w:rsidP="00681B72">
            <w:pPr>
              <w:jc w:val="right"/>
              <w:rPr>
                <w:sz w:val="18"/>
                <w:szCs w:val="18"/>
              </w:rPr>
            </w:pPr>
            <w:r w:rsidRPr="00FA486A">
              <w:rPr>
                <w:sz w:val="18"/>
                <w:szCs w:val="18"/>
              </w:rPr>
              <w:t>0.00%</w:t>
            </w:r>
          </w:p>
        </w:tc>
      </w:tr>
      <w:tr w:rsidR="00681B72" w:rsidRPr="00FA486A" w14:paraId="4E0FFFDE"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0D193C33" w14:textId="6CE6302D" w:rsidR="00681B72" w:rsidRPr="00681B72" w:rsidRDefault="00681B72" w:rsidP="00681B72">
            <w:pPr>
              <w:rPr>
                <w:sz w:val="18"/>
                <w:szCs w:val="18"/>
                <w:lang w:val="pt-BR"/>
              </w:rPr>
            </w:pPr>
            <w:r w:rsidRPr="00681B72">
              <w:rPr>
                <w:sz w:val="18"/>
                <w:szCs w:val="18"/>
                <w:lang w:val="pt-BR"/>
              </w:rPr>
              <w:t>2.1.3.1 - Macrodrenagem - Área 2</w:t>
            </w:r>
          </w:p>
        </w:tc>
        <w:tc>
          <w:tcPr>
            <w:tcW w:w="1116" w:type="dxa"/>
            <w:tcBorders>
              <w:top w:val="nil"/>
              <w:left w:val="nil"/>
              <w:bottom w:val="single" w:sz="4" w:space="0" w:color="auto"/>
              <w:right w:val="single" w:sz="4" w:space="0" w:color="auto"/>
            </w:tcBorders>
            <w:shd w:val="clear" w:color="auto" w:fill="auto"/>
            <w:vAlign w:val="center"/>
            <w:hideMark/>
          </w:tcPr>
          <w:p w14:paraId="1C27353D" w14:textId="12210674" w:rsidR="00681B72" w:rsidRPr="00FA486A" w:rsidRDefault="00681B72" w:rsidP="00681B72">
            <w:pPr>
              <w:jc w:val="right"/>
              <w:rPr>
                <w:sz w:val="18"/>
                <w:szCs w:val="18"/>
              </w:rPr>
            </w:pPr>
            <w:r>
              <w:rPr>
                <w:sz w:val="18"/>
                <w:szCs w:val="18"/>
              </w:rPr>
              <w:t>2,254,378</w:t>
            </w:r>
          </w:p>
        </w:tc>
        <w:tc>
          <w:tcPr>
            <w:tcW w:w="891" w:type="dxa"/>
            <w:tcBorders>
              <w:top w:val="nil"/>
              <w:left w:val="nil"/>
              <w:bottom w:val="single" w:sz="4" w:space="0" w:color="auto"/>
              <w:right w:val="single" w:sz="4" w:space="0" w:color="auto"/>
            </w:tcBorders>
            <w:shd w:val="clear" w:color="auto" w:fill="auto"/>
            <w:noWrap/>
            <w:vAlign w:val="center"/>
            <w:hideMark/>
          </w:tcPr>
          <w:p w14:paraId="27322E4B" w14:textId="689CC317" w:rsidR="00681B72" w:rsidRPr="00FA486A" w:rsidRDefault="00681B72" w:rsidP="00681B72">
            <w:pPr>
              <w:jc w:val="right"/>
              <w:rPr>
                <w:sz w:val="18"/>
                <w:szCs w:val="18"/>
              </w:rPr>
            </w:pPr>
            <w:r>
              <w:rPr>
                <w:sz w:val="18"/>
                <w:szCs w:val="18"/>
              </w:rPr>
              <w:t>1.28%</w:t>
            </w:r>
          </w:p>
        </w:tc>
        <w:tc>
          <w:tcPr>
            <w:tcW w:w="1032" w:type="dxa"/>
            <w:tcBorders>
              <w:top w:val="nil"/>
              <w:left w:val="nil"/>
              <w:bottom w:val="single" w:sz="4" w:space="0" w:color="auto"/>
              <w:right w:val="single" w:sz="4" w:space="0" w:color="auto"/>
            </w:tcBorders>
            <w:shd w:val="clear" w:color="auto" w:fill="auto"/>
            <w:vAlign w:val="center"/>
            <w:hideMark/>
          </w:tcPr>
          <w:p w14:paraId="4B26B183" w14:textId="62A47B7B" w:rsidR="00681B72" w:rsidRPr="00FA486A" w:rsidRDefault="00681B72" w:rsidP="00681B72">
            <w:pPr>
              <w:jc w:val="right"/>
              <w:rPr>
                <w:sz w:val="18"/>
                <w:szCs w:val="18"/>
              </w:rPr>
            </w:pPr>
            <w:r>
              <w:rPr>
                <w:sz w:val="18"/>
                <w:szCs w:val="18"/>
              </w:rPr>
              <w:t>2,254,378</w:t>
            </w:r>
          </w:p>
        </w:tc>
        <w:tc>
          <w:tcPr>
            <w:tcW w:w="891" w:type="dxa"/>
            <w:tcBorders>
              <w:top w:val="nil"/>
              <w:left w:val="nil"/>
              <w:bottom w:val="single" w:sz="4" w:space="0" w:color="auto"/>
              <w:right w:val="single" w:sz="4" w:space="0" w:color="auto"/>
            </w:tcBorders>
            <w:shd w:val="clear" w:color="auto" w:fill="auto"/>
            <w:noWrap/>
            <w:vAlign w:val="center"/>
            <w:hideMark/>
          </w:tcPr>
          <w:p w14:paraId="2674C642" w14:textId="1CFB9877" w:rsidR="00681B72" w:rsidRPr="00FA486A" w:rsidRDefault="00681B72" w:rsidP="00681B72">
            <w:pPr>
              <w:jc w:val="right"/>
              <w:rPr>
                <w:sz w:val="18"/>
                <w:szCs w:val="18"/>
              </w:rPr>
            </w:pPr>
            <w:r>
              <w:rPr>
                <w:sz w:val="18"/>
                <w:szCs w:val="18"/>
              </w:rPr>
              <w:t>2.56%</w:t>
            </w:r>
          </w:p>
        </w:tc>
        <w:tc>
          <w:tcPr>
            <w:tcW w:w="1134" w:type="dxa"/>
            <w:tcBorders>
              <w:top w:val="nil"/>
              <w:left w:val="nil"/>
              <w:bottom w:val="single" w:sz="4" w:space="0" w:color="auto"/>
              <w:right w:val="single" w:sz="4" w:space="0" w:color="auto"/>
            </w:tcBorders>
            <w:shd w:val="clear" w:color="auto" w:fill="auto"/>
            <w:vAlign w:val="center"/>
            <w:hideMark/>
          </w:tcPr>
          <w:p w14:paraId="68E69962"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1972269" w14:textId="77777777" w:rsidR="00681B72" w:rsidRPr="00FA486A" w:rsidRDefault="00681B72" w:rsidP="00681B72">
            <w:pPr>
              <w:jc w:val="right"/>
              <w:rPr>
                <w:sz w:val="18"/>
                <w:szCs w:val="18"/>
              </w:rPr>
            </w:pPr>
            <w:r w:rsidRPr="00FA486A">
              <w:rPr>
                <w:sz w:val="18"/>
                <w:szCs w:val="18"/>
              </w:rPr>
              <w:t>0.00%</w:t>
            </w:r>
          </w:p>
        </w:tc>
      </w:tr>
      <w:tr w:rsidR="00681B72" w:rsidRPr="00FA486A" w14:paraId="632D0BC9"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56D7CCE0" w14:textId="2206C50A" w:rsidR="00681B72" w:rsidRPr="00681B72" w:rsidRDefault="00681B72" w:rsidP="00681B72">
            <w:pPr>
              <w:rPr>
                <w:sz w:val="18"/>
                <w:szCs w:val="18"/>
                <w:lang w:val="pt-BR"/>
              </w:rPr>
            </w:pPr>
            <w:r w:rsidRPr="00681B72">
              <w:rPr>
                <w:sz w:val="18"/>
                <w:szCs w:val="18"/>
                <w:lang w:val="pt-BR"/>
              </w:rPr>
              <w:t>2.1.3.2 - Macrodrenagem - área 3</w:t>
            </w:r>
          </w:p>
        </w:tc>
        <w:tc>
          <w:tcPr>
            <w:tcW w:w="1116" w:type="dxa"/>
            <w:tcBorders>
              <w:top w:val="nil"/>
              <w:left w:val="nil"/>
              <w:bottom w:val="single" w:sz="4" w:space="0" w:color="auto"/>
              <w:right w:val="single" w:sz="4" w:space="0" w:color="auto"/>
            </w:tcBorders>
            <w:shd w:val="clear" w:color="auto" w:fill="auto"/>
            <w:vAlign w:val="center"/>
            <w:hideMark/>
          </w:tcPr>
          <w:p w14:paraId="2FDB966D" w14:textId="77777777" w:rsidR="00681B72" w:rsidRPr="00FA486A" w:rsidRDefault="00681B72" w:rsidP="00681B72">
            <w:pPr>
              <w:jc w:val="right"/>
              <w:rPr>
                <w:sz w:val="18"/>
                <w:szCs w:val="18"/>
              </w:rPr>
            </w:pPr>
            <w:r w:rsidRPr="00FA486A">
              <w:rPr>
                <w:sz w:val="18"/>
                <w:szCs w:val="18"/>
              </w:rPr>
              <w:t>188,725</w:t>
            </w:r>
          </w:p>
        </w:tc>
        <w:tc>
          <w:tcPr>
            <w:tcW w:w="891" w:type="dxa"/>
            <w:tcBorders>
              <w:top w:val="nil"/>
              <w:left w:val="nil"/>
              <w:bottom w:val="single" w:sz="4" w:space="0" w:color="auto"/>
              <w:right w:val="single" w:sz="4" w:space="0" w:color="auto"/>
            </w:tcBorders>
            <w:shd w:val="clear" w:color="auto" w:fill="auto"/>
            <w:noWrap/>
            <w:vAlign w:val="center"/>
            <w:hideMark/>
          </w:tcPr>
          <w:p w14:paraId="1626A067" w14:textId="77777777" w:rsidR="00681B72" w:rsidRPr="00FA486A" w:rsidRDefault="00681B72" w:rsidP="00681B72">
            <w:pPr>
              <w:jc w:val="right"/>
              <w:rPr>
                <w:sz w:val="18"/>
                <w:szCs w:val="18"/>
              </w:rPr>
            </w:pPr>
            <w:r w:rsidRPr="00FA486A">
              <w:rPr>
                <w:sz w:val="18"/>
                <w:szCs w:val="18"/>
              </w:rPr>
              <w:t>0.11%</w:t>
            </w:r>
          </w:p>
        </w:tc>
        <w:tc>
          <w:tcPr>
            <w:tcW w:w="1032" w:type="dxa"/>
            <w:tcBorders>
              <w:top w:val="nil"/>
              <w:left w:val="nil"/>
              <w:bottom w:val="single" w:sz="4" w:space="0" w:color="auto"/>
              <w:right w:val="single" w:sz="4" w:space="0" w:color="auto"/>
            </w:tcBorders>
            <w:shd w:val="clear" w:color="auto" w:fill="auto"/>
            <w:vAlign w:val="center"/>
            <w:hideMark/>
          </w:tcPr>
          <w:p w14:paraId="62E449DC" w14:textId="77777777" w:rsidR="00681B72" w:rsidRPr="00FA486A" w:rsidRDefault="00681B72" w:rsidP="00681B72">
            <w:pPr>
              <w:jc w:val="right"/>
              <w:rPr>
                <w:sz w:val="18"/>
                <w:szCs w:val="18"/>
              </w:rPr>
            </w:pPr>
            <w:r w:rsidRPr="00FA486A">
              <w:rPr>
                <w:sz w:val="18"/>
                <w:szCs w:val="18"/>
              </w:rPr>
              <w:t>188,725</w:t>
            </w:r>
          </w:p>
        </w:tc>
        <w:tc>
          <w:tcPr>
            <w:tcW w:w="891" w:type="dxa"/>
            <w:tcBorders>
              <w:top w:val="nil"/>
              <w:left w:val="nil"/>
              <w:bottom w:val="single" w:sz="4" w:space="0" w:color="auto"/>
              <w:right w:val="single" w:sz="4" w:space="0" w:color="auto"/>
            </w:tcBorders>
            <w:shd w:val="clear" w:color="auto" w:fill="auto"/>
            <w:noWrap/>
            <w:vAlign w:val="center"/>
            <w:hideMark/>
          </w:tcPr>
          <w:p w14:paraId="6AF270D5" w14:textId="77777777" w:rsidR="00681B72" w:rsidRPr="00FA486A" w:rsidRDefault="00681B72" w:rsidP="00681B72">
            <w:pPr>
              <w:jc w:val="right"/>
              <w:rPr>
                <w:sz w:val="18"/>
                <w:szCs w:val="18"/>
              </w:rPr>
            </w:pPr>
            <w:r w:rsidRPr="00FA486A">
              <w:rPr>
                <w:sz w:val="18"/>
                <w:szCs w:val="18"/>
              </w:rPr>
              <w:t>0.21%</w:t>
            </w:r>
          </w:p>
        </w:tc>
        <w:tc>
          <w:tcPr>
            <w:tcW w:w="1134" w:type="dxa"/>
            <w:tcBorders>
              <w:top w:val="nil"/>
              <w:left w:val="nil"/>
              <w:bottom w:val="single" w:sz="4" w:space="0" w:color="auto"/>
              <w:right w:val="single" w:sz="4" w:space="0" w:color="auto"/>
            </w:tcBorders>
            <w:shd w:val="clear" w:color="auto" w:fill="auto"/>
            <w:vAlign w:val="center"/>
            <w:hideMark/>
          </w:tcPr>
          <w:p w14:paraId="71DF9B81"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A5D9515" w14:textId="77777777" w:rsidR="00681B72" w:rsidRPr="00FA486A" w:rsidRDefault="00681B72" w:rsidP="00681B72">
            <w:pPr>
              <w:jc w:val="right"/>
              <w:rPr>
                <w:sz w:val="18"/>
                <w:szCs w:val="18"/>
              </w:rPr>
            </w:pPr>
            <w:r w:rsidRPr="00FA486A">
              <w:rPr>
                <w:sz w:val="18"/>
                <w:szCs w:val="18"/>
              </w:rPr>
              <w:t>0.00%</w:t>
            </w:r>
          </w:p>
        </w:tc>
      </w:tr>
      <w:tr w:rsidR="00681B72" w:rsidRPr="00FA486A" w14:paraId="6E61AFB1" w14:textId="77777777" w:rsidTr="00681B72">
        <w:trPr>
          <w:trHeight w:val="60"/>
          <w:jc w:val="center"/>
        </w:trPr>
        <w:tc>
          <w:tcPr>
            <w:tcW w:w="4668" w:type="dxa"/>
            <w:tcBorders>
              <w:top w:val="single" w:sz="4" w:space="0" w:color="auto"/>
              <w:left w:val="single" w:sz="8" w:space="0" w:color="auto"/>
              <w:bottom w:val="single" w:sz="4" w:space="0" w:color="auto"/>
              <w:right w:val="single" w:sz="8" w:space="0" w:color="auto"/>
            </w:tcBorders>
            <w:shd w:val="clear" w:color="000000" w:fill="D9D9D9"/>
            <w:hideMark/>
          </w:tcPr>
          <w:p w14:paraId="522A10F5" w14:textId="3CACD66C" w:rsidR="00681B72" w:rsidRPr="00681B72" w:rsidRDefault="00681B72" w:rsidP="00681B72">
            <w:pPr>
              <w:rPr>
                <w:sz w:val="18"/>
                <w:szCs w:val="18"/>
                <w:lang w:val="pt-BR"/>
              </w:rPr>
            </w:pPr>
            <w:r w:rsidRPr="00681B72">
              <w:rPr>
                <w:sz w:val="18"/>
                <w:szCs w:val="18"/>
                <w:lang w:val="pt-BR"/>
              </w:rPr>
              <w:t>2.2 - Sistema Rodoviário</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32D97945" w14:textId="02212678" w:rsidR="00681B72" w:rsidRPr="00FA486A" w:rsidRDefault="00681B72" w:rsidP="00681B72">
            <w:pPr>
              <w:jc w:val="right"/>
              <w:rPr>
                <w:sz w:val="18"/>
                <w:szCs w:val="18"/>
              </w:rPr>
            </w:pPr>
            <w:r w:rsidRPr="00FA486A">
              <w:rPr>
                <w:sz w:val="18"/>
                <w:szCs w:val="18"/>
              </w:rPr>
              <w:t>25,</w:t>
            </w:r>
            <w:r>
              <w:rPr>
                <w:sz w:val="18"/>
                <w:szCs w:val="18"/>
              </w:rPr>
              <w:t>858</w:t>
            </w:r>
            <w:r w:rsidRPr="00FA486A">
              <w:rPr>
                <w:sz w:val="18"/>
                <w:szCs w:val="18"/>
              </w:rPr>
              <w:t>,</w:t>
            </w:r>
            <w:r>
              <w:rPr>
                <w:sz w:val="18"/>
                <w:szCs w:val="18"/>
              </w:rPr>
              <w:t>250</w:t>
            </w:r>
            <w:r w:rsidRPr="00FA486A">
              <w:rPr>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5C0E25FB" w14:textId="3B95E229" w:rsidR="00681B72" w:rsidRPr="00FA486A" w:rsidRDefault="00681B72" w:rsidP="00681B72">
            <w:pPr>
              <w:jc w:val="right"/>
              <w:rPr>
                <w:sz w:val="18"/>
                <w:szCs w:val="18"/>
              </w:rPr>
            </w:pPr>
            <w:r>
              <w:rPr>
                <w:sz w:val="18"/>
                <w:szCs w:val="18"/>
              </w:rPr>
              <w:t>14.71%</w:t>
            </w:r>
          </w:p>
        </w:tc>
        <w:tc>
          <w:tcPr>
            <w:tcW w:w="1032" w:type="dxa"/>
            <w:tcBorders>
              <w:top w:val="single" w:sz="4" w:space="0" w:color="auto"/>
              <w:left w:val="nil"/>
              <w:bottom w:val="single" w:sz="4" w:space="0" w:color="auto"/>
              <w:right w:val="single" w:sz="4" w:space="0" w:color="auto"/>
            </w:tcBorders>
            <w:shd w:val="clear" w:color="000000" w:fill="D9D9D9"/>
            <w:vAlign w:val="center"/>
            <w:hideMark/>
          </w:tcPr>
          <w:p w14:paraId="25D3E6D3" w14:textId="73EC50D2" w:rsidR="00681B72" w:rsidRPr="00FA486A" w:rsidRDefault="00681B72" w:rsidP="00681B72">
            <w:pPr>
              <w:jc w:val="right"/>
              <w:rPr>
                <w:sz w:val="18"/>
                <w:szCs w:val="18"/>
              </w:rPr>
            </w:pPr>
            <w:r>
              <w:rPr>
                <w:sz w:val="18"/>
                <w:szCs w:val="18"/>
              </w:rPr>
              <w:t>12,524,917</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4D4B01EC" w14:textId="1F645FFA" w:rsidR="00681B72" w:rsidRPr="00FA486A" w:rsidRDefault="00681B72" w:rsidP="00681B72">
            <w:pPr>
              <w:jc w:val="right"/>
              <w:rPr>
                <w:sz w:val="18"/>
                <w:szCs w:val="18"/>
              </w:rPr>
            </w:pPr>
            <w:r>
              <w:rPr>
                <w:sz w:val="18"/>
                <w:szCs w:val="18"/>
              </w:rPr>
              <w:t>14.24%</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1958955" w14:textId="77777777" w:rsidR="00681B72" w:rsidRPr="00FA486A" w:rsidRDefault="00681B72" w:rsidP="00681B72">
            <w:pPr>
              <w:jc w:val="right"/>
              <w:rPr>
                <w:sz w:val="18"/>
                <w:szCs w:val="18"/>
              </w:rPr>
            </w:pPr>
            <w:r w:rsidRPr="00FA486A">
              <w:rPr>
                <w:sz w:val="18"/>
                <w:szCs w:val="18"/>
              </w:rPr>
              <w:t xml:space="preserve">13,333,333 </w:t>
            </w:r>
          </w:p>
        </w:tc>
        <w:tc>
          <w:tcPr>
            <w:tcW w:w="891" w:type="dxa"/>
            <w:tcBorders>
              <w:top w:val="single" w:sz="4" w:space="0" w:color="auto"/>
              <w:left w:val="nil"/>
              <w:bottom w:val="single" w:sz="4" w:space="0" w:color="auto"/>
              <w:right w:val="single" w:sz="8" w:space="0" w:color="auto"/>
            </w:tcBorders>
            <w:shd w:val="clear" w:color="000000" w:fill="D9D9D9"/>
            <w:noWrap/>
            <w:vAlign w:val="center"/>
            <w:hideMark/>
          </w:tcPr>
          <w:p w14:paraId="70C27078" w14:textId="77777777" w:rsidR="00681B72" w:rsidRPr="00FA486A" w:rsidRDefault="00681B72" w:rsidP="00681B72">
            <w:pPr>
              <w:jc w:val="right"/>
              <w:rPr>
                <w:sz w:val="18"/>
                <w:szCs w:val="18"/>
              </w:rPr>
            </w:pPr>
            <w:r w:rsidRPr="00FA486A">
              <w:rPr>
                <w:sz w:val="18"/>
                <w:szCs w:val="18"/>
              </w:rPr>
              <w:t>15.15%</w:t>
            </w:r>
          </w:p>
        </w:tc>
      </w:tr>
      <w:tr w:rsidR="00681B72" w:rsidRPr="00FA486A" w14:paraId="695B0A6F"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000000" w:fill="EBF1DE"/>
            <w:noWrap/>
            <w:hideMark/>
          </w:tcPr>
          <w:p w14:paraId="349DFC22" w14:textId="2A8A4240" w:rsidR="00681B72" w:rsidRPr="00681B72" w:rsidRDefault="00681B72" w:rsidP="00681B72">
            <w:pPr>
              <w:rPr>
                <w:sz w:val="18"/>
                <w:szCs w:val="18"/>
                <w:lang w:val="pt-BR"/>
              </w:rPr>
            </w:pPr>
            <w:r w:rsidRPr="00681B72">
              <w:rPr>
                <w:sz w:val="18"/>
                <w:szCs w:val="18"/>
                <w:lang w:val="pt-BR"/>
              </w:rPr>
              <w:t>2.2.1 - Sistema Rodoviário - Área 1</w:t>
            </w:r>
          </w:p>
        </w:tc>
        <w:tc>
          <w:tcPr>
            <w:tcW w:w="1116" w:type="dxa"/>
            <w:tcBorders>
              <w:top w:val="nil"/>
              <w:left w:val="nil"/>
              <w:bottom w:val="single" w:sz="4" w:space="0" w:color="auto"/>
              <w:right w:val="single" w:sz="4" w:space="0" w:color="auto"/>
            </w:tcBorders>
            <w:shd w:val="clear" w:color="000000" w:fill="EBF1DE"/>
            <w:vAlign w:val="center"/>
            <w:hideMark/>
          </w:tcPr>
          <w:p w14:paraId="2BDE6E4F" w14:textId="4653543B" w:rsidR="00681B72" w:rsidRPr="00FA486A" w:rsidRDefault="00681B72" w:rsidP="00681B72">
            <w:pPr>
              <w:jc w:val="right"/>
              <w:rPr>
                <w:sz w:val="18"/>
                <w:szCs w:val="18"/>
              </w:rPr>
            </w:pPr>
            <w:r>
              <w:rPr>
                <w:sz w:val="18"/>
                <w:szCs w:val="18"/>
              </w:rPr>
              <w:t>3,990,206</w:t>
            </w:r>
            <w:r w:rsidRPr="00FA486A">
              <w:rPr>
                <w:sz w:val="18"/>
                <w:szCs w:val="18"/>
              </w:rPr>
              <w:t xml:space="preserve"> </w:t>
            </w:r>
          </w:p>
        </w:tc>
        <w:tc>
          <w:tcPr>
            <w:tcW w:w="891" w:type="dxa"/>
            <w:tcBorders>
              <w:top w:val="nil"/>
              <w:left w:val="nil"/>
              <w:bottom w:val="single" w:sz="4" w:space="0" w:color="auto"/>
              <w:right w:val="single" w:sz="4" w:space="0" w:color="auto"/>
            </w:tcBorders>
            <w:shd w:val="clear" w:color="000000" w:fill="EBF1DE"/>
            <w:noWrap/>
            <w:vAlign w:val="center"/>
            <w:hideMark/>
          </w:tcPr>
          <w:p w14:paraId="0F3A8AE5" w14:textId="63E10358" w:rsidR="00681B72" w:rsidRPr="00FA486A" w:rsidRDefault="00681B72" w:rsidP="00681B72">
            <w:pPr>
              <w:jc w:val="right"/>
              <w:rPr>
                <w:sz w:val="18"/>
                <w:szCs w:val="18"/>
              </w:rPr>
            </w:pPr>
            <w:r w:rsidRPr="00FA486A">
              <w:rPr>
                <w:sz w:val="18"/>
                <w:szCs w:val="18"/>
              </w:rPr>
              <w:t>2.</w:t>
            </w:r>
            <w:r>
              <w:rPr>
                <w:sz w:val="18"/>
                <w:szCs w:val="18"/>
              </w:rPr>
              <w:t>27</w:t>
            </w:r>
            <w:r w:rsidRPr="00FA486A">
              <w:rPr>
                <w:sz w:val="18"/>
                <w:szCs w:val="18"/>
              </w:rPr>
              <w:t>%</w:t>
            </w:r>
          </w:p>
        </w:tc>
        <w:tc>
          <w:tcPr>
            <w:tcW w:w="1032" w:type="dxa"/>
            <w:tcBorders>
              <w:top w:val="nil"/>
              <w:left w:val="nil"/>
              <w:bottom w:val="single" w:sz="4" w:space="0" w:color="auto"/>
              <w:right w:val="single" w:sz="4" w:space="0" w:color="auto"/>
            </w:tcBorders>
            <w:shd w:val="clear" w:color="000000" w:fill="EBF1DE"/>
            <w:vAlign w:val="center"/>
            <w:hideMark/>
          </w:tcPr>
          <w:p w14:paraId="53EF1D86" w14:textId="50435D33" w:rsidR="00681B72" w:rsidRPr="00FA486A" w:rsidRDefault="00681B72" w:rsidP="00681B72">
            <w:pPr>
              <w:jc w:val="right"/>
              <w:rPr>
                <w:sz w:val="18"/>
                <w:szCs w:val="18"/>
              </w:rPr>
            </w:pPr>
            <w:r>
              <w:rPr>
                <w:sz w:val="18"/>
                <w:szCs w:val="18"/>
              </w:rPr>
              <w:t>3,990,206</w:t>
            </w:r>
          </w:p>
        </w:tc>
        <w:tc>
          <w:tcPr>
            <w:tcW w:w="891" w:type="dxa"/>
            <w:tcBorders>
              <w:top w:val="nil"/>
              <w:left w:val="nil"/>
              <w:bottom w:val="single" w:sz="4" w:space="0" w:color="auto"/>
              <w:right w:val="single" w:sz="4" w:space="0" w:color="auto"/>
            </w:tcBorders>
            <w:shd w:val="clear" w:color="000000" w:fill="EBF1DE"/>
            <w:noWrap/>
            <w:vAlign w:val="center"/>
            <w:hideMark/>
          </w:tcPr>
          <w:p w14:paraId="174C8F93" w14:textId="66DD5FD1" w:rsidR="00681B72" w:rsidRPr="00FA486A" w:rsidRDefault="00681B72" w:rsidP="00681B72">
            <w:pPr>
              <w:jc w:val="right"/>
              <w:rPr>
                <w:sz w:val="18"/>
                <w:szCs w:val="18"/>
              </w:rPr>
            </w:pPr>
            <w:r>
              <w:rPr>
                <w:sz w:val="18"/>
                <w:szCs w:val="18"/>
              </w:rPr>
              <w:t>4.54%</w:t>
            </w:r>
          </w:p>
        </w:tc>
        <w:tc>
          <w:tcPr>
            <w:tcW w:w="1134" w:type="dxa"/>
            <w:tcBorders>
              <w:top w:val="nil"/>
              <w:left w:val="nil"/>
              <w:bottom w:val="single" w:sz="4" w:space="0" w:color="auto"/>
              <w:right w:val="single" w:sz="4" w:space="0" w:color="auto"/>
            </w:tcBorders>
            <w:shd w:val="clear" w:color="000000" w:fill="EBF1DE"/>
            <w:vAlign w:val="center"/>
            <w:hideMark/>
          </w:tcPr>
          <w:p w14:paraId="6F2CB179" w14:textId="77777777" w:rsidR="00681B72" w:rsidRPr="00FA486A" w:rsidRDefault="00681B72" w:rsidP="00681B72">
            <w:pPr>
              <w:jc w:val="right"/>
              <w:rPr>
                <w:sz w:val="18"/>
                <w:szCs w:val="18"/>
              </w:rPr>
            </w:pPr>
            <w:r w:rsidRPr="00FA486A">
              <w:rPr>
                <w:sz w:val="18"/>
                <w:szCs w:val="18"/>
              </w:rPr>
              <w:t xml:space="preserve">0 </w:t>
            </w:r>
          </w:p>
        </w:tc>
        <w:tc>
          <w:tcPr>
            <w:tcW w:w="891" w:type="dxa"/>
            <w:tcBorders>
              <w:top w:val="nil"/>
              <w:left w:val="nil"/>
              <w:bottom w:val="single" w:sz="4" w:space="0" w:color="auto"/>
              <w:right w:val="single" w:sz="8" w:space="0" w:color="auto"/>
            </w:tcBorders>
            <w:shd w:val="clear" w:color="000000" w:fill="EBF1DE"/>
            <w:noWrap/>
            <w:vAlign w:val="center"/>
            <w:hideMark/>
          </w:tcPr>
          <w:p w14:paraId="20A15C34" w14:textId="77777777" w:rsidR="00681B72" w:rsidRPr="00FA486A" w:rsidRDefault="00681B72" w:rsidP="00681B72">
            <w:pPr>
              <w:jc w:val="right"/>
              <w:rPr>
                <w:sz w:val="18"/>
                <w:szCs w:val="18"/>
              </w:rPr>
            </w:pPr>
            <w:r w:rsidRPr="00FA486A">
              <w:rPr>
                <w:sz w:val="18"/>
                <w:szCs w:val="18"/>
              </w:rPr>
              <w:t>0.00%</w:t>
            </w:r>
          </w:p>
        </w:tc>
      </w:tr>
      <w:tr w:rsidR="00681B72" w:rsidRPr="00FA486A" w14:paraId="3C66A772" w14:textId="77777777" w:rsidTr="00681B72">
        <w:trPr>
          <w:trHeight w:val="117"/>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64AC3278" w14:textId="7B7C4319" w:rsidR="00681B72" w:rsidRPr="00681B72" w:rsidRDefault="00681B72" w:rsidP="00681B72">
            <w:pPr>
              <w:rPr>
                <w:sz w:val="18"/>
                <w:szCs w:val="18"/>
                <w:lang w:val="pt-BR"/>
              </w:rPr>
            </w:pPr>
            <w:r w:rsidRPr="00681B72">
              <w:rPr>
                <w:sz w:val="18"/>
                <w:szCs w:val="18"/>
                <w:lang w:val="pt-BR"/>
              </w:rPr>
              <w:t xml:space="preserve">2.2.1.1 - Rua Almirante </w:t>
            </w:r>
            <w:proofErr w:type="spellStart"/>
            <w:r w:rsidRPr="00681B72">
              <w:rPr>
                <w:sz w:val="18"/>
                <w:szCs w:val="18"/>
                <w:lang w:val="pt-BR"/>
              </w:rPr>
              <w:t>Tamadaré</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D18FFE2" w14:textId="5E46B8A0" w:rsidR="00681B72" w:rsidRPr="00FA486A" w:rsidRDefault="00681B72" w:rsidP="00681B72">
            <w:pPr>
              <w:jc w:val="right"/>
              <w:rPr>
                <w:sz w:val="18"/>
                <w:szCs w:val="18"/>
              </w:rPr>
            </w:pPr>
            <w:r>
              <w:rPr>
                <w:sz w:val="18"/>
                <w:szCs w:val="18"/>
              </w:rPr>
              <w:t>788,373</w:t>
            </w:r>
          </w:p>
        </w:tc>
        <w:tc>
          <w:tcPr>
            <w:tcW w:w="891" w:type="dxa"/>
            <w:tcBorders>
              <w:top w:val="nil"/>
              <w:left w:val="nil"/>
              <w:bottom w:val="single" w:sz="4" w:space="0" w:color="auto"/>
              <w:right w:val="single" w:sz="4" w:space="0" w:color="auto"/>
            </w:tcBorders>
            <w:shd w:val="clear" w:color="auto" w:fill="auto"/>
            <w:noWrap/>
            <w:vAlign w:val="center"/>
            <w:hideMark/>
          </w:tcPr>
          <w:p w14:paraId="031D5639" w14:textId="7E35979A" w:rsidR="00681B72" w:rsidRPr="00FA486A" w:rsidRDefault="00681B72" w:rsidP="00681B72">
            <w:pPr>
              <w:jc w:val="right"/>
              <w:rPr>
                <w:sz w:val="18"/>
                <w:szCs w:val="18"/>
              </w:rPr>
            </w:pPr>
            <w:r>
              <w:rPr>
                <w:sz w:val="18"/>
                <w:szCs w:val="18"/>
              </w:rPr>
              <w:t>0.45%</w:t>
            </w:r>
          </w:p>
        </w:tc>
        <w:tc>
          <w:tcPr>
            <w:tcW w:w="1032" w:type="dxa"/>
            <w:tcBorders>
              <w:top w:val="nil"/>
              <w:left w:val="nil"/>
              <w:bottom w:val="single" w:sz="4" w:space="0" w:color="auto"/>
              <w:right w:val="single" w:sz="4" w:space="0" w:color="auto"/>
            </w:tcBorders>
            <w:shd w:val="clear" w:color="auto" w:fill="auto"/>
            <w:vAlign w:val="center"/>
            <w:hideMark/>
          </w:tcPr>
          <w:p w14:paraId="1781895F" w14:textId="4E8F755A" w:rsidR="00681B72" w:rsidRPr="00FA486A" w:rsidRDefault="00681B72" w:rsidP="00681B72">
            <w:pPr>
              <w:jc w:val="right"/>
              <w:rPr>
                <w:sz w:val="18"/>
                <w:szCs w:val="18"/>
              </w:rPr>
            </w:pPr>
            <w:r>
              <w:rPr>
                <w:sz w:val="18"/>
                <w:szCs w:val="18"/>
              </w:rPr>
              <w:t>788,373</w:t>
            </w:r>
          </w:p>
        </w:tc>
        <w:tc>
          <w:tcPr>
            <w:tcW w:w="891" w:type="dxa"/>
            <w:tcBorders>
              <w:top w:val="nil"/>
              <w:left w:val="nil"/>
              <w:bottom w:val="single" w:sz="4" w:space="0" w:color="auto"/>
              <w:right w:val="single" w:sz="4" w:space="0" w:color="auto"/>
            </w:tcBorders>
            <w:shd w:val="clear" w:color="auto" w:fill="auto"/>
            <w:noWrap/>
            <w:vAlign w:val="center"/>
            <w:hideMark/>
          </w:tcPr>
          <w:p w14:paraId="5F7FD1FC" w14:textId="63B32B67" w:rsidR="00681B72" w:rsidRPr="00FA486A" w:rsidRDefault="00681B72" w:rsidP="00681B72">
            <w:pPr>
              <w:jc w:val="right"/>
              <w:rPr>
                <w:sz w:val="18"/>
                <w:szCs w:val="18"/>
              </w:rPr>
            </w:pPr>
            <w:r>
              <w:rPr>
                <w:sz w:val="18"/>
                <w:szCs w:val="18"/>
              </w:rPr>
              <w:t>0.90%</w:t>
            </w:r>
          </w:p>
        </w:tc>
        <w:tc>
          <w:tcPr>
            <w:tcW w:w="1134" w:type="dxa"/>
            <w:tcBorders>
              <w:top w:val="nil"/>
              <w:left w:val="nil"/>
              <w:bottom w:val="single" w:sz="4" w:space="0" w:color="auto"/>
              <w:right w:val="single" w:sz="4" w:space="0" w:color="auto"/>
            </w:tcBorders>
            <w:shd w:val="clear" w:color="auto" w:fill="auto"/>
            <w:vAlign w:val="center"/>
            <w:hideMark/>
          </w:tcPr>
          <w:p w14:paraId="45A7A489"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4B5FFC80" w14:textId="77777777" w:rsidR="00681B72" w:rsidRPr="00FA486A" w:rsidRDefault="00681B72" w:rsidP="00681B72">
            <w:pPr>
              <w:jc w:val="right"/>
              <w:rPr>
                <w:sz w:val="18"/>
                <w:szCs w:val="18"/>
              </w:rPr>
            </w:pPr>
            <w:r w:rsidRPr="00FA486A">
              <w:rPr>
                <w:sz w:val="18"/>
                <w:szCs w:val="18"/>
              </w:rPr>
              <w:t>0.00%</w:t>
            </w:r>
          </w:p>
        </w:tc>
      </w:tr>
      <w:tr w:rsidR="00681B72" w:rsidRPr="00FA486A" w14:paraId="577F5D96"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49329E4D" w14:textId="196C98D7" w:rsidR="00681B72" w:rsidRPr="00681B72" w:rsidRDefault="00681B72" w:rsidP="00681B72">
            <w:pPr>
              <w:rPr>
                <w:sz w:val="18"/>
                <w:szCs w:val="18"/>
                <w:lang w:val="pt-BR"/>
              </w:rPr>
            </w:pPr>
            <w:r w:rsidRPr="00681B72">
              <w:rPr>
                <w:sz w:val="18"/>
                <w:szCs w:val="18"/>
                <w:lang w:val="pt-BR"/>
              </w:rPr>
              <w:t>2.2.1.2 - Rua Pedro Brito</w:t>
            </w:r>
          </w:p>
        </w:tc>
        <w:tc>
          <w:tcPr>
            <w:tcW w:w="1116" w:type="dxa"/>
            <w:tcBorders>
              <w:top w:val="nil"/>
              <w:left w:val="nil"/>
              <w:bottom w:val="single" w:sz="4" w:space="0" w:color="auto"/>
              <w:right w:val="single" w:sz="4" w:space="0" w:color="auto"/>
            </w:tcBorders>
            <w:shd w:val="clear" w:color="auto" w:fill="auto"/>
            <w:vAlign w:val="center"/>
            <w:hideMark/>
          </w:tcPr>
          <w:p w14:paraId="35EFBA4D" w14:textId="64992501" w:rsidR="00681B72" w:rsidRPr="00FA486A" w:rsidRDefault="00681B72" w:rsidP="00681B72">
            <w:pPr>
              <w:jc w:val="right"/>
              <w:rPr>
                <w:sz w:val="18"/>
                <w:szCs w:val="18"/>
              </w:rPr>
            </w:pPr>
            <w:r>
              <w:rPr>
                <w:sz w:val="18"/>
                <w:szCs w:val="18"/>
              </w:rPr>
              <w:t>837,742</w:t>
            </w:r>
          </w:p>
        </w:tc>
        <w:tc>
          <w:tcPr>
            <w:tcW w:w="891" w:type="dxa"/>
            <w:tcBorders>
              <w:top w:val="nil"/>
              <w:left w:val="nil"/>
              <w:bottom w:val="single" w:sz="4" w:space="0" w:color="auto"/>
              <w:right w:val="single" w:sz="4" w:space="0" w:color="auto"/>
            </w:tcBorders>
            <w:shd w:val="clear" w:color="auto" w:fill="auto"/>
            <w:noWrap/>
            <w:vAlign w:val="center"/>
            <w:hideMark/>
          </w:tcPr>
          <w:p w14:paraId="48CAFD01" w14:textId="1989769C" w:rsidR="00681B72" w:rsidRPr="00FA486A" w:rsidRDefault="00681B72" w:rsidP="00681B72">
            <w:pPr>
              <w:jc w:val="right"/>
              <w:rPr>
                <w:sz w:val="18"/>
                <w:szCs w:val="18"/>
              </w:rPr>
            </w:pPr>
            <w:r>
              <w:rPr>
                <w:sz w:val="18"/>
                <w:szCs w:val="18"/>
              </w:rPr>
              <w:t>0.48%</w:t>
            </w:r>
          </w:p>
        </w:tc>
        <w:tc>
          <w:tcPr>
            <w:tcW w:w="1032" w:type="dxa"/>
            <w:tcBorders>
              <w:top w:val="nil"/>
              <w:left w:val="nil"/>
              <w:bottom w:val="single" w:sz="4" w:space="0" w:color="auto"/>
              <w:right w:val="single" w:sz="4" w:space="0" w:color="auto"/>
            </w:tcBorders>
            <w:shd w:val="clear" w:color="auto" w:fill="auto"/>
            <w:vAlign w:val="center"/>
            <w:hideMark/>
          </w:tcPr>
          <w:p w14:paraId="2E58F1D2" w14:textId="25E55157" w:rsidR="00681B72" w:rsidRPr="00FA486A" w:rsidRDefault="00681B72" w:rsidP="00681B72">
            <w:pPr>
              <w:jc w:val="right"/>
              <w:rPr>
                <w:sz w:val="18"/>
                <w:szCs w:val="18"/>
              </w:rPr>
            </w:pPr>
            <w:r>
              <w:rPr>
                <w:sz w:val="18"/>
                <w:szCs w:val="18"/>
              </w:rPr>
              <w:t>837,742</w:t>
            </w:r>
          </w:p>
        </w:tc>
        <w:tc>
          <w:tcPr>
            <w:tcW w:w="891" w:type="dxa"/>
            <w:tcBorders>
              <w:top w:val="nil"/>
              <w:left w:val="nil"/>
              <w:bottom w:val="single" w:sz="4" w:space="0" w:color="auto"/>
              <w:right w:val="single" w:sz="4" w:space="0" w:color="auto"/>
            </w:tcBorders>
            <w:shd w:val="clear" w:color="auto" w:fill="auto"/>
            <w:noWrap/>
            <w:vAlign w:val="center"/>
            <w:hideMark/>
          </w:tcPr>
          <w:p w14:paraId="2541D2B1" w14:textId="143F57DC" w:rsidR="00681B72" w:rsidRPr="00FA486A" w:rsidRDefault="00681B72" w:rsidP="00681B72">
            <w:pPr>
              <w:jc w:val="right"/>
              <w:rPr>
                <w:sz w:val="18"/>
                <w:szCs w:val="18"/>
              </w:rPr>
            </w:pPr>
            <w:r>
              <w:rPr>
                <w:sz w:val="18"/>
                <w:szCs w:val="18"/>
              </w:rPr>
              <w:t>0.95%</w:t>
            </w:r>
          </w:p>
        </w:tc>
        <w:tc>
          <w:tcPr>
            <w:tcW w:w="1134" w:type="dxa"/>
            <w:tcBorders>
              <w:top w:val="nil"/>
              <w:left w:val="nil"/>
              <w:bottom w:val="single" w:sz="4" w:space="0" w:color="auto"/>
              <w:right w:val="single" w:sz="4" w:space="0" w:color="auto"/>
            </w:tcBorders>
            <w:shd w:val="clear" w:color="auto" w:fill="auto"/>
            <w:vAlign w:val="center"/>
            <w:hideMark/>
          </w:tcPr>
          <w:p w14:paraId="693C9C20"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53E70EF" w14:textId="77777777" w:rsidR="00681B72" w:rsidRPr="00FA486A" w:rsidRDefault="00681B72" w:rsidP="00681B72">
            <w:pPr>
              <w:jc w:val="right"/>
              <w:rPr>
                <w:sz w:val="18"/>
                <w:szCs w:val="18"/>
              </w:rPr>
            </w:pPr>
            <w:r w:rsidRPr="00FA486A">
              <w:rPr>
                <w:sz w:val="18"/>
                <w:szCs w:val="18"/>
              </w:rPr>
              <w:t>0.00%</w:t>
            </w:r>
          </w:p>
        </w:tc>
      </w:tr>
      <w:tr w:rsidR="00681B72" w:rsidRPr="00FA486A" w14:paraId="3AE33B74" w14:textId="77777777" w:rsidTr="00681B72">
        <w:trPr>
          <w:trHeight w:val="206"/>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4C361863" w14:textId="33279664" w:rsidR="00681B72" w:rsidRPr="00681B72" w:rsidRDefault="00681B72" w:rsidP="00681B72">
            <w:pPr>
              <w:rPr>
                <w:sz w:val="18"/>
                <w:szCs w:val="18"/>
                <w:lang w:val="pt-BR"/>
              </w:rPr>
            </w:pPr>
            <w:r w:rsidRPr="00681B72">
              <w:rPr>
                <w:sz w:val="18"/>
                <w:szCs w:val="18"/>
                <w:lang w:val="pt-BR"/>
              </w:rPr>
              <w:t>2.2.1.3 - Rua Jornalista Jim Borralho</w:t>
            </w:r>
          </w:p>
        </w:tc>
        <w:tc>
          <w:tcPr>
            <w:tcW w:w="1116" w:type="dxa"/>
            <w:tcBorders>
              <w:top w:val="nil"/>
              <w:left w:val="nil"/>
              <w:bottom w:val="single" w:sz="4" w:space="0" w:color="auto"/>
              <w:right w:val="single" w:sz="4" w:space="0" w:color="auto"/>
            </w:tcBorders>
            <w:shd w:val="clear" w:color="auto" w:fill="auto"/>
            <w:vAlign w:val="center"/>
            <w:hideMark/>
          </w:tcPr>
          <w:p w14:paraId="52526016" w14:textId="4B70DD5C" w:rsidR="00681B72" w:rsidRPr="00FA486A" w:rsidRDefault="00681B72" w:rsidP="00681B72">
            <w:pPr>
              <w:jc w:val="right"/>
              <w:rPr>
                <w:sz w:val="18"/>
                <w:szCs w:val="18"/>
              </w:rPr>
            </w:pPr>
            <w:r>
              <w:rPr>
                <w:sz w:val="18"/>
                <w:szCs w:val="18"/>
              </w:rPr>
              <w:t>204,588</w:t>
            </w:r>
          </w:p>
        </w:tc>
        <w:tc>
          <w:tcPr>
            <w:tcW w:w="891" w:type="dxa"/>
            <w:tcBorders>
              <w:top w:val="nil"/>
              <w:left w:val="nil"/>
              <w:bottom w:val="single" w:sz="4" w:space="0" w:color="auto"/>
              <w:right w:val="single" w:sz="4" w:space="0" w:color="auto"/>
            </w:tcBorders>
            <w:shd w:val="clear" w:color="auto" w:fill="auto"/>
            <w:noWrap/>
            <w:vAlign w:val="center"/>
            <w:hideMark/>
          </w:tcPr>
          <w:p w14:paraId="3D3D08D4" w14:textId="4A89CE9F" w:rsidR="00681B72" w:rsidRPr="00FA486A" w:rsidRDefault="00681B72" w:rsidP="00681B72">
            <w:pPr>
              <w:jc w:val="right"/>
              <w:rPr>
                <w:sz w:val="18"/>
                <w:szCs w:val="18"/>
              </w:rPr>
            </w:pPr>
            <w:r>
              <w:rPr>
                <w:sz w:val="18"/>
                <w:szCs w:val="18"/>
              </w:rPr>
              <w:t>0.12%</w:t>
            </w:r>
          </w:p>
        </w:tc>
        <w:tc>
          <w:tcPr>
            <w:tcW w:w="1032" w:type="dxa"/>
            <w:tcBorders>
              <w:top w:val="nil"/>
              <w:left w:val="nil"/>
              <w:bottom w:val="single" w:sz="4" w:space="0" w:color="auto"/>
              <w:right w:val="single" w:sz="4" w:space="0" w:color="auto"/>
            </w:tcBorders>
            <w:shd w:val="clear" w:color="auto" w:fill="auto"/>
            <w:vAlign w:val="center"/>
            <w:hideMark/>
          </w:tcPr>
          <w:p w14:paraId="698888E0" w14:textId="1D37CAD4" w:rsidR="00681B72" w:rsidRPr="00FA486A" w:rsidRDefault="00681B72" w:rsidP="00681B72">
            <w:pPr>
              <w:jc w:val="right"/>
              <w:rPr>
                <w:sz w:val="18"/>
                <w:szCs w:val="18"/>
              </w:rPr>
            </w:pPr>
            <w:r>
              <w:rPr>
                <w:sz w:val="18"/>
                <w:szCs w:val="18"/>
              </w:rPr>
              <w:t>204,588</w:t>
            </w:r>
          </w:p>
        </w:tc>
        <w:tc>
          <w:tcPr>
            <w:tcW w:w="891" w:type="dxa"/>
            <w:tcBorders>
              <w:top w:val="nil"/>
              <w:left w:val="nil"/>
              <w:bottom w:val="single" w:sz="4" w:space="0" w:color="auto"/>
              <w:right w:val="single" w:sz="4" w:space="0" w:color="auto"/>
            </w:tcBorders>
            <w:shd w:val="clear" w:color="auto" w:fill="auto"/>
            <w:noWrap/>
            <w:vAlign w:val="center"/>
            <w:hideMark/>
          </w:tcPr>
          <w:p w14:paraId="35F7EDBD" w14:textId="283EB5F9" w:rsidR="00681B72" w:rsidRPr="00FA486A" w:rsidRDefault="00681B72" w:rsidP="00681B72">
            <w:pPr>
              <w:jc w:val="right"/>
              <w:rPr>
                <w:sz w:val="18"/>
                <w:szCs w:val="18"/>
              </w:rPr>
            </w:pPr>
            <w:r>
              <w:rPr>
                <w:sz w:val="18"/>
                <w:szCs w:val="18"/>
              </w:rPr>
              <w:t>0.23%</w:t>
            </w:r>
          </w:p>
        </w:tc>
        <w:tc>
          <w:tcPr>
            <w:tcW w:w="1134" w:type="dxa"/>
            <w:tcBorders>
              <w:top w:val="nil"/>
              <w:left w:val="nil"/>
              <w:bottom w:val="single" w:sz="4" w:space="0" w:color="auto"/>
              <w:right w:val="single" w:sz="4" w:space="0" w:color="auto"/>
            </w:tcBorders>
            <w:shd w:val="clear" w:color="auto" w:fill="auto"/>
            <w:vAlign w:val="center"/>
            <w:hideMark/>
          </w:tcPr>
          <w:p w14:paraId="036848E0"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2C06B5A" w14:textId="77777777" w:rsidR="00681B72" w:rsidRPr="00FA486A" w:rsidRDefault="00681B72" w:rsidP="00681B72">
            <w:pPr>
              <w:jc w:val="right"/>
              <w:rPr>
                <w:sz w:val="18"/>
                <w:szCs w:val="18"/>
              </w:rPr>
            </w:pPr>
            <w:r w:rsidRPr="00FA486A">
              <w:rPr>
                <w:sz w:val="18"/>
                <w:szCs w:val="18"/>
              </w:rPr>
              <w:t>0.00%</w:t>
            </w:r>
          </w:p>
        </w:tc>
      </w:tr>
      <w:tr w:rsidR="00681B72" w:rsidRPr="00FA486A" w14:paraId="47949CEA"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3A6CB03A" w14:textId="6445419A" w:rsidR="00681B72" w:rsidRPr="00681B72" w:rsidRDefault="00681B72" w:rsidP="00681B72">
            <w:pPr>
              <w:rPr>
                <w:sz w:val="18"/>
                <w:szCs w:val="18"/>
                <w:lang w:val="pt-BR"/>
              </w:rPr>
            </w:pPr>
            <w:r w:rsidRPr="00681B72">
              <w:rPr>
                <w:sz w:val="18"/>
                <w:szCs w:val="18"/>
                <w:lang w:val="pt-BR"/>
              </w:rPr>
              <w:t>2.2.1.4 - Avenida Boa Esperança</w:t>
            </w:r>
          </w:p>
        </w:tc>
        <w:tc>
          <w:tcPr>
            <w:tcW w:w="1116" w:type="dxa"/>
            <w:tcBorders>
              <w:top w:val="nil"/>
              <w:left w:val="nil"/>
              <w:bottom w:val="single" w:sz="4" w:space="0" w:color="auto"/>
              <w:right w:val="single" w:sz="4" w:space="0" w:color="auto"/>
            </w:tcBorders>
            <w:shd w:val="clear" w:color="auto" w:fill="auto"/>
            <w:vAlign w:val="center"/>
            <w:hideMark/>
          </w:tcPr>
          <w:p w14:paraId="76B167CD" w14:textId="38030DE8" w:rsidR="00681B72" w:rsidRPr="00FA486A" w:rsidRDefault="00681B72" w:rsidP="00681B72">
            <w:pPr>
              <w:jc w:val="right"/>
              <w:rPr>
                <w:sz w:val="18"/>
                <w:szCs w:val="18"/>
              </w:rPr>
            </w:pPr>
            <w:r>
              <w:rPr>
                <w:sz w:val="18"/>
                <w:szCs w:val="18"/>
              </w:rPr>
              <w:t>2,159,502</w:t>
            </w:r>
          </w:p>
        </w:tc>
        <w:tc>
          <w:tcPr>
            <w:tcW w:w="891" w:type="dxa"/>
            <w:tcBorders>
              <w:top w:val="nil"/>
              <w:left w:val="nil"/>
              <w:bottom w:val="single" w:sz="4" w:space="0" w:color="auto"/>
              <w:right w:val="single" w:sz="4" w:space="0" w:color="auto"/>
            </w:tcBorders>
            <w:shd w:val="clear" w:color="auto" w:fill="auto"/>
            <w:noWrap/>
            <w:vAlign w:val="center"/>
            <w:hideMark/>
          </w:tcPr>
          <w:p w14:paraId="0EE80F4C" w14:textId="20D40400" w:rsidR="00681B72" w:rsidRPr="00FA486A" w:rsidRDefault="00681B72" w:rsidP="00681B72">
            <w:pPr>
              <w:jc w:val="right"/>
              <w:rPr>
                <w:sz w:val="18"/>
                <w:szCs w:val="18"/>
              </w:rPr>
            </w:pPr>
            <w:r>
              <w:rPr>
                <w:sz w:val="18"/>
                <w:szCs w:val="18"/>
              </w:rPr>
              <w:t>1.23%</w:t>
            </w:r>
          </w:p>
        </w:tc>
        <w:tc>
          <w:tcPr>
            <w:tcW w:w="1032" w:type="dxa"/>
            <w:tcBorders>
              <w:top w:val="nil"/>
              <w:left w:val="nil"/>
              <w:bottom w:val="single" w:sz="4" w:space="0" w:color="auto"/>
              <w:right w:val="single" w:sz="4" w:space="0" w:color="auto"/>
            </w:tcBorders>
            <w:shd w:val="clear" w:color="auto" w:fill="auto"/>
            <w:vAlign w:val="center"/>
            <w:hideMark/>
          </w:tcPr>
          <w:p w14:paraId="779F98C5" w14:textId="75F4D158" w:rsidR="00681B72" w:rsidRPr="00FA486A" w:rsidRDefault="00681B72" w:rsidP="00681B72">
            <w:pPr>
              <w:jc w:val="right"/>
              <w:rPr>
                <w:sz w:val="18"/>
                <w:szCs w:val="18"/>
              </w:rPr>
            </w:pPr>
            <w:r>
              <w:rPr>
                <w:sz w:val="18"/>
                <w:szCs w:val="18"/>
              </w:rPr>
              <w:t>2,159,502</w:t>
            </w:r>
          </w:p>
        </w:tc>
        <w:tc>
          <w:tcPr>
            <w:tcW w:w="891" w:type="dxa"/>
            <w:tcBorders>
              <w:top w:val="nil"/>
              <w:left w:val="nil"/>
              <w:bottom w:val="single" w:sz="4" w:space="0" w:color="auto"/>
              <w:right w:val="single" w:sz="4" w:space="0" w:color="auto"/>
            </w:tcBorders>
            <w:shd w:val="clear" w:color="auto" w:fill="auto"/>
            <w:noWrap/>
            <w:vAlign w:val="center"/>
            <w:hideMark/>
          </w:tcPr>
          <w:p w14:paraId="40B4A651" w14:textId="4BDB9BB4" w:rsidR="00681B72" w:rsidRPr="00FA486A" w:rsidRDefault="00681B72" w:rsidP="00681B72">
            <w:pPr>
              <w:jc w:val="right"/>
              <w:rPr>
                <w:sz w:val="18"/>
                <w:szCs w:val="18"/>
              </w:rPr>
            </w:pPr>
            <w:r>
              <w:rPr>
                <w:sz w:val="18"/>
                <w:szCs w:val="18"/>
              </w:rPr>
              <w:t>2.45%</w:t>
            </w:r>
          </w:p>
        </w:tc>
        <w:tc>
          <w:tcPr>
            <w:tcW w:w="1134" w:type="dxa"/>
            <w:tcBorders>
              <w:top w:val="nil"/>
              <w:left w:val="nil"/>
              <w:bottom w:val="single" w:sz="4" w:space="0" w:color="auto"/>
              <w:right w:val="single" w:sz="4" w:space="0" w:color="auto"/>
            </w:tcBorders>
            <w:shd w:val="clear" w:color="auto" w:fill="auto"/>
            <w:vAlign w:val="center"/>
            <w:hideMark/>
          </w:tcPr>
          <w:p w14:paraId="6D5D48DD" w14:textId="77777777" w:rsidR="00681B72" w:rsidRPr="00FA486A" w:rsidRDefault="00681B72" w:rsidP="00681B72">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EC14584" w14:textId="77777777" w:rsidR="00681B72" w:rsidRPr="00FA486A" w:rsidRDefault="00681B72" w:rsidP="00681B72">
            <w:pPr>
              <w:jc w:val="right"/>
              <w:rPr>
                <w:sz w:val="18"/>
                <w:szCs w:val="18"/>
              </w:rPr>
            </w:pPr>
            <w:r w:rsidRPr="00FA486A">
              <w:rPr>
                <w:sz w:val="18"/>
                <w:szCs w:val="18"/>
              </w:rPr>
              <w:t>0.00%</w:t>
            </w:r>
          </w:p>
        </w:tc>
      </w:tr>
      <w:tr w:rsidR="00681B72" w:rsidRPr="00FA486A" w14:paraId="5D076120" w14:textId="77777777" w:rsidTr="00681B72">
        <w:trPr>
          <w:trHeight w:val="60"/>
          <w:jc w:val="center"/>
        </w:trPr>
        <w:tc>
          <w:tcPr>
            <w:tcW w:w="4668" w:type="dxa"/>
            <w:tcBorders>
              <w:top w:val="nil"/>
              <w:left w:val="single" w:sz="8" w:space="0" w:color="auto"/>
              <w:bottom w:val="single" w:sz="4" w:space="0" w:color="auto"/>
              <w:right w:val="single" w:sz="8" w:space="0" w:color="auto"/>
            </w:tcBorders>
            <w:shd w:val="clear" w:color="000000" w:fill="EBF1DE"/>
            <w:noWrap/>
            <w:hideMark/>
          </w:tcPr>
          <w:p w14:paraId="2B548D2F" w14:textId="2844415D" w:rsidR="00681B72" w:rsidRPr="00681B72" w:rsidRDefault="00681B72" w:rsidP="00681B72">
            <w:pPr>
              <w:rPr>
                <w:sz w:val="18"/>
                <w:szCs w:val="18"/>
                <w:lang w:val="pt-BR"/>
              </w:rPr>
            </w:pPr>
            <w:r w:rsidRPr="00681B72">
              <w:rPr>
                <w:sz w:val="18"/>
                <w:szCs w:val="18"/>
                <w:lang w:val="pt-BR"/>
              </w:rPr>
              <w:t>2.2.2 - Sistema Rodoviário - Área 2</w:t>
            </w:r>
          </w:p>
        </w:tc>
        <w:tc>
          <w:tcPr>
            <w:tcW w:w="1116" w:type="dxa"/>
            <w:tcBorders>
              <w:top w:val="nil"/>
              <w:left w:val="nil"/>
              <w:bottom w:val="single" w:sz="4" w:space="0" w:color="auto"/>
              <w:right w:val="single" w:sz="4" w:space="0" w:color="auto"/>
            </w:tcBorders>
            <w:shd w:val="clear" w:color="000000" w:fill="EBF1DE"/>
            <w:vAlign w:val="center"/>
            <w:hideMark/>
          </w:tcPr>
          <w:p w14:paraId="65B9052F" w14:textId="6AA5AC1F" w:rsidR="00681B72" w:rsidRPr="00FA486A" w:rsidRDefault="00681B72" w:rsidP="00681B72">
            <w:pPr>
              <w:jc w:val="right"/>
              <w:rPr>
                <w:sz w:val="18"/>
                <w:szCs w:val="18"/>
              </w:rPr>
            </w:pPr>
            <w:r>
              <w:rPr>
                <w:sz w:val="18"/>
                <w:szCs w:val="18"/>
              </w:rPr>
              <w:t>8,534,711</w:t>
            </w:r>
          </w:p>
        </w:tc>
        <w:tc>
          <w:tcPr>
            <w:tcW w:w="891" w:type="dxa"/>
            <w:tcBorders>
              <w:top w:val="nil"/>
              <w:left w:val="nil"/>
              <w:bottom w:val="single" w:sz="4" w:space="0" w:color="auto"/>
              <w:right w:val="single" w:sz="4" w:space="0" w:color="auto"/>
            </w:tcBorders>
            <w:shd w:val="clear" w:color="000000" w:fill="EBF1DE"/>
            <w:noWrap/>
            <w:vAlign w:val="center"/>
            <w:hideMark/>
          </w:tcPr>
          <w:p w14:paraId="0608D65C" w14:textId="71856B91" w:rsidR="00681B72" w:rsidRPr="00FA486A" w:rsidRDefault="00681B72" w:rsidP="00681B72">
            <w:pPr>
              <w:jc w:val="right"/>
              <w:rPr>
                <w:sz w:val="18"/>
                <w:szCs w:val="18"/>
              </w:rPr>
            </w:pPr>
            <w:r>
              <w:rPr>
                <w:sz w:val="18"/>
                <w:szCs w:val="18"/>
              </w:rPr>
              <w:t>4.86%</w:t>
            </w:r>
          </w:p>
        </w:tc>
        <w:tc>
          <w:tcPr>
            <w:tcW w:w="1032" w:type="dxa"/>
            <w:tcBorders>
              <w:top w:val="nil"/>
              <w:left w:val="nil"/>
              <w:bottom w:val="single" w:sz="4" w:space="0" w:color="auto"/>
              <w:right w:val="single" w:sz="4" w:space="0" w:color="auto"/>
            </w:tcBorders>
            <w:shd w:val="clear" w:color="000000" w:fill="EBF1DE"/>
            <w:vAlign w:val="center"/>
            <w:hideMark/>
          </w:tcPr>
          <w:p w14:paraId="1C144BAF" w14:textId="26C85583" w:rsidR="00681B72" w:rsidRPr="00FA486A" w:rsidRDefault="00681B72" w:rsidP="00681B72">
            <w:pPr>
              <w:jc w:val="right"/>
              <w:rPr>
                <w:sz w:val="18"/>
                <w:szCs w:val="18"/>
              </w:rPr>
            </w:pPr>
            <w:r>
              <w:rPr>
                <w:sz w:val="18"/>
                <w:szCs w:val="18"/>
              </w:rPr>
              <w:t>8,534,711</w:t>
            </w:r>
          </w:p>
        </w:tc>
        <w:tc>
          <w:tcPr>
            <w:tcW w:w="891" w:type="dxa"/>
            <w:tcBorders>
              <w:top w:val="nil"/>
              <w:left w:val="nil"/>
              <w:bottom w:val="single" w:sz="4" w:space="0" w:color="auto"/>
              <w:right w:val="single" w:sz="4" w:space="0" w:color="auto"/>
            </w:tcBorders>
            <w:shd w:val="clear" w:color="000000" w:fill="EBF1DE"/>
            <w:noWrap/>
            <w:vAlign w:val="center"/>
            <w:hideMark/>
          </w:tcPr>
          <w:p w14:paraId="51A83E42" w14:textId="14CE263D" w:rsidR="00681B72" w:rsidRPr="00FA486A" w:rsidRDefault="00681B72" w:rsidP="00681B72">
            <w:pPr>
              <w:jc w:val="right"/>
              <w:rPr>
                <w:sz w:val="18"/>
                <w:szCs w:val="18"/>
              </w:rPr>
            </w:pPr>
            <w:r>
              <w:rPr>
                <w:sz w:val="18"/>
                <w:szCs w:val="18"/>
              </w:rPr>
              <w:t>9.70%</w:t>
            </w:r>
          </w:p>
        </w:tc>
        <w:tc>
          <w:tcPr>
            <w:tcW w:w="1134" w:type="dxa"/>
            <w:tcBorders>
              <w:top w:val="nil"/>
              <w:left w:val="nil"/>
              <w:bottom w:val="single" w:sz="4" w:space="0" w:color="auto"/>
              <w:right w:val="single" w:sz="4" w:space="0" w:color="auto"/>
            </w:tcBorders>
            <w:shd w:val="clear" w:color="000000" w:fill="EBF1DE"/>
            <w:vAlign w:val="center"/>
            <w:hideMark/>
          </w:tcPr>
          <w:p w14:paraId="3E6940F8" w14:textId="77777777" w:rsidR="00681B72" w:rsidRPr="00FA486A" w:rsidRDefault="00681B72" w:rsidP="00681B72">
            <w:pPr>
              <w:jc w:val="right"/>
              <w:rPr>
                <w:sz w:val="18"/>
                <w:szCs w:val="18"/>
              </w:rPr>
            </w:pPr>
            <w:r w:rsidRPr="00FA486A">
              <w:rPr>
                <w:sz w:val="18"/>
                <w:szCs w:val="18"/>
              </w:rPr>
              <w:t xml:space="preserve">0 </w:t>
            </w:r>
          </w:p>
        </w:tc>
        <w:tc>
          <w:tcPr>
            <w:tcW w:w="891" w:type="dxa"/>
            <w:tcBorders>
              <w:top w:val="nil"/>
              <w:left w:val="nil"/>
              <w:bottom w:val="single" w:sz="4" w:space="0" w:color="auto"/>
              <w:right w:val="single" w:sz="8" w:space="0" w:color="auto"/>
            </w:tcBorders>
            <w:shd w:val="clear" w:color="000000" w:fill="EBF1DE"/>
            <w:noWrap/>
            <w:vAlign w:val="center"/>
            <w:hideMark/>
          </w:tcPr>
          <w:p w14:paraId="66EE3F83" w14:textId="77777777" w:rsidR="00681B72" w:rsidRPr="00FA486A" w:rsidRDefault="00681B72" w:rsidP="00681B72">
            <w:pPr>
              <w:jc w:val="right"/>
              <w:rPr>
                <w:sz w:val="18"/>
                <w:szCs w:val="18"/>
              </w:rPr>
            </w:pPr>
            <w:r w:rsidRPr="00FA486A">
              <w:rPr>
                <w:sz w:val="18"/>
                <w:szCs w:val="18"/>
              </w:rPr>
              <w:t>0.00%</w:t>
            </w:r>
          </w:p>
        </w:tc>
      </w:tr>
      <w:tr w:rsidR="00910FA4" w:rsidRPr="00FA486A" w14:paraId="09AF629B"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7F25EEF9" w14:textId="094D16D3" w:rsidR="00910FA4" w:rsidRPr="0024785E" w:rsidRDefault="00910FA4" w:rsidP="00910FA4">
            <w:pPr>
              <w:rPr>
                <w:sz w:val="18"/>
                <w:szCs w:val="18"/>
                <w:lang w:val="pt-BR"/>
              </w:rPr>
            </w:pPr>
            <w:r w:rsidRPr="00910FA4">
              <w:rPr>
                <w:sz w:val="18"/>
                <w:szCs w:val="18"/>
                <w:lang w:val="pt-BR"/>
              </w:rPr>
              <w:t>2.2.2.1 - Estrada Domingos Mafrense (rotunda)</w:t>
            </w:r>
          </w:p>
        </w:tc>
        <w:tc>
          <w:tcPr>
            <w:tcW w:w="1116" w:type="dxa"/>
            <w:tcBorders>
              <w:top w:val="nil"/>
              <w:left w:val="nil"/>
              <w:bottom w:val="single" w:sz="4" w:space="0" w:color="auto"/>
              <w:right w:val="single" w:sz="4" w:space="0" w:color="auto"/>
            </w:tcBorders>
            <w:shd w:val="clear" w:color="auto" w:fill="auto"/>
            <w:vAlign w:val="center"/>
            <w:hideMark/>
          </w:tcPr>
          <w:p w14:paraId="6D4DCB4D" w14:textId="5751C845" w:rsidR="00910FA4" w:rsidRPr="00FA486A" w:rsidRDefault="00910FA4" w:rsidP="00910FA4">
            <w:pPr>
              <w:jc w:val="right"/>
              <w:rPr>
                <w:sz w:val="18"/>
                <w:szCs w:val="18"/>
              </w:rPr>
            </w:pPr>
            <w:r>
              <w:rPr>
                <w:sz w:val="18"/>
                <w:szCs w:val="18"/>
              </w:rPr>
              <w:t>177,778</w:t>
            </w:r>
          </w:p>
        </w:tc>
        <w:tc>
          <w:tcPr>
            <w:tcW w:w="891" w:type="dxa"/>
            <w:tcBorders>
              <w:top w:val="nil"/>
              <w:left w:val="nil"/>
              <w:bottom w:val="single" w:sz="4" w:space="0" w:color="auto"/>
              <w:right w:val="single" w:sz="4" w:space="0" w:color="auto"/>
            </w:tcBorders>
            <w:shd w:val="clear" w:color="auto" w:fill="auto"/>
            <w:noWrap/>
            <w:vAlign w:val="center"/>
            <w:hideMark/>
          </w:tcPr>
          <w:p w14:paraId="5C7D4B1F" w14:textId="3E300240" w:rsidR="00910FA4" w:rsidRPr="00FA486A" w:rsidRDefault="00910FA4" w:rsidP="00910FA4">
            <w:pPr>
              <w:jc w:val="right"/>
              <w:rPr>
                <w:sz w:val="18"/>
                <w:szCs w:val="18"/>
              </w:rPr>
            </w:pPr>
            <w:r>
              <w:rPr>
                <w:sz w:val="18"/>
                <w:szCs w:val="18"/>
              </w:rPr>
              <w:t>0.10%</w:t>
            </w:r>
          </w:p>
        </w:tc>
        <w:tc>
          <w:tcPr>
            <w:tcW w:w="1032" w:type="dxa"/>
            <w:tcBorders>
              <w:top w:val="nil"/>
              <w:left w:val="nil"/>
              <w:bottom w:val="single" w:sz="4" w:space="0" w:color="auto"/>
              <w:right w:val="single" w:sz="4" w:space="0" w:color="auto"/>
            </w:tcBorders>
            <w:shd w:val="clear" w:color="auto" w:fill="auto"/>
            <w:vAlign w:val="center"/>
            <w:hideMark/>
          </w:tcPr>
          <w:p w14:paraId="4DB7D1BB" w14:textId="09DCA777" w:rsidR="00910FA4" w:rsidRPr="00FA486A" w:rsidRDefault="00910FA4" w:rsidP="00910FA4">
            <w:pPr>
              <w:jc w:val="right"/>
              <w:rPr>
                <w:sz w:val="18"/>
                <w:szCs w:val="18"/>
              </w:rPr>
            </w:pPr>
            <w:r>
              <w:rPr>
                <w:sz w:val="18"/>
                <w:szCs w:val="18"/>
              </w:rPr>
              <w:t>177,778</w:t>
            </w:r>
          </w:p>
        </w:tc>
        <w:tc>
          <w:tcPr>
            <w:tcW w:w="891" w:type="dxa"/>
            <w:tcBorders>
              <w:top w:val="nil"/>
              <w:left w:val="nil"/>
              <w:bottom w:val="single" w:sz="4" w:space="0" w:color="auto"/>
              <w:right w:val="single" w:sz="4" w:space="0" w:color="auto"/>
            </w:tcBorders>
            <w:shd w:val="clear" w:color="auto" w:fill="auto"/>
            <w:noWrap/>
            <w:vAlign w:val="center"/>
            <w:hideMark/>
          </w:tcPr>
          <w:p w14:paraId="1FF5DB3C" w14:textId="289B09F0" w:rsidR="00910FA4" w:rsidRPr="00FA486A" w:rsidRDefault="00910FA4" w:rsidP="00910FA4">
            <w:pPr>
              <w:jc w:val="right"/>
              <w:rPr>
                <w:sz w:val="18"/>
                <w:szCs w:val="18"/>
              </w:rPr>
            </w:pPr>
            <w:r>
              <w:rPr>
                <w:sz w:val="18"/>
                <w:szCs w:val="18"/>
              </w:rPr>
              <w:t>0.20%</w:t>
            </w:r>
          </w:p>
        </w:tc>
        <w:tc>
          <w:tcPr>
            <w:tcW w:w="1134" w:type="dxa"/>
            <w:tcBorders>
              <w:top w:val="nil"/>
              <w:left w:val="nil"/>
              <w:bottom w:val="single" w:sz="4" w:space="0" w:color="auto"/>
              <w:right w:val="single" w:sz="4" w:space="0" w:color="auto"/>
            </w:tcBorders>
            <w:shd w:val="clear" w:color="auto" w:fill="auto"/>
            <w:vAlign w:val="center"/>
            <w:hideMark/>
          </w:tcPr>
          <w:p w14:paraId="35E860A4"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ED0573C" w14:textId="77777777" w:rsidR="00910FA4" w:rsidRPr="00FA486A" w:rsidRDefault="00910FA4" w:rsidP="00910FA4">
            <w:pPr>
              <w:jc w:val="right"/>
              <w:rPr>
                <w:sz w:val="18"/>
                <w:szCs w:val="18"/>
              </w:rPr>
            </w:pPr>
            <w:r w:rsidRPr="00FA486A">
              <w:rPr>
                <w:sz w:val="18"/>
                <w:szCs w:val="18"/>
              </w:rPr>
              <w:t>0.00%</w:t>
            </w:r>
          </w:p>
        </w:tc>
      </w:tr>
      <w:tr w:rsidR="00910FA4" w:rsidRPr="00FA486A" w14:paraId="5C21A34F" w14:textId="77777777" w:rsidTr="00517965">
        <w:trPr>
          <w:trHeight w:val="8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28668490" w14:textId="2E249EC9" w:rsidR="00910FA4" w:rsidRPr="00910FA4" w:rsidRDefault="00910FA4" w:rsidP="00910FA4">
            <w:pPr>
              <w:rPr>
                <w:sz w:val="18"/>
                <w:szCs w:val="18"/>
                <w:lang w:val="pt-BR"/>
              </w:rPr>
            </w:pPr>
            <w:r w:rsidRPr="00910FA4">
              <w:rPr>
                <w:sz w:val="18"/>
                <w:szCs w:val="18"/>
                <w:lang w:val="pt-BR"/>
              </w:rPr>
              <w:t>2.2.2.2 - Rua Rui Barbosa</w:t>
            </w:r>
          </w:p>
        </w:tc>
        <w:tc>
          <w:tcPr>
            <w:tcW w:w="1116" w:type="dxa"/>
            <w:tcBorders>
              <w:top w:val="nil"/>
              <w:left w:val="nil"/>
              <w:bottom w:val="single" w:sz="4" w:space="0" w:color="auto"/>
              <w:right w:val="single" w:sz="4" w:space="0" w:color="auto"/>
            </w:tcBorders>
            <w:shd w:val="clear" w:color="auto" w:fill="auto"/>
            <w:vAlign w:val="center"/>
            <w:hideMark/>
          </w:tcPr>
          <w:p w14:paraId="7FF86140" w14:textId="77777777" w:rsidR="00910FA4" w:rsidRPr="00FA486A" w:rsidRDefault="00910FA4" w:rsidP="00910FA4">
            <w:pPr>
              <w:jc w:val="right"/>
              <w:rPr>
                <w:sz w:val="18"/>
                <w:szCs w:val="18"/>
              </w:rPr>
            </w:pPr>
            <w:r w:rsidRPr="00FA486A">
              <w:rPr>
                <w:sz w:val="18"/>
                <w:szCs w:val="18"/>
              </w:rPr>
              <w:t>894,544</w:t>
            </w:r>
          </w:p>
        </w:tc>
        <w:tc>
          <w:tcPr>
            <w:tcW w:w="891" w:type="dxa"/>
            <w:tcBorders>
              <w:top w:val="nil"/>
              <w:left w:val="nil"/>
              <w:bottom w:val="single" w:sz="4" w:space="0" w:color="auto"/>
              <w:right w:val="single" w:sz="4" w:space="0" w:color="auto"/>
            </w:tcBorders>
            <w:shd w:val="clear" w:color="auto" w:fill="auto"/>
            <w:noWrap/>
            <w:vAlign w:val="center"/>
            <w:hideMark/>
          </w:tcPr>
          <w:p w14:paraId="76B7C564" w14:textId="77777777" w:rsidR="00910FA4" w:rsidRPr="00FA486A" w:rsidRDefault="00910FA4" w:rsidP="00910FA4">
            <w:pPr>
              <w:jc w:val="right"/>
              <w:rPr>
                <w:sz w:val="18"/>
                <w:szCs w:val="18"/>
              </w:rPr>
            </w:pPr>
            <w:r w:rsidRPr="00FA486A">
              <w:rPr>
                <w:sz w:val="18"/>
                <w:szCs w:val="18"/>
              </w:rPr>
              <w:t>0.51%</w:t>
            </w:r>
          </w:p>
        </w:tc>
        <w:tc>
          <w:tcPr>
            <w:tcW w:w="1032" w:type="dxa"/>
            <w:tcBorders>
              <w:top w:val="nil"/>
              <w:left w:val="nil"/>
              <w:bottom w:val="single" w:sz="4" w:space="0" w:color="auto"/>
              <w:right w:val="single" w:sz="4" w:space="0" w:color="auto"/>
            </w:tcBorders>
            <w:shd w:val="clear" w:color="auto" w:fill="auto"/>
            <w:vAlign w:val="center"/>
            <w:hideMark/>
          </w:tcPr>
          <w:p w14:paraId="031C71F6" w14:textId="77777777" w:rsidR="00910FA4" w:rsidRPr="00FA486A" w:rsidRDefault="00910FA4" w:rsidP="00910FA4">
            <w:pPr>
              <w:jc w:val="right"/>
              <w:rPr>
                <w:sz w:val="18"/>
                <w:szCs w:val="18"/>
              </w:rPr>
            </w:pPr>
            <w:r w:rsidRPr="00FA486A">
              <w:rPr>
                <w:sz w:val="18"/>
                <w:szCs w:val="18"/>
              </w:rPr>
              <w:t>894,544</w:t>
            </w:r>
          </w:p>
        </w:tc>
        <w:tc>
          <w:tcPr>
            <w:tcW w:w="891" w:type="dxa"/>
            <w:tcBorders>
              <w:top w:val="nil"/>
              <w:left w:val="nil"/>
              <w:bottom w:val="single" w:sz="4" w:space="0" w:color="auto"/>
              <w:right w:val="single" w:sz="4" w:space="0" w:color="auto"/>
            </w:tcBorders>
            <w:shd w:val="clear" w:color="auto" w:fill="auto"/>
            <w:noWrap/>
            <w:vAlign w:val="center"/>
            <w:hideMark/>
          </w:tcPr>
          <w:p w14:paraId="754C9BBE" w14:textId="00CA9934" w:rsidR="00910FA4" w:rsidRPr="00FA486A" w:rsidRDefault="00910FA4" w:rsidP="00910FA4">
            <w:pPr>
              <w:jc w:val="right"/>
              <w:rPr>
                <w:sz w:val="18"/>
                <w:szCs w:val="18"/>
              </w:rPr>
            </w:pPr>
            <w:r w:rsidRPr="00FA486A">
              <w:rPr>
                <w:sz w:val="18"/>
                <w:szCs w:val="18"/>
              </w:rPr>
              <w:t>1.0</w:t>
            </w:r>
            <w:r>
              <w:rPr>
                <w:sz w:val="18"/>
                <w:szCs w:val="18"/>
              </w:rPr>
              <w:t>2</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16FFBCC4"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6BF9759B" w14:textId="77777777" w:rsidR="00910FA4" w:rsidRPr="00FA486A" w:rsidRDefault="00910FA4" w:rsidP="00910FA4">
            <w:pPr>
              <w:jc w:val="right"/>
              <w:rPr>
                <w:sz w:val="18"/>
                <w:szCs w:val="18"/>
              </w:rPr>
            </w:pPr>
            <w:r w:rsidRPr="00FA486A">
              <w:rPr>
                <w:sz w:val="18"/>
                <w:szCs w:val="18"/>
              </w:rPr>
              <w:t>0.00%</w:t>
            </w:r>
          </w:p>
        </w:tc>
      </w:tr>
      <w:tr w:rsidR="00910FA4" w:rsidRPr="00FA486A" w14:paraId="25CD491D"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1182EC09" w14:textId="7B8DA2CE" w:rsidR="00910FA4" w:rsidRPr="00910FA4" w:rsidRDefault="00910FA4" w:rsidP="00910FA4">
            <w:pPr>
              <w:rPr>
                <w:sz w:val="18"/>
                <w:szCs w:val="18"/>
                <w:lang w:val="pt-BR"/>
              </w:rPr>
            </w:pPr>
            <w:r w:rsidRPr="00910FA4">
              <w:rPr>
                <w:sz w:val="18"/>
                <w:szCs w:val="18"/>
                <w:lang w:val="pt-BR"/>
              </w:rPr>
              <w:t>2.2.2.3 - Rua Manoel Aguiar</w:t>
            </w:r>
          </w:p>
        </w:tc>
        <w:tc>
          <w:tcPr>
            <w:tcW w:w="1116" w:type="dxa"/>
            <w:tcBorders>
              <w:top w:val="nil"/>
              <w:left w:val="nil"/>
              <w:bottom w:val="single" w:sz="4" w:space="0" w:color="auto"/>
              <w:right w:val="single" w:sz="4" w:space="0" w:color="auto"/>
            </w:tcBorders>
            <w:shd w:val="clear" w:color="auto" w:fill="auto"/>
            <w:vAlign w:val="center"/>
            <w:hideMark/>
          </w:tcPr>
          <w:p w14:paraId="66A5E30B" w14:textId="3B039B81" w:rsidR="00910FA4" w:rsidRPr="00FA486A" w:rsidRDefault="00910FA4" w:rsidP="00910FA4">
            <w:pPr>
              <w:jc w:val="right"/>
              <w:rPr>
                <w:sz w:val="18"/>
                <w:szCs w:val="18"/>
              </w:rPr>
            </w:pPr>
            <w:r>
              <w:rPr>
                <w:sz w:val="18"/>
                <w:szCs w:val="18"/>
              </w:rPr>
              <w:t>1,639,944</w:t>
            </w:r>
          </w:p>
        </w:tc>
        <w:tc>
          <w:tcPr>
            <w:tcW w:w="891" w:type="dxa"/>
            <w:tcBorders>
              <w:top w:val="nil"/>
              <w:left w:val="nil"/>
              <w:bottom w:val="single" w:sz="4" w:space="0" w:color="auto"/>
              <w:right w:val="single" w:sz="4" w:space="0" w:color="auto"/>
            </w:tcBorders>
            <w:shd w:val="clear" w:color="auto" w:fill="auto"/>
            <w:noWrap/>
            <w:vAlign w:val="center"/>
            <w:hideMark/>
          </w:tcPr>
          <w:p w14:paraId="05040BAB" w14:textId="66236874" w:rsidR="00910FA4" w:rsidRPr="00FA486A" w:rsidRDefault="00910FA4" w:rsidP="00910FA4">
            <w:pPr>
              <w:jc w:val="right"/>
              <w:rPr>
                <w:sz w:val="18"/>
                <w:szCs w:val="18"/>
              </w:rPr>
            </w:pPr>
            <w:r>
              <w:rPr>
                <w:sz w:val="18"/>
                <w:szCs w:val="18"/>
              </w:rPr>
              <w:t>0.93%</w:t>
            </w:r>
          </w:p>
        </w:tc>
        <w:tc>
          <w:tcPr>
            <w:tcW w:w="1032" w:type="dxa"/>
            <w:tcBorders>
              <w:top w:val="nil"/>
              <w:left w:val="nil"/>
              <w:bottom w:val="single" w:sz="4" w:space="0" w:color="auto"/>
              <w:right w:val="single" w:sz="4" w:space="0" w:color="auto"/>
            </w:tcBorders>
            <w:shd w:val="clear" w:color="auto" w:fill="auto"/>
            <w:vAlign w:val="center"/>
            <w:hideMark/>
          </w:tcPr>
          <w:p w14:paraId="07405D77" w14:textId="3E7D200B" w:rsidR="00910FA4" w:rsidRPr="00FA486A" w:rsidRDefault="00910FA4" w:rsidP="00910FA4">
            <w:pPr>
              <w:jc w:val="right"/>
              <w:rPr>
                <w:sz w:val="18"/>
                <w:szCs w:val="18"/>
              </w:rPr>
            </w:pPr>
            <w:r>
              <w:rPr>
                <w:sz w:val="18"/>
                <w:szCs w:val="18"/>
              </w:rPr>
              <w:t>1,639,944</w:t>
            </w:r>
          </w:p>
        </w:tc>
        <w:tc>
          <w:tcPr>
            <w:tcW w:w="891" w:type="dxa"/>
            <w:tcBorders>
              <w:top w:val="nil"/>
              <w:left w:val="nil"/>
              <w:bottom w:val="single" w:sz="4" w:space="0" w:color="auto"/>
              <w:right w:val="single" w:sz="4" w:space="0" w:color="auto"/>
            </w:tcBorders>
            <w:shd w:val="clear" w:color="auto" w:fill="auto"/>
            <w:noWrap/>
            <w:vAlign w:val="center"/>
            <w:hideMark/>
          </w:tcPr>
          <w:p w14:paraId="4B4E5680" w14:textId="5203616A" w:rsidR="00910FA4" w:rsidRPr="00FA486A" w:rsidRDefault="00910FA4" w:rsidP="00910FA4">
            <w:pPr>
              <w:jc w:val="right"/>
              <w:rPr>
                <w:sz w:val="18"/>
                <w:szCs w:val="18"/>
              </w:rPr>
            </w:pPr>
            <w:r>
              <w:rPr>
                <w:sz w:val="18"/>
                <w:szCs w:val="18"/>
              </w:rPr>
              <w:t>1.86%</w:t>
            </w:r>
          </w:p>
        </w:tc>
        <w:tc>
          <w:tcPr>
            <w:tcW w:w="1134" w:type="dxa"/>
            <w:tcBorders>
              <w:top w:val="nil"/>
              <w:left w:val="nil"/>
              <w:bottom w:val="single" w:sz="4" w:space="0" w:color="auto"/>
              <w:right w:val="single" w:sz="4" w:space="0" w:color="auto"/>
            </w:tcBorders>
            <w:shd w:val="clear" w:color="auto" w:fill="auto"/>
            <w:vAlign w:val="center"/>
            <w:hideMark/>
          </w:tcPr>
          <w:p w14:paraId="17595627"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94ACDFD" w14:textId="77777777" w:rsidR="00910FA4" w:rsidRPr="00FA486A" w:rsidRDefault="00910FA4" w:rsidP="00910FA4">
            <w:pPr>
              <w:jc w:val="right"/>
              <w:rPr>
                <w:sz w:val="18"/>
                <w:szCs w:val="18"/>
              </w:rPr>
            </w:pPr>
            <w:r w:rsidRPr="00FA486A">
              <w:rPr>
                <w:sz w:val="18"/>
                <w:szCs w:val="18"/>
              </w:rPr>
              <w:t>0.00%</w:t>
            </w:r>
          </w:p>
        </w:tc>
      </w:tr>
      <w:tr w:rsidR="00910FA4" w:rsidRPr="00FA486A" w14:paraId="720015D1" w14:textId="77777777" w:rsidTr="00517965">
        <w:trPr>
          <w:trHeight w:val="2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4F7AAE15" w14:textId="6B2EE5AD" w:rsidR="00910FA4" w:rsidRPr="00910FA4" w:rsidRDefault="00910FA4" w:rsidP="00910FA4">
            <w:pPr>
              <w:rPr>
                <w:sz w:val="18"/>
                <w:szCs w:val="18"/>
                <w:lang w:val="pt-BR"/>
              </w:rPr>
            </w:pPr>
            <w:r w:rsidRPr="00910FA4">
              <w:rPr>
                <w:sz w:val="18"/>
                <w:szCs w:val="18"/>
                <w:lang w:val="pt-BR"/>
              </w:rPr>
              <w:t>2.2.2.4 - Avenida Boa Esperança</w:t>
            </w:r>
          </w:p>
        </w:tc>
        <w:tc>
          <w:tcPr>
            <w:tcW w:w="1116" w:type="dxa"/>
            <w:tcBorders>
              <w:top w:val="nil"/>
              <w:left w:val="nil"/>
              <w:bottom w:val="single" w:sz="4" w:space="0" w:color="auto"/>
              <w:right w:val="single" w:sz="4" w:space="0" w:color="auto"/>
            </w:tcBorders>
            <w:shd w:val="clear" w:color="auto" w:fill="auto"/>
            <w:vAlign w:val="center"/>
            <w:hideMark/>
          </w:tcPr>
          <w:p w14:paraId="30753F96" w14:textId="718F6F96" w:rsidR="00910FA4" w:rsidRPr="00FA486A" w:rsidRDefault="00910FA4" w:rsidP="00910FA4">
            <w:pPr>
              <w:jc w:val="right"/>
              <w:rPr>
                <w:sz w:val="18"/>
                <w:szCs w:val="18"/>
              </w:rPr>
            </w:pPr>
            <w:r>
              <w:rPr>
                <w:sz w:val="18"/>
                <w:szCs w:val="18"/>
              </w:rPr>
              <w:t>5,156,904</w:t>
            </w:r>
          </w:p>
        </w:tc>
        <w:tc>
          <w:tcPr>
            <w:tcW w:w="891" w:type="dxa"/>
            <w:tcBorders>
              <w:top w:val="nil"/>
              <w:left w:val="nil"/>
              <w:bottom w:val="single" w:sz="4" w:space="0" w:color="auto"/>
              <w:right w:val="single" w:sz="4" w:space="0" w:color="auto"/>
            </w:tcBorders>
            <w:shd w:val="clear" w:color="auto" w:fill="auto"/>
            <w:noWrap/>
            <w:vAlign w:val="center"/>
            <w:hideMark/>
          </w:tcPr>
          <w:p w14:paraId="1D151CCF" w14:textId="68F53A48" w:rsidR="00910FA4" w:rsidRPr="00FA486A" w:rsidRDefault="00910FA4" w:rsidP="00910FA4">
            <w:pPr>
              <w:jc w:val="right"/>
              <w:rPr>
                <w:sz w:val="18"/>
                <w:szCs w:val="18"/>
              </w:rPr>
            </w:pPr>
            <w:r>
              <w:rPr>
                <w:sz w:val="18"/>
                <w:szCs w:val="18"/>
              </w:rPr>
              <w:t>2.93%</w:t>
            </w:r>
          </w:p>
        </w:tc>
        <w:tc>
          <w:tcPr>
            <w:tcW w:w="1032" w:type="dxa"/>
            <w:tcBorders>
              <w:top w:val="nil"/>
              <w:left w:val="nil"/>
              <w:bottom w:val="single" w:sz="4" w:space="0" w:color="auto"/>
              <w:right w:val="single" w:sz="4" w:space="0" w:color="auto"/>
            </w:tcBorders>
            <w:shd w:val="clear" w:color="auto" w:fill="auto"/>
            <w:vAlign w:val="center"/>
            <w:hideMark/>
          </w:tcPr>
          <w:p w14:paraId="4DFEF755" w14:textId="73785694" w:rsidR="00910FA4" w:rsidRPr="00FA486A" w:rsidRDefault="00910FA4" w:rsidP="00910FA4">
            <w:pPr>
              <w:jc w:val="right"/>
              <w:rPr>
                <w:sz w:val="18"/>
                <w:szCs w:val="18"/>
              </w:rPr>
            </w:pPr>
            <w:r>
              <w:rPr>
                <w:sz w:val="18"/>
                <w:szCs w:val="18"/>
              </w:rPr>
              <w:t>5,156,904</w:t>
            </w:r>
          </w:p>
        </w:tc>
        <w:tc>
          <w:tcPr>
            <w:tcW w:w="891" w:type="dxa"/>
            <w:tcBorders>
              <w:top w:val="nil"/>
              <w:left w:val="nil"/>
              <w:bottom w:val="single" w:sz="4" w:space="0" w:color="auto"/>
              <w:right w:val="single" w:sz="4" w:space="0" w:color="auto"/>
            </w:tcBorders>
            <w:shd w:val="clear" w:color="auto" w:fill="auto"/>
            <w:noWrap/>
            <w:vAlign w:val="center"/>
            <w:hideMark/>
          </w:tcPr>
          <w:p w14:paraId="49635251" w14:textId="39D9C358" w:rsidR="00910FA4" w:rsidRPr="00FA486A" w:rsidRDefault="00910FA4" w:rsidP="00910FA4">
            <w:pPr>
              <w:jc w:val="right"/>
              <w:rPr>
                <w:sz w:val="18"/>
                <w:szCs w:val="18"/>
              </w:rPr>
            </w:pPr>
            <w:r>
              <w:rPr>
                <w:sz w:val="18"/>
                <w:szCs w:val="18"/>
              </w:rPr>
              <w:t>5.86%</w:t>
            </w:r>
          </w:p>
        </w:tc>
        <w:tc>
          <w:tcPr>
            <w:tcW w:w="1134" w:type="dxa"/>
            <w:tcBorders>
              <w:top w:val="nil"/>
              <w:left w:val="nil"/>
              <w:bottom w:val="single" w:sz="4" w:space="0" w:color="auto"/>
              <w:right w:val="single" w:sz="4" w:space="0" w:color="auto"/>
            </w:tcBorders>
            <w:shd w:val="clear" w:color="auto" w:fill="auto"/>
            <w:vAlign w:val="center"/>
            <w:hideMark/>
          </w:tcPr>
          <w:p w14:paraId="0259D07C"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4A9FDD78" w14:textId="77777777" w:rsidR="00910FA4" w:rsidRPr="00FA486A" w:rsidRDefault="00910FA4" w:rsidP="00910FA4">
            <w:pPr>
              <w:jc w:val="right"/>
              <w:rPr>
                <w:sz w:val="18"/>
                <w:szCs w:val="18"/>
              </w:rPr>
            </w:pPr>
            <w:r w:rsidRPr="00FA486A">
              <w:rPr>
                <w:sz w:val="18"/>
                <w:szCs w:val="18"/>
              </w:rPr>
              <w:t>0.00%</w:t>
            </w:r>
          </w:p>
        </w:tc>
      </w:tr>
      <w:tr w:rsidR="00910FA4" w:rsidRPr="00FA486A" w14:paraId="4B0FAD7B" w14:textId="77777777" w:rsidTr="00517965">
        <w:trPr>
          <w:trHeight w:val="269"/>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0851DFE0" w14:textId="5C78419D" w:rsidR="00910FA4" w:rsidRPr="00910FA4" w:rsidRDefault="00910FA4" w:rsidP="00910FA4">
            <w:pPr>
              <w:rPr>
                <w:sz w:val="18"/>
                <w:szCs w:val="18"/>
                <w:lang w:val="pt-BR"/>
              </w:rPr>
            </w:pPr>
            <w:r w:rsidRPr="00910FA4">
              <w:rPr>
                <w:sz w:val="18"/>
                <w:szCs w:val="18"/>
                <w:lang w:val="pt-BR"/>
              </w:rPr>
              <w:t>2.2.2.5 - Rua Mário Augusto Freitas</w:t>
            </w:r>
          </w:p>
        </w:tc>
        <w:tc>
          <w:tcPr>
            <w:tcW w:w="1116" w:type="dxa"/>
            <w:tcBorders>
              <w:top w:val="nil"/>
              <w:left w:val="nil"/>
              <w:bottom w:val="single" w:sz="4" w:space="0" w:color="auto"/>
              <w:right w:val="single" w:sz="4" w:space="0" w:color="auto"/>
            </w:tcBorders>
            <w:shd w:val="clear" w:color="auto" w:fill="auto"/>
            <w:vAlign w:val="center"/>
            <w:hideMark/>
          </w:tcPr>
          <w:p w14:paraId="48064C0C" w14:textId="1F9D82CE" w:rsidR="00910FA4" w:rsidRPr="00FA486A" w:rsidRDefault="00910FA4" w:rsidP="00910FA4">
            <w:pPr>
              <w:jc w:val="right"/>
              <w:rPr>
                <w:sz w:val="18"/>
                <w:szCs w:val="18"/>
              </w:rPr>
            </w:pPr>
            <w:r>
              <w:rPr>
                <w:sz w:val="18"/>
                <w:szCs w:val="18"/>
              </w:rPr>
              <w:t>333,331</w:t>
            </w:r>
          </w:p>
        </w:tc>
        <w:tc>
          <w:tcPr>
            <w:tcW w:w="891" w:type="dxa"/>
            <w:tcBorders>
              <w:top w:val="nil"/>
              <w:left w:val="nil"/>
              <w:bottom w:val="single" w:sz="4" w:space="0" w:color="auto"/>
              <w:right w:val="single" w:sz="4" w:space="0" w:color="auto"/>
            </w:tcBorders>
            <w:shd w:val="clear" w:color="auto" w:fill="auto"/>
            <w:noWrap/>
            <w:vAlign w:val="center"/>
            <w:hideMark/>
          </w:tcPr>
          <w:p w14:paraId="34A040A0" w14:textId="1153DFB4" w:rsidR="00910FA4" w:rsidRPr="00FA486A" w:rsidRDefault="00910FA4" w:rsidP="00910FA4">
            <w:pPr>
              <w:jc w:val="right"/>
              <w:rPr>
                <w:sz w:val="18"/>
                <w:szCs w:val="18"/>
              </w:rPr>
            </w:pPr>
            <w:r>
              <w:rPr>
                <w:sz w:val="18"/>
                <w:szCs w:val="18"/>
              </w:rPr>
              <w:t>0.19%</w:t>
            </w:r>
          </w:p>
        </w:tc>
        <w:tc>
          <w:tcPr>
            <w:tcW w:w="1032" w:type="dxa"/>
            <w:tcBorders>
              <w:top w:val="nil"/>
              <w:left w:val="nil"/>
              <w:bottom w:val="single" w:sz="4" w:space="0" w:color="auto"/>
              <w:right w:val="single" w:sz="4" w:space="0" w:color="auto"/>
            </w:tcBorders>
            <w:shd w:val="clear" w:color="auto" w:fill="auto"/>
            <w:vAlign w:val="center"/>
            <w:hideMark/>
          </w:tcPr>
          <w:p w14:paraId="02DC12EB" w14:textId="79148AF3" w:rsidR="00910FA4" w:rsidRPr="00FA486A" w:rsidRDefault="00910FA4" w:rsidP="00910FA4">
            <w:pPr>
              <w:jc w:val="right"/>
              <w:rPr>
                <w:sz w:val="18"/>
                <w:szCs w:val="18"/>
              </w:rPr>
            </w:pPr>
            <w:r>
              <w:rPr>
                <w:sz w:val="18"/>
                <w:szCs w:val="18"/>
              </w:rPr>
              <w:t>333,331</w:t>
            </w:r>
          </w:p>
        </w:tc>
        <w:tc>
          <w:tcPr>
            <w:tcW w:w="891" w:type="dxa"/>
            <w:tcBorders>
              <w:top w:val="nil"/>
              <w:left w:val="nil"/>
              <w:bottom w:val="single" w:sz="4" w:space="0" w:color="auto"/>
              <w:right w:val="single" w:sz="4" w:space="0" w:color="auto"/>
            </w:tcBorders>
            <w:shd w:val="clear" w:color="auto" w:fill="auto"/>
            <w:noWrap/>
            <w:vAlign w:val="center"/>
            <w:hideMark/>
          </w:tcPr>
          <w:p w14:paraId="4FCE7E36" w14:textId="4949900F" w:rsidR="00910FA4" w:rsidRPr="00FA486A" w:rsidRDefault="00910FA4" w:rsidP="00910FA4">
            <w:pPr>
              <w:jc w:val="right"/>
              <w:rPr>
                <w:sz w:val="18"/>
                <w:szCs w:val="18"/>
              </w:rPr>
            </w:pPr>
            <w:r>
              <w:rPr>
                <w:sz w:val="18"/>
                <w:szCs w:val="18"/>
              </w:rPr>
              <w:t>0.38%</w:t>
            </w:r>
          </w:p>
        </w:tc>
        <w:tc>
          <w:tcPr>
            <w:tcW w:w="1134" w:type="dxa"/>
            <w:tcBorders>
              <w:top w:val="nil"/>
              <w:left w:val="nil"/>
              <w:bottom w:val="single" w:sz="4" w:space="0" w:color="auto"/>
              <w:right w:val="single" w:sz="4" w:space="0" w:color="auto"/>
            </w:tcBorders>
            <w:shd w:val="clear" w:color="auto" w:fill="auto"/>
            <w:vAlign w:val="center"/>
            <w:hideMark/>
          </w:tcPr>
          <w:p w14:paraId="3FCCCA57"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E7B4B97" w14:textId="77777777" w:rsidR="00910FA4" w:rsidRPr="00FA486A" w:rsidRDefault="00910FA4" w:rsidP="00910FA4">
            <w:pPr>
              <w:jc w:val="right"/>
              <w:rPr>
                <w:sz w:val="18"/>
                <w:szCs w:val="18"/>
              </w:rPr>
            </w:pPr>
            <w:r w:rsidRPr="00FA486A">
              <w:rPr>
                <w:sz w:val="18"/>
                <w:szCs w:val="18"/>
              </w:rPr>
              <w:t>0.00%</w:t>
            </w:r>
          </w:p>
        </w:tc>
      </w:tr>
      <w:tr w:rsidR="00910FA4" w:rsidRPr="00FA486A" w14:paraId="01586C54" w14:textId="77777777" w:rsidTr="00517965">
        <w:trPr>
          <w:trHeight w:val="233"/>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337F286B" w14:textId="43FB3EBD" w:rsidR="00910FA4" w:rsidRPr="00910FA4" w:rsidRDefault="00910FA4" w:rsidP="00910FA4">
            <w:pPr>
              <w:rPr>
                <w:sz w:val="18"/>
                <w:szCs w:val="18"/>
                <w:lang w:val="pt-BR"/>
              </w:rPr>
            </w:pPr>
            <w:r w:rsidRPr="00910FA4">
              <w:rPr>
                <w:sz w:val="18"/>
                <w:szCs w:val="18"/>
                <w:lang w:val="pt-BR"/>
              </w:rPr>
              <w:t>2.2.2.6 - Des. Rua Flávio Furtado</w:t>
            </w:r>
          </w:p>
        </w:tc>
        <w:tc>
          <w:tcPr>
            <w:tcW w:w="1116" w:type="dxa"/>
            <w:tcBorders>
              <w:top w:val="nil"/>
              <w:left w:val="nil"/>
              <w:bottom w:val="single" w:sz="4" w:space="0" w:color="auto"/>
              <w:right w:val="single" w:sz="4" w:space="0" w:color="auto"/>
            </w:tcBorders>
            <w:shd w:val="clear" w:color="auto" w:fill="auto"/>
            <w:vAlign w:val="center"/>
            <w:hideMark/>
          </w:tcPr>
          <w:p w14:paraId="303E5774" w14:textId="1EC66B2E" w:rsidR="00910FA4" w:rsidRPr="00FA486A" w:rsidRDefault="00910FA4" w:rsidP="00910FA4">
            <w:pPr>
              <w:jc w:val="right"/>
              <w:rPr>
                <w:sz w:val="18"/>
                <w:szCs w:val="18"/>
              </w:rPr>
            </w:pPr>
            <w:r>
              <w:rPr>
                <w:sz w:val="18"/>
                <w:szCs w:val="18"/>
              </w:rPr>
              <w:t>332,211</w:t>
            </w:r>
          </w:p>
        </w:tc>
        <w:tc>
          <w:tcPr>
            <w:tcW w:w="891" w:type="dxa"/>
            <w:tcBorders>
              <w:top w:val="nil"/>
              <w:left w:val="nil"/>
              <w:bottom w:val="single" w:sz="4" w:space="0" w:color="auto"/>
              <w:right w:val="single" w:sz="4" w:space="0" w:color="auto"/>
            </w:tcBorders>
            <w:shd w:val="clear" w:color="auto" w:fill="auto"/>
            <w:noWrap/>
            <w:vAlign w:val="center"/>
            <w:hideMark/>
          </w:tcPr>
          <w:p w14:paraId="62ADDB06" w14:textId="115F3C0A" w:rsidR="00910FA4" w:rsidRPr="00FA486A" w:rsidRDefault="00910FA4" w:rsidP="00910FA4">
            <w:pPr>
              <w:jc w:val="right"/>
              <w:rPr>
                <w:sz w:val="18"/>
                <w:szCs w:val="18"/>
              </w:rPr>
            </w:pPr>
            <w:r>
              <w:rPr>
                <w:sz w:val="18"/>
                <w:szCs w:val="18"/>
              </w:rPr>
              <w:t>0.19%</w:t>
            </w:r>
          </w:p>
        </w:tc>
        <w:tc>
          <w:tcPr>
            <w:tcW w:w="1032" w:type="dxa"/>
            <w:tcBorders>
              <w:top w:val="nil"/>
              <w:left w:val="nil"/>
              <w:bottom w:val="single" w:sz="4" w:space="0" w:color="auto"/>
              <w:right w:val="single" w:sz="4" w:space="0" w:color="auto"/>
            </w:tcBorders>
            <w:shd w:val="clear" w:color="auto" w:fill="auto"/>
            <w:vAlign w:val="center"/>
            <w:hideMark/>
          </w:tcPr>
          <w:p w14:paraId="42B865DF" w14:textId="4529C6D5" w:rsidR="00910FA4" w:rsidRPr="00FA486A" w:rsidRDefault="00910FA4" w:rsidP="00910FA4">
            <w:pPr>
              <w:jc w:val="right"/>
              <w:rPr>
                <w:sz w:val="18"/>
                <w:szCs w:val="18"/>
              </w:rPr>
            </w:pPr>
            <w:r>
              <w:rPr>
                <w:sz w:val="18"/>
                <w:szCs w:val="18"/>
              </w:rPr>
              <w:t>332,211</w:t>
            </w:r>
          </w:p>
        </w:tc>
        <w:tc>
          <w:tcPr>
            <w:tcW w:w="891" w:type="dxa"/>
            <w:tcBorders>
              <w:top w:val="nil"/>
              <w:left w:val="nil"/>
              <w:bottom w:val="single" w:sz="4" w:space="0" w:color="auto"/>
              <w:right w:val="single" w:sz="4" w:space="0" w:color="auto"/>
            </w:tcBorders>
            <w:shd w:val="clear" w:color="auto" w:fill="auto"/>
            <w:noWrap/>
            <w:vAlign w:val="center"/>
            <w:hideMark/>
          </w:tcPr>
          <w:p w14:paraId="3728FD0B" w14:textId="381DC320" w:rsidR="00910FA4" w:rsidRPr="00FA486A" w:rsidRDefault="00910FA4" w:rsidP="00910FA4">
            <w:pPr>
              <w:jc w:val="right"/>
              <w:rPr>
                <w:sz w:val="18"/>
                <w:szCs w:val="18"/>
              </w:rPr>
            </w:pPr>
            <w:r>
              <w:rPr>
                <w:sz w:val="18"/>
                <w:szCs w:val="18"/>
              </w:rPr>
              <w:t>0.38%</w:t>
            </w:r>
          </w:p>
        </w:tc>
        <w:tc>
          <w:tcPr>
            <w:tcW w:w="1134" w:type="dxa"/>
            <w:tcBorders>
              <w:top w:val="nil"/>
              <w:left w:val="nil"/>
              <w:bottom w:val="single" w:sz="4" w:space="0" w:color="auto"/>
              <w:right w:val="single" w:sz="4" w:space="0" w:color="auto"/>
            </w:tcBorders>
            <w:shd w:val="clear" w:color="auto" w:fill="auto"/>
            <w:vAlign w:val="center"/>
            <w:hideMark/>
          </w:tcPr>
          <w:p w14:paraId="3A807174"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6C8D3C8A" w14:textId="77777777" w:rsidR="00910FA4" w:rsidRPr="00FA486A" w:rsidRDefault="00910FA4" w:rsidP="00910FA4">
            <w:pPr>
              <w:jc w:val="right"/>
              <w:rPr>
                <w:sz w:val="18"/>
                <w:szCs w:val="18"/>
              </w:rPr>
            </w:pPr>
            <w:r w:rsidRPr="00FA486A">
              <w:rPr>
                <w:sz w:val="18"/>
                <w:szCs w:val="18"/>
              </w:rPr>
              <w:t>0.00%</w:t>
            </w:r>
          </w:p>
        </w:tc>
      </w:tr>
      <w:tr w:rsidR="00910FA4" w:rsidRPr="00FA486A" w14:paraId="5FCF2D80" w14:textId="77777777" w:rsidTr="00517965">
        <w:trPr>
          <w:trHeight w:val="126"/>
          <w:jc w:val="center"/>
        </w:trPr>
        <w:tc>
          <w:tcPr>
            <w:tcW w:w="4668" w:type="dxa"/>
            <w:tcBorders>
              <w:top w:val="nil"/>
              <w:left w:val="single" w:sz="8" w:space="0" w:color="auto"/>
              <w:bottom w:val="single" w:sz="4" w:space="0" w:color="auto"/>
              <w:right w:val="single" w:sz="8" w:space="0" w:color="auto"/>
            </w:tcBorders>
            <w:shd w:val="clear" w:color="000000" w:fill="EBF1DE"/>
            <w:hideMark/>
          </w:tcPr>
          <w:p w14:paraId="38407F19" w14:textId="32790343" w:rsidR="00910FA4" w:rsidRPr="00FA486A" w:rsidRDefault="00910FA4" w:rsidP="00910FA4">
            <w:pPr>
              <w:rPr>
                <w:sz w:val="18"/>
                <w:szCs w:val="18"/>
                <w:lang w:val="pt-BR"/>
              </w:rPr>
            </w:pPr>
            <w:r w:rsidRPr="00910FA4">
              <w:rPr>
                <w:sz w:val="18"/>
                <w:szCs w:val="18"/>
                <w:lang w:val="pt-BR"/>
              </w:rPr>
              <w:t xml:space="preserve">2.2.3 - Ponte em - Santa Maria da </w:t>
            </w:r>
            <w:proofErr w:type="spellStart"/>
            <w:r w:rsidRPr="00910FA4">
              <w:rPr>
                <w:sz w:val="18"/>
                <w:szCs w:val="18"/>
                <w:lang w:val="pt-BR"/>
              </w:rPr>
              <w:t>Codipi</w:t>
            </w:r>
            <w:proofErr w:type="spellEnd"/>
            <w:r w:rsidRPr="00910FA4">
              <w:rPr>
                <w:sz w:val="18"/>
                <w:szCs w:val="18"/>
                <w:lang w:val="pt-BR"/>
              </w:rPr>
              <w:t xml:space="preserve"> - Segunda Ponte</w:t>
            </w:r>
          </w:p>
        </w:tc>
        <w:tc>
          <w:tcPr>
            <w:tcW w:w="1116" w:type="dxa"/>
            <w:tcBorders>
              <w:top w:val="nil"/>
              <w:left w:val="nil"/>
              <w:bottom w:val="single" w:sz="4" w:space="0" w:color="auto"/>
              <w:right w:val="single" w:sz="4" w:space="0" w:color="auto"/>
            </w:tcBorders>
            <w:shd w:val="clear" w:color="000000" w:fill="EBF1DE"/>
            <w:vAlign w:val="center"/>
            <w:hideMark/>
          </w:tcPr>
          <w:p w14:paraId="1D58BED9" w14:textId="77777777" w:rsidR="00910FA4" w:rsidRPr="00FA486A" w:rsidRDefault="00910FA4" w:rsidP="00910FA4">
            <w:pPr>
              <w:jc w:val="right"/>
              <w:rPr>
                <w:sz w:val="18"/>
                <w:szCs w:val="18"/>
              </w:rPr>
            </w:pPr>
            <w:r w:rsidRPr="00FA486A">
              <w:rPr>
                <w:sz w:val="18"/>
                <w:szCs w:val="18"/>
              </w:rPr>
              <w:t>13,333,333</w:t>
            </w:r>
          </w:p>
        </w:tc>
        <w:tc>
          <w:tcPr>
            <w:tcW w:w="891" w:type="dxa"/>
            <w:tcBorders>
              <w:top w:val="nil"/>
              <w:left w:val="nil"/>
              <w:bottom w:val="single" w:sz="4" w:space="0" w:color="auto"/>
              <w:right w:val="single" w:sz="4" w:space="0" w:color="auto"/>
            </w:tcBorders>
            <w:shd w:val="clear" w:color="000000" w:fill="EBF1DE"/>
            <w:noWrap/>
            <w:vAlign w:val="center"/>
            <w:hideMark/>
          </w:tcPr>
          <w:p w14:paraId="709E44D3" w14:textId="6DD44B69" w:rsidR="00910FA4" w:rsidRPr="00FA486A" w:rsidRDefault="00910FA4" w:rsidP="00910FA4">
            <w:pPr>
              <w:jc w:val="right"/>
              <w:rPr>
                <w:sz w:val="18"/>
                <w:szCs w:val="18"/>
              </w:rPr>
            </w:pPr>
            <w:r w:rsidRPr="00FA486A">
              <w:rPr>
                <w:sz w:val="18"/>
                <w:szCs w:val="18"/>
              </w:rPr>
              <w:t>7.5</w:t>
            </w:r>
            <w:r>
              <w:rPr>
                <w:sz w:val="18"/>
                <w:szCs w:val="18"/>
              </w:rPr>
              <w:t>9</w:t>
            </w:r>
            <w:r w:rsidRPr="00FA486A">
              <w:rPr>
                <w:sz w:val="18"/>
                <w:szCs w:val="18"/>
              </w:rPr>
              <w:t>%</w:t>
            </w:r>
          </w:p>
        </w:tc>
        <w:tc>
          <w:tcPr>
            <w:tcW w:w="1032" w:type="dxa"/>
            <w:tcBorders>
              <w:top w:val="nil"/>
              <w:left w:val="nil"/>
              <w:bottom w:val="single" w:sz="4" w:space="0" w:color="auto"/>
              <w:right w:val="single" w:sz="4" w:space="0" w:color="auto"/>
            </w:tcBorders>
            <w:shd w:val="clear" w:color="000000" w:fill="EBF1DE"/>
            <w:vAlign w:val="center"/>
            <w:hideMark/>
          </w:tcPr>
          <w:p w14:paraId="02C34320"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000000" w:fill="EBF1DE"/>
            <w:noWrap/>
            <w:vAlign w:val="center"/>
            <w:hideMark/>
          </w:tcPr>
          <w:p w14:paraId="17F2C877" w14:textId="77777777" w:rsidR="00910FA4" w:rsidRPr="00FA486A" w:rsidRDefault="00910FA4" w:rsidP="00910FA4">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000000" w:fill="EBF1DE"/>
            <w:vAlign w:val="center"/>
            <w:hideMark/>
          </w:tcPr>
          <w:p w14:paraId="58014CA8" w14:textId="77777777" w:rsidR="00910FA4" w:rsidRPr="00FA486A" w:rsidRDefault="00910FA4" w:rsidP="00910FA4">
            <w:pPr>
              <w:jc w:val="right"/>
              <w:rPr>
                <w:sz w:val="18"/>
                <w:szCs w:val="18"/>
              </w:rPr>
            </w:pPr>
            <w:r w:rsidRPr="00FA486A">
              <w:rPr>
                <w:sz w:val="18"/>
                <w:szCs w:val="18"/>
              </w:rPr>
              <w:t>13,333,333</w:t>
            </w:r>
          </w:p>
        </w:tc>
        <w:tc>
          <w:tcPr>
            <w:tcW w:w="891" w:type="dxa"/>
            <w:tcBorders>
              <w:top w:val="nil"/>
              <w:left w:val="nil"/>
              <w:bottom w:val="single" w:sz="4" w:space="0" w:color="auto"/>
              <w:right w:val="single" w:sz="8" w:space="0" w:color="auto"/>
            </w:tcBorders>
            <w:shd w:val="clear" w:color="000000" w:fill="EBF1DE"/>
            <w:noWrap/>
            <w:vAlign w:val="center"/>
            <w:hideMark/>
          </w:tcPr>
          <w:p w14:paraId="44E6A831" w14:textId="77777777" w:rsidR="00910FA4" w:rsidRPr="00FA486A" w:rsidRDefault="00910FA4" w:rsidP="00910FA4">
            <w:pPr>
              <w:jc w:val="right"/>
              <w:rPr>
                <w:sz w:val="18"/>
                <w:szCs w:val="18"/>
              </w:rPr>
            </w:pPr>
            <w:r w:rsidRPr="00FA486A">
              <w:rPr>
                <w:sz w:val="18"/>
                <w:szCs w:val="18"/>
              </w:rPr>
              <w:t>15.15%</w:t>
            </w:r>
          </w:p>
        </w:tc>
      </w:tr>
      <w:tr w:rsidR="00910FA4" w:rsidRPr="00FA486A" w14:paraId="6D097BD6" w14:textId="77777777" w:rsidTr="00517965">
        <w:trPr>
          <w:trHeight w:val="60"/>
          <w:jc w:val="center"/>
        </w:trPr>
        <w:tc>
          <w:tcPr>
            <w:tcW w:w="4668" w:type="dxa"/>
            <w:tcBorders>
              <w:top w:val="single" w:sz="4" w:space="0" w:color="auto"/>
              <w:left w:val="single" w:sz="8" w:space="0" w:color="auto"/>
              <w:bottom w:val="single" w:sz="4" w:space="0" w:color="auto"/>
              <w:right w:val="single" w:sz="8" w:space="0" w:color="auto"/>
            </w:tcBorders>
            <w:shd w:val="clear" w:color="000000" w:fill="D9D9D9"/>
            <w:hideMark/>
          </w:tcPr>
          <w:p w14:paraId="2A116F34" w14:textId="0C79F0C4" w:rsidR="00910FA4" w:rsidRPr="00910FA4" w:rsidRDefault="00910FA4" w:rsidP="00910FA4">
            <w:pPr>
              <w:rPr>
                <w:sz w:val="18"/>
                <w:szCs w:val="18"/>
                <w:lang w:val="pt-BR"/>
              </w:rPr>
            </w:pPr>
            <w:r w:rsidRPr="00910FA4">
              <w:rPr>
                <w:sz w:val="18"/>
                <w:szCs w:val="18"/>
                <w:lang w:val="pt-BR"/>
              </w:rPr>
              <w:t>2.3 - Setor Urbano</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79E3E059" w14:textId="7F29FF6C" w:rsidR="00910FA4" w:rsidRPr="00FA486A" w:rsidRDefault="00910FA4" w:rsidP="00910FA4">
            <w:pPr>
              <w:jc w:val="right"/>
              <w:rPr>
                <w:sz w:val="18"/>
                <w:szCs w:val="18"/>
              </w:rPr>
            </w:pPr>
            <w:r>
              <w:rPr>
                <w:sz w:val="18"/>
                <w:szCs w:val="18"/>
              </w:rPr>
              <w:t>28,677,240</w:t>
            </w:r>
            <w:r w:rsidRPr="00FA486A">
              <w:rPr>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3622BAF5" w14:textId="7BACE6FE" w:rsidR="00910FA4" w:rsidRPr="00FA486A" w:rsidRDefault="00910FA4" w:rsidP="00910FA4">
            <w:pPr>
              <w:jc w:val="right"/>
              <w:rPr>
                <w:sz w:val="18"/>
                <w:szCs w:val="18"/>
              </w:rPr>
            </w:pPr>
            <w:r>
              <w:rPr>
                <w:sz w:val="18"/>
                <w:szCs w:val="18"/>
              </w:rPr>
              <w:t>14.00%</w:t>
            </w:r>
          </w:p>
        </w:tc>
        <w:tc>
          <w:tcPr>
            <w:tcW w:w="1032" w:type="dxa"/>
            <w:tcBorders>
              <w:top w:val="single" w:sz="4" w:space="0" w:color="auto"/>
              <w:left w:val="nil"/>
              <w:bottom w:val="single" w:sz="4" w:space="0" w:color="auto"/>
              <w:right w:val="single" w:sz="4" w:space="0" w:color="auto"/>
            </w:tcBorders>
            <w:shd w:val="clear" w:color="000000" w:fill="D9D9D9"/>
            <w:vAlign w:val="center"/>
            <w:hideMark/>
          </w:tcPr>
          <w:p w14:paraId="6D6B0FF5" w14:textId="07EEBDBF" w:rsidR="00910FA4" w:rsidRPr="00FA486A" w:rsidRDefault="00910FA4" w:rsidP="00910FA4">
            <w:pPr>
              <w:jc w:val="right"/>
              <w:rPr>
                <w:sz w:val="18"/>
                <w:szCs w:val="18"/>
              </w:rPr>
            </w:pPr>
            <w:r>
              <w:rPr>
                <w:sz w:val="18"/>
                <w:szCs w:val="18"/>
              </w:rPr>
              <w:t>25,428,161</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3F502ABB" w14:textId="6F8CB35C" w:rsidR="00910FA4" w:rsidRPr="00FA486A" w:rsidRDefault="00910FA4" w:rsidP="00910FA4">
            <w:pPr>
              <w:jc w:val="right"/>
              <w:rPr>
                <w:sz w:val="18"/>
                <w:szCs w:val="18"/>
              </w:rPr>
            </w:pPr>
            <w:r>
              <w:rPr>
                <w:sz w:val="18"/>
                <w:szCs w:val="18"/>
              </w:rPr>
              <w:t>28.91%</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184242D" w14:textId="77777777" w:rsidR="00910FA4" w:rsidRPr="00FA486A" w:rsidRDefault="00910FA4" w:rsidP="00910FA4">
            <w:pPr>
              <w:jc w:val="right"/>
              <w:rPr>
                <w:sz w:val="18"/>
                <w:szCs w:val="18"/>
              </w:rPr>
            </w:pPr>
            <w:r w:rsidRPr="00FA486A">
              <w:rPr>
                <w:sz w:val="18"/>
                <w:szCs w:val="18"/>
              </w:rPr>
              <w:t xml:space="preserve">3,249,079 </w:t>
            </w:r>
          </w:p>
        </w:tc>
        <w:tc>
          <w:tcPr>
            <w:tcW w:w="891" w:type="dxa"/>
            <w:tcBorders>
              <w:top w:val="single" w:sz="4" w:space="0" w:color="auto"/>
              <w:left w:val="nil"/>
              <w:bottom w:val="single" w:sz="4" w:space="0" w:color="auto"/>
              <w:right w:val="single" w:sz="8" w:space="0" w:color="auto"/>
            </w:tcBorders>
            <w:shd w:val="clear" w:color="000000" w:fill="D9D9D9"/>
            <w:noWrap/>
            <w:vAlign w:val="center"/>
            <w:hideMark/>
          </w:tcPr>
          <w:p w14:paraId="456C7677" w14:textId="77777777" w:rsidR="00910FA4" w:rsidRPr="00FA486A" w:rsidRDefault="00910FA4" w:rsidP="00910FA4">
            <w:pPr>
              <w:jc w:val="right"/>
              <w:rPr>
                <w:sz w:val="18"/>
                <w:szCs w:val="18"/>
              </w:rPr>
            </w:pPr>
            <w:r w:rsidRPr="00FA486A">
              <w:rPr>
                <w:sz w:val="18"/>
                <w:szCs w:val="18"/>
              </w:rPr>
              <w:t>3.69%</w:t>
            </w:r>
          </w:p>
        </w:tc>
      </w:tr>
      <w:tr w:rsidR="00910FA4" w:rsidRPr="00FA486A" w14:paraId="409EA0E9"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000000" w:fill="EBF1DE"/>
            <w:hideMark/>
          </w:tcPr>
          <w:p w14:paraId="1FE0A66C" w14:textId="7E3CC5A7" w:rsidR="00910FA4" w:rsidRPr="00910FA4" w:rsidRDefault="00910FA4" w:rsidP="00910FA4">
            <w:pPr>
              <w:rPr>
                <w:b/>
                <w:bCs/>
                <w:sz w:val="18"/>
                <w:szCs w:val="18"/>
              </w:rPr>
            </w:pPr>
            <w:r w:rsidRPr="00910FA4">
              <w:rPr>
                <w:b/>
                <w:sz w:val="18"/>
                <w:szCs w:val="18"/>
              </w:rPr>
              <w:t xml:space="preserve">2.3.1 - </w:t>
            </w:r>
            <w:proofErr w:type="spellStart"/>
            <w:r>
              <w:rPr>
                <w:b/>
                <w:sz w:val="18"/>
                <w:szCs w:val="18"/>
              </w:rPr>
              <w:t>R</w:t>
            </w:r>
            <w:r w:rsidRPr="00910FA4">
              <w:rPr>
                <w:b/>
                <w:sz w:val="18"/>
                <w:szCs w:val="18"/>
              </w:rPr>
              <w:t>equalificação</w:t>
            </w:r>
            <w:proofErr w:type="spellEnd"/>
            <w:r w:rsidRPr="00910FA4">
              <w:rPr>
                <w:b/>
                <w:sz w:val="18"/>
                <w:szCs w:val="18"/>
              </w:rPr>
              <w:t xml:space="preserve"> </w:t>
            </w:r>
            <w:proofErr w:type="spellStart"/>
            <w:r w:rsidRPr="00910FA4">
              <w:rPr>
                <w:b/>
                <w:sz w:val="18"/>
                <w:szCs w:val="18"/>
              </w:rPr>
              <w:t>urbana</w:t>
            </w:r>
            <w:proofErr w:type="spellEnd"/>
          </w:p>
        </w:tc>
        <w:tc>
          <w:tcPr>
            <w:tcW w:w="1116" w:type="dxa"/>
            <w:tcBorders>
              <w:top w:val="nil"/>
              <w:left w:val="nil"/>
              <w:bottom w:val="single" w:sz="4" w:space="0" w:color="auto"/>
              <w:right w:val="single" w:sz="4" w:space="0" w:color="auto"/>
            </w:tcBorders>
            <w:shd w:val="clear" w:color="000000" w:fill="EBF1DE"/>
            <w:vAlign w:val="center"/>
            <w:hideMark/>
          </w:tcPr>
          <w:p w14:paraId="085D4372" w14:textId="261C24F7" w:rsidR="00910FA4" w:rsidRPr="00FA486A" w:rsidRDefault="00910FA4" w:rsidP="00910FA4">
            <w:pPr>
              <w:jc w:val="right"/>
              <w:rPr>
                <w:b/>
                <w:bCs/>
                <w:sz w:val="18"/>
                <w:szCs w:val="18"/>
              </w:rPr>
            </w:pPr>
            <w:r>
              <w:rPr>
                <w:b/>
                <w:bCs/>
                <w:sz w:val="18"/>
                <w:szCs w:val="18"/>
              </w:rPr>
              <w:t>24,606,885</w:t>
            </w:r>
            <w:r w:rsidRPr="00FA486A">
              <w:rPr>
                <w:b/>
                <w:bCs/>
                <w:sz w:val="18"/>
                <w:szCs w:val="18"/>
              </w:rPr>
              <w:t xml:space="preserve"> </w:t>
            </w:r>
          </w:p>
        </w:tc>
        <w:tc>
          <w:tcPr>
            <w:tcW w:w="891" w:type="dxa"/>
            <w:tcBorders>
              <w:top w:val="nil"/>
              <w:left w:val="nil"/>
              <w:bottom w:val="single" w:sz="4" w:space="0" w:color="auto"/>
              <w:right w:val="single" w:sz="4" w:space="0" w:color="auto"/>
            </w:tcBorders>
            <w:shd w:val="clear" w:color="000000" w:fill="EBF1DE"/>
            <w:noWrap/>
            <w:vAlign w:val="center"/>
            <w:hideMark/>
          </w:tcPr>
          <w:p w14:paraId="7CF12774" w14:textId="64D4E2E0" w:rsidR="00910FA4" w:rsidRPr="00FA486A" w:rsidRDefault="00910FA4" w:rsidP="00910FA4">
            <w:pPr>
              <w:jc w:val="right"/>
              <w:rPr>
                <w:b/>
                <w:bCs/>
                <w:sz w:val="18"/>
                <w:szCs w:val="18"/>
              </w:rPr>
            </w:pPr>
            <w:r>
              <w:rPr>
                <w:b/>
                <w:bCs/>
                <w:sz w:val="18"/>
                <w:szCs w:val="18"/>
              </w:rPr>
              <w:t>14.00%</w:t>
            </w:r>
          </w:p>
        </w:tc>
        <w:tc>
          <w:tcPr>
            <w:tcW w:w="1032" w:type="dxa"/>
            <w:tcBorders>
              <w:top w:val="nil"/>
              <w:left w:val="nil"/>
              <w:bottom w:val="single" w:sz="4" w:space="0" w:color="auto"/>
              <w:right w:val="single" w:sz="4" w:space="0" w:color="auto"/>
            </w:tcBorders>
            <w:shd w:val="clear" w:color="000000" w:fill="EBF1DE"/>
            <w:vAlign w:val="center"/>
            <w:hideMark/>
          </w:tcPr>
          <w:p w14:paraId="4A839270" w14:textId="210F38F1" w:rsidR="00910FA4" w:rsidRPr="00FA486A" w:rsidRDefault="00910FA4" w:rsidP="00910FA4">
            <w:pPr>
              <w:jc w:val="right"/>
              <w:rPr>
                <w:b/>
                <w:bCs/>
                <w:sz w:val="18"/>
                <w:szCs w:val="18"/>
              </w:rPr>
            </w:pPr>
            <w:r>
              <w:rPr>
                <w:b/>
                <w:bCs/>
                <w:sz w:val="18"/>
                <w:szCs w:val="18"/>
              </w:rPr>
              <w:t>24,606,885</w:t>
            </w:r>
          </w:p>
        </w:tc>
        <w:tc>
          <w:tcPr>
            <w:tcW w:w="891" w:type="dxa"/>
            <w:tcBorders>
              <w:top w:val="nil"/>
              <w:left w:val="nil"/>
              <w:bottom w:val="single" w:sz="4" w:space="0" w:color="auto"/>
              <w:right w:val="single" w:sz="4" w:space="0" w:color="auto"/>
            </w:tcBorders>
            <w:shd w:val="clear" w:color="000000" w:fill="EBF1DE"/>
            <w:noWrap/>
            <w:vAlign w:val="center"/>
            <w:hideMark/>
          </w:tcPr>
          <w:p w14:paraId="3495B1EC" w14:textId="3D2DFA51" w:rsidR="00910FA4" w:rsidRPr="00FA486A" w:rsidRDefault="00910FA4" w:rsidP="00910FA4">
            <w:pPr>
              <w:jc w:val="right"/>
              <w:rPr>
                <w:b/>
                <w:bCs/>
                <w:sz w:val="18"/>
                <w:szCs w:val="18"/>
              </w:rPr>
            </w:pPr>
            <w:r>
              <w:rPr>
                <w:b/>
                <w:bCs/>
                <w:sz w:val="18"/>
                <w:szCs w:val="18"/>
              </w:rPr>
              <w:t>27.97%</w:t>
            </w:r>
          </w:p>
        </w:tc>
        <w:tc>
          <w:tcPr>
            <w:tcW w:w="1134" w:type="dxa"/>
            <w:tcBorders>
              <w:top w:val="nil"/>
              <w:left w:val="nil"/>
              <w:bottom w:val="single" w:sz="4" w:space="0" w:color="auto"/>
              <w:right w:val="single" w:sz="4" w:space="0" w:color="auto"/>
            </w:tcBorders>
            <w:shd w:val="clear" w:color="000000" w:fill="EBF1DE"/>
            <w:vAlign w:val="center"/>
            <w:hideMark/>
          </w:tcPr>
          <w:p w14:paraId="6DD77F67" w14:textId="77777777" w:rsidR="00910FA4" w:rsidRPr="00FA486A" w:rsidRDefault="00910FA4" w:rsidP="00910FA4">
            <w:pPr>
              <w:jc w:val="right"/>
              <w:rPr>
                <w:b/>
                <w:bCs/>
                <w:sz w:val="18"/>
                <w:szCs w:val="18"/>
              </w:rPr>
            </w:pPr>
            <w:r w:rsidRPr="00FA486A">
              <w:rPr>
                <w:b/>
                <w:bCs/>
                <w:sz w:val="18"/>
                <w:szCs w:val="18"/>
              </w:rPr>
              <w:t xml:space="preserve">0 </w:t>
            </w:r>
          </w:p>
        </w:tc>
        <w:tc>
          <w:tcPr>
            <w:tcW w:w="891" w:type="dxa"/>
            <w:tcBorders>
              <w:top w:val="nil"/>
              <w:left w:val="nil"/>
              <w:bottom w:val="single" w:sz="4" w:space="0" w:color="auto"/>
              <w:right w:val="single" w:sz="8" w:space="0" w:color="auto"/>
            </w:tcBorders>
            <w:shd w:val="clear" w:color="000000" w:fill="EBF1DE"/>
            <w:noWrap/>
            <w:vAlign w:val="center"/>
            <w:hideMark/>
          </w:tcPr>
          <w:p w14:paraId="7F3F75FF" w14:textId="77777777" w:rsidR="00910FA4" w:rsidRPr="00FA486A" w:rsidRDefault="00910FA4" w:rsidP="00910FA4">
            <w:pPr>
              <w:jc w:val="right"/>
              <w:rPr>
                <w:b/>
                <w:bCs/>
                <w:sz w:val="18"/>
                <w:szCs w:val="18"/>
              </w:rPr>
            </w:pPr>
            <w:r w:rsidRPr="00FA486A">
              <w:rPr>
                <w:b/>
                <w:bCs/>
                <w:sz w:val="18"/>
                <w:szCs w:val="18"/>
              </w:rPr>
              <w:t>0.00%</w:t>
            </w:r>
          </w:p>
        </w:tc>
      </w:tr>
      <w:tr w:rsidR="00910FA4" w:rsidRPr="00FA486A" w14:paraId="1BBDC981" w14:textId="77777777" w:rsidTr="00517965">
        <w:trPr>
          <w:trHeight w:val="109"/>
          <w:jc w:val="center"/>
        </w:trPr>
        <w:tc>
          <w:tcPr>
            <w:tcW w:w="4668" w:type="dxa"/>
            <w:tcBorders>
              <w:top w:val="nil"/>
              <w:left w:val="single" w:sz="8" w:space="0" w:color="auto"/>
              <w:bottom w:val="single" w:sz="4" w:space="0" w:color="auto"/>
              <w:right w:val="single" w:sz="8" w:space="0" w:color="auto"/>
            </w:tcBorders>
            <w:shd w:val="clear" w:color="auto" w:fill="auto"/>
            <w:hideMark/>
          </w:tcPr>
          <w:p w14:paraId="208FEC6E" w14:textId="46956A95" w:rsidR="00910FA4" w:rsidRPr="00910FA4" w:rsidRDefault="00910FA4" w:rsidP="00910FA4">
            <w:pPr>
              <w:rPr>
                <w:b/>
                <w:bCs/>
                <w:sz w:val="18"/>
                <w:szCs w:val="18"/>
              </w:rPr>
            </w:pPr>
            <w:r w:rsidRPr="00910FA4">
              <w:rPr>
                <w:b/>
                <w:sz w:val="18"/>
                <w:szCs w:val="18"/>
              </w:rPr>
              <w:t xml:space="preserve">2.3.1.1 - </w:t>
            </w:r>
            <w:proofErr w:type="spellStart"/>
            <w:r w:rsidRPr="00910FA4">
              <w:rPr>
                <w:b/>
                <w:sz w:val="18"/>
                <w:szCs w:val="18"/>
              </w:rPr>
              <w:t>Requalificação</w:t>
            </w:r>
            <w:proofErr w:type="spellEnd"/>
            <w:r w:rsidRPr="00910FA4">
              <w:rPr>
                <w:b/>
                <w:sz w:val="18"/>
                <w:szCs w:val="18"/>
              </w:rPr>
              <w:t xml:space="preserve"> </w:t>
            </w:r>
            <w:proofErr w:type="spellStart"/>
            <w:r w:rsidRPr="00910FA4">
              <w:rPr>
                <w:b/>
                <w:sz w:val="18"/>
                <w:szCs w:val="18"/>
              </w:rPr>
              <w:t>urbana</w:t>
            </w:r>
            <w:proofErr w:type="spellEnd"/>
            <w:r w:rsidRPr="00910FA4">
              <w:rPr>
                <w:b/>
                <w:sz w:val="18"/>
                <w:szCs w:val="18"/>
              </w:rPr>
              <w:t xml:space="preserve"> - </w:t>
            </w:r>
            <w:proofErr w:type="spellStart"/>
            <w:r w:rsidRPr="00910FA4">
              <w:rPr>
                <w:b/>
                <w:sz w:val="18"/>
                <w:szCs w:val="18"/>
              </w:rPr>
              <w:t>Área</w:t>
            </w:r>
            <w:proofErr w:type="spellEnd"/>
            <w:r w:rsidRPr="00910FA4">
              <w:rPr>
                <w:b/>
                <w:sz w:val="18"/>
                <w:szCs w:val="18"/>
              </w:rPr>
              <w:t xml:space="preserve"> 1</w:t>
            </w:r>
          </w:p>
        </w:tc>
        <w:tc>
          <w:tcPr>
            <w:tcW w:w="1116" w:type="dxa"/>
            <w:tcBorders>
              <w:top w:val="nil"/>
              <w:left w:val="nil"/>
              <w:bottom w:val="single" w:sz="4" w:space="0" w:color="auto"/>
              <w:right w:val="single" w:sz="4" w:space="0" w:color="auto"/>
            </w:tcBorders>
            <w:shd w:val="clear" w:color="auto" w:fill="auto"/>
            <w:vAlign w:val="center"/>
            <w:hideMark/>
          </w:tcPr>
          <w:p w14:paraId="4C6DED02" w14:textId="77777777" w:rsidR="00910FA4" w:rsidRPr="00FA486A" w:rsidRDefault="00910FA4" w:rsidP="00910FA4">
            <w:pPr>
              <w:jc w:val="right"/>
              <w:rPr>
                <w:b/>
                <w:bCs/>
                <w:sz w:val="18"/>
                <w:szCs w:val="18"/>
              </w:rPr>
            </w:pPr>
            <w:r w:rsidRPr="00FA486A">
              <w:rPr>
                <w:b/>
                <w:bCs/>
                <w:sz w:val="18"/>
                <w:szCs w:val="18"/>
              </w:rPr>
              <w:t xml:space="preserve">1,669,435 </w:t>
            </w:r>
          </w:p>
        </w:tc>
        <w:tc>
          <w:tcPr>
            <w:tcW w:w="891" w:type="dxa"/>
            <w:tcBorders>
              <w:top w:val="nil"/>
              <w:left w:val="nil"/>
              <w:bottom w:val="single" w:sz="4" w:space="0" w:color="auto"/>
              <w:right w:val="single" w:sz="4" w:space="0" w:color="auto"/>
            </w:tcBorders>
            <w:shd w:val="clear" w:color="auto" w:fill="auto"/>
            <w:noWrap/>
            <w:vAlign w:val="center"/>
            <w:hideMark/>
          </w:tcPr>
          <w:p w14:paraId="302A56A5" w14:textId="77777777" w:rsidR="00910FA4" w:rsidRPr="00FA486A" w:rsidRDefault="00910FA4" w:rsidP="00910FA4">
            <w:pPr>
              <w:jc w:val="right"/>
              <w:rPr>
                <w:b/>
                <w:bCs/>
                <w:sz w:val="18"/>
                <w:szCs w:val="18"/>
              </w:rPr>
            </w:pPr>
            <w:r w:rsidRPr="00FA486A">
              <w:rPr>
                <w:b/>
                <w:bCs/>
                <w:sz w:val="18"/>
                <w:szCs w:val="18"/>
              </w:rPr>
              <w:t>0.95%</w:t>
            </w:r>
          </w:p>
        </w:tc>
        <w:tc>
          <w:tcPr>
            <w:tcW w:w="1032" w:type="dxa"/>
            <w:tcBorders>
              <w:top w:val="nil"/>
              <w:left w:val="nil"/>
              <w:bottom w:val="single" w:sz="4" w:space="0" w:color="auto"/>
              <w:right w:val="single" w:sz="4" w:space="0" w:color="auto"/>
            </w:tcBorders>
            <w:shd w:val="clear" w:color="auto" w:fill="auto"/>
            <w:vAlign w:val="center"/>
            <w:hideMark/>
          </w:tcPr>
          <w:p w14:paraId="634AC783" w14:textId="77777777" w:rsidR="00910FA4" w:rsidRPr="00FA486A" w:rsidRDefault="00910FA4" w:rsidP="00910FA4">
            <w:pPr>
              <w:jc w:val="right"/>
              <w:rPr>
                <w:b/>
                <w:bCs/>
                <w:sz w:val="18"/>
                <w:szCs w:val="18"/>
              </w:rPr>
            </w:pPr>
            <w:r w:rsidRPr="00FA486A">
              <w:rPr>
                <w:b/>
                <w:bCs/>
                <w:sz w:val="18"/>
                <w:szCs w:val="18"/>
              </w:rPr>
              <w:t xml:space="preserve">1,669,435 </w:t>
            </w:r>
          </w:p>
        </w:tc>
        <w:tc>
          <w:tcPr>
            <w:tcW w:w="891" w:type="dxa"/>
            <w:tcBorders>
              <w:top w:val="nil"/>
              <w:left w:val="nil"/>
              <w:bottom w:val="single" w:sz="4" w:space="0" w:color="auto"/>
              <w:right w:val="single" w:sz="4" w:space="0" w:color="auto"/>
            </w:tcBorders>
            <w:shd w:val="clear" w:color="auto" w:fill="auto"/>
            <w:noWrap/>
            <w:vAlign w:val="center"/>
            <w:hideMark/>
          </w:tcPr>
          <w:p w14:paraId="46D4E90C" w14:textId="23DC681B" w:rsidR="00910FA4" w:rsidRPr="00FA486A" w:rsidRDefault="00910FA4" w:rsidP="00910FA4">
            <w:pPr>
              <w:jc w:val="right"/>
              <w:rPr>
                <w:b/>
                <w:bCs/>
                <w:sz w:val="18"/>
                <w:szCs w:val="18"/>
              </w:rPr>
            </w:pPr>
            <w:r>
              <w:rPr>
                <w:b/>
                <w:bCs/>
                <w:sz w:val="18"/>
                <w:szCs w:val="18"/>
              </w:rPr>
              <w:t>1.90%</w:t>
            </w:r>
          </w:p>
        </w:tc>
        <w:tc>
          <w:tcPr>
            <w:tcW w:w="1134" w:type="dxa"/>
            <w:tcBorders>
              <w:top w:val="nil"/>
              <w:left w:val="nil"/>
              <w:bottom w:val="single" w:sz="4" w:space="0" w:color="auto"/>
              <w:right w:val="single" w:sz="4" w:space="0" w:color="auto"/>
            </w:tcBorders>
            <w:shd w:val="clear" w:color="auto" w:fill="auto"/>
            <w:vAlign w:val="center"/>
            <w:hideMark/>
          </w:tcPr>
          <w:p w14:paraId="70FD3FE2" w14:textId="77777777" w:rsidR="00910FA4" w:rsidRPr="00FA486A" w:rsidRDefault="00910FA4" w:rsidP="00910FA4">
            <w:pPr>
              <w:jc w:val="right"/>
              <w:rPr>
                <w:b/>
                <w:bCs/>
                <w:sz w:val="18"/>
                <w:szCs w:val="18"/>
              </w:rPr>
            </w:pPr>
            <w:r w:rsidRPr="00FA486A">
              <w:rPr>
                <w:b/>
                <w:bCs/>
                <w:sz w:val="18"/>
                <w:szCs w:val="18"/>
              </w:rPr>
              <w:t xml:space="preserve">0 </w:t>
            </w:r>
          </w:p>
        </w:tc>
        <w:tc>
          <w:tcPr>
            <w:tcW w:w="891" w:type="dxa"/>
            <w:tcBorders>
              <w:top w:val="nil"/>
              <w:left w:val="nil"/>
              <w:bottom w:val="single" w:sz="4" w:space="0" w:color="auto"/>
              <w:right w:val="single" w:sz="8" w:space="0" w:color="auto"/>
            </w:tcBorders>
            <w:shd w:val="clear" w:color="auto" w:fill="auto"/>
            <w:noWrap/>
            <w:vAlign w:val="center"/>
            <w:hideMark/>
          </w:tcPr>
          <w:p w14:paraId="3E88A8BA" w14:textId="77777777" w:rsidR="00910FA4" w:rsidRPr="00FA486A" w:rsidRDefault="00910FA4" w:rsidP="00910FA4">
            <w:pPr>
              <w:jc w:val="right"/>
              <w:rPr>
                <w:b/>
                <w:bCs/>
                <w:sz w:val="18"/>
                <w:szCs w:val="18"/>
              </w:rPr>
            </w:pPr>
            <w:r w:rsidRPr="00FA486A">
              <w:rPr>
                <w:b/>
                <w:bCs/>
                <w:sz w:val="18"/>
                <w:szCs w:val="18"/>
              </w:rPr>
              <w:t>0.00%</w:t>
            </w:r>
          </w:p>
        </w:tc>
      </w:tr>
      <w:tr w:rsidR="00FA486A" w:rsidRPr="00FA486A" w14:paraId="3743F1A0" w14:textId="77777777" w:rsidTr="006F3D16">
        <w:trPr>
          <w:trHeight w:val="224"/>
          <w:jc w:val="center"/>
        </w:trPr>
        <w:tc>
          <w:tcPr>
            <w:tcW w:w="4668" w:type="dxa"/>
            <w:tcBorders>
              <w:top w:val="nil"/>
              <w:left w:val="single" w:sz="8" w:space="0" w:color="auto"/>
              <w:bottom w:val="single" w:sz="4" w:space="0" w:color="auto"/>
              <w:right w:val="single" w:sz="8" w:space="0" w:color="auto"/>
            </w:tcBorders>
            <w:shd w:val="clear" w:color="auto" w:fill="auto"/>
            <w:vAlign w:val="center"/>
            <w:hideMark/>
          </w:tcPr>
          <w:p w14:paraId="5AE81CD9" w14:textId="55FCB977" w:rsidR="00FA486A" w:rsidRPr="00910FA4" w:rsidRDefault="0024785E" w:rsidP="0024785E">
            <w:pPr>
              <w:rPr>
                <w:sz w:val="18"/>
                <w:szCs w:val="18"/>
                <w:lang w:val="pt-BR"/>
              </w:rPr>
            </w:pPr>
            <w:r w:rsidRPr="00910FA4">
              <w:rPr>
                <w:sz w:val="18"/>
                <w:szCs w:val="18"/>
                <w:lang w:val="pt-BR"/>
              </w:rPr>
              <w:t xml:space="preserve">   </w:t>
            </w:r>
            <w:r w:rsidR="00910FA4" w:rsidRPr="00910FA4">
              <w:rPr>
                <w:sz w:val="18"/>
                <w:szCs w:val="18"/>
                <w:lang w:val="pt-BR"/>
              </w:rPr>
              <w:t>2.3.1.1.1 - Margens do lago do Pantanal</w:t>
            </w:r>
          </w:p>
        </w:tc>
        <w:tc>
          <w:tcPr>
            <w:tcW w:w="1116" w:type="dxa"/>
            <w:tcBorders>
              <w:top w:val="nil"/>
              <w:left w:val="nil"/>
              <w:bottom w:val="single" w:sz="4" w:space="0" w:color="auto"/>
              <w:right w:val="single" w:sz="4" w:space="0" w:color="auto"/>
            </w:tcBorders>
            <w:shd w:val="clear" w:color="auto" w:fill="auto"/>
            <w:vAlign w:val="center"/>
            <w:hideMark/>
          </w:tcPr>
          <w:p w14:paraId="15A79982" w14:textId="77777777" w:rsidR="00FA486A" w:rsidRPr="00FA486A" w:rsidRDefault="00FA486A" w:rsidP="00FA486A">
            <w:pPr>
              <w:jc w:val="right"/>
              <w:rPr>
                <w:sz w:val="18"/>
                <w:szCs w:val="18"/>
              </w:rPr>
            </w:pPr>
            <w:r w:rsidRPr="00FA486A">
              <w:rPr>
                <w:sz w:val="18"/>
                <w:szCs w:val="18"/>
              </w:rPr>
              <w:t>674,217</w:t>
            </w:r>
          </w:p>
        </w:tc>
        <w:tc>
          <w:tcPr>
            <w:tcW w:w="891" w:type="dxa"/>
            <w:tcBorders>
              <w:top w:val="nil"/>
              <w:left w:val="nil"/>
              <w:bottom w:val="single" w:sz="4" w:space="0" w:color="auto"/>
              <w:right w:val="single" w:sz="4" w:space="0" w:color="auto"/>
            </w:tcBorders>
            <w:shd w:val="clear" w:color="auto" w:fill="auto"/>
            <w:noWrap/>
            <w:vAlign w:val="center"/>
            <w:hideMark/>
          </w:tcPr>
          <w:p w14:paraId="59B8E08C" w14:textId="77777777" w:rsidR="00FA486A" w:rsidRPr="00FA486A" w:rsidRDefault="00FA486A" w:rsidP="00FA486A">
            <w:pPr>
              <w:jc w:val="right"/>
              <w:rPr>
                <w:sz w:val="18"/>
                <w:szCs w:val="18"/>
              </w:rPr>
            </w:pPr>
            <w:r w:rsidRPr="00FA486A">
              <w:rPr>
                <w:sz w:val="18"/>
                <w:szCs w:val="18"/>
              </w:rPr>
              <w:t>0.38%</w:t>
            </w:r>
          </w:p>
        </w:tc>
        <w:tc>
          <w:tcPr>
            <w:tcW w:w="1032" w:type="dxa"/>
            <w:tcBorders>
              <w:top w:val="nil"/>
              <w:left w:val="nil"/>
              <w:bottom w:val="single" w:sz="4" w:space="0" w:color="auto"/>
              <w:right w:val="single" w:sz="4" w:space="0" w:color="auto"/>
            </w:tcBorders>
            <w:shd w:val="clear" w:color="auto" w:fill="auto"/>
            <w:vAlign w:val="center"/>
            <w:hideMark/>
          </w:tcPr>
          <w:p w14:paraId="248B5046" w14:textId="77777777" w:rsidR="00FA486A" w:rsidRPr="00FA486A" w:rsidRDefault="00FA486A" w:rsidP="00FA486A">
            <w:pPr>
              <w:jc w:val="right"/>
              <w:rPr>
                <w:sz w:val="18"/>
                <w:szCs w:val="18"/>
              </w:rPr>
            </w:pPr>
            <w:r w:rsidRPr="00FA486A">
              <w:rPr>
                <w:sz w:val="18"/>
                <w:szCs w:val="18"/>
              </w:rPr>
              <w:t>674,217</w:t>
            </w:r>
          </w:p>
        </w:tc>
        <w:tc>
          <w:tcPr>
            <w:tcW w:w="891" w:type="dxa"/>
            <w:tcBorders>
              <w:top w:val="nil"/>
              <w:left w:val="nil"/>
              <w:bottom w:val="single" w:sz="4" w:space="0" w:color="auto"/>
              <w:right w:val="single" w:sz="4" w:space="0" w:color="auto"/>
            </w:tcBorders>
            <w:shd w:val="clear" w:color="auto" w:fill="auto"/>
            <w:noWrap/>
            <w:vAlign w:val="center"/>
            <w:hideMark/>
          </w:tcPr>
          <w:p w14:paraId="0F93591C" w14:textId="2603539E" w:rsidR="00FA486A" w:rsidRPr="00FA486A" w:rsidRDefault="00FA486A" w:rsidP="00FA486A">
            <w:pPr>
              <w:jc w:val="right"/>
              <w:rPr>
                <w:sz w:val="18"/>
                <w:szCs w:val="18"/>
              </w:rPr>
            </w:pPr>
            <w:r w:rsidRPr="00FA486A">
              <w:rPr>
                <w:sz w:val="18"/>
                <w:szCs w:val="18"/>
              </w:rPr>
              <w:t>0.7</w:t>
            </w:r>
            <w:r w:rsidR="00A353BF">
              <w:rPr>
                <w:sz w:val="18"/>
                <w:szCs w:val="18"/>
              </w:rPr>
              <w:t>7</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22CE4C2F"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F4D65B6" w14:textId="77777777" w:rsidR="00FA486A" w:rsidRPr="00FA486A" w:rsidRDefault="00FA486A" w:rsidP="00FA486A">
            <w:pPr>
              <w:jc w:val="right"/>
              <w:rPr>
                <w:sz w:val="18"/>
                <w:szCs w:val="18"/>
              </w:rPr>
            </w:pPr>
            <w:r w:rsidRPr="00FA486A">
              <w:rPr>
                <w:sz w:val="18"/>
                <w:szCs w:val="18"/>
              </w:rPr>
              <w:t>0.00%</w:t>
            </w:r>
          </w:p>
        </w:tc>
      </w:tr>
      <w:tr w:rsidR="00FA486A" w:rsidRPr="00FA486A" w14:paraId="3664465C" w14:textId="77777777" w:rsidTr="006F3D16">
        <w:trPr>
          <w:trHeight w:val="60"/>
          <w:jc w:val="center"/>
        </w:trPr>
        <w:tc>
          <w:tcPr>
            <w:tcW w:w="4668" w:type="dxa"/>
            <w:tcBorders>
              <w:top w:val="nil"/>
              <w:left w:val="single" w:sz="8" w:space="0" w:color="auto"/>
              <w:bottom w:val="single" w:sz="4" w:space="0" w:color="auto"/>
              <w:right w:val="single" w:sz="8" w:space="0" w:color="auto"/>
            </w:tcBorders>
            <w:shd w:val="clear" w:color="auto" w:fill="auto"/>
            <w:vAlign w:val="center"/>
            <w:hideMark/>
          </w:tcPr>
          <w:p w14:paraId="4499604A" w14:textId="4D582534" w:rsidR="00FA486A" w:rsidRPr="00FA486A" w:rsidRDefault="0024785E" w:rsidP="0024785E">
            <w:pPr>
              <w:rPr>
                <w:sz w:val="18"/>
                <w:szCs w:val="18"/>
                <w:lang w:val="pt-BR"/>
              </w:rPr>
            </w:pPr>
            <w:r>
              <w:rPr>
                <w:sz w:val="18"/>
                <w:szCs w:val="18"/>
                <w:lang w:val="pt-BR"/>
              </w:rPr>
              <w:t xml:space="preserve">   2.3.1.1.2 - </w:t>
            </w:r>
            <w:r w:rsidR="00910FA4" w:rsidRPr="00910FA4">
              <w:rPr>
                <w:sz w:val="18"/>
                <w:szCs w:val="18"/>
                <w:lang w:val="pt-BR"/>
              </w:rPr>
              <w:t xml:space="preserve">Margens do lago </w:t>
            </w:r>
            <w:proofErr w:type="spellStart"/>
            <w:r w:rsidR="00910FA4" w:rsidRPr="00910FA4">
              <w:rPr>
                <w:sz w:val="18"/>
                <w:szCs w:val="18"/>
                <w:lang w:val="pt-BR"/>
              </w:rPr>
              <w:t>Mazerine</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4B0FD691" w14:textId="10D7351C" w:rsidR="00FA486A" w:rsidRPr="00FA486A" w:rsidRDefault="00FA486A" w:rsidP="00FA486A">
            <w:pPr>
              <w:jc w:val="right"/>
              <w:rPr>
                <w:sz w:val="18"/>
                <w:szCs w:val="18"/>
              </w:rPr>
            </w:pPr>
            <w:r w:rsidRPr="00FA486A">
              <w:rPr>
                <w:sz w:val="18"/>
                <w:szCs w:val="18"/>
              </w:rPr>
              <w:t>624,0</w:t>
            </w:r>
            <w:r w:rsidR="0081204C">
              <w:rPr>
                <w:sz w:val="18"/>
                <w:szCs w:val="18"/>
              </w:rPr>
              <w:t>49</w:t>
            </w:r>
          </w:p>
        </w:tc>
        <w:tc>
          <w:tcPr>
            <w:tcW w:w="891" w:type="dxa"/>
            <w:tcBorders>
              <w:top w:val="nil"/>
              <w:left w:val="nil"/>
              <w:bottom w:val="single" w:sz="4" w:space="0" w:color="auto"/>
              <w:right w:val="single" w:sz="4" w:space="0" w:color="auto"/>
            </w:tcBorders>
            <w:shd w:val="clear" w:color="auto" w:fill="auto"/>
            <w:noWrap/>
            <w:vAlign w:val="center"/>
            <w:hideMark/>
          </w:tcPr>
          <w:p w14:paraId="39A750CB" w14:textId="219A8F4C" w:rsidR="00FA486A" w:rsidRPr="00FA486A" w:rsidRDefault="00FA486A" w:rsidP="00FA486A">
            <w:pPr>
              <w:jc w:val="right"/>
              <w:rPr>
                <w:sz w:val="18"/>
                <w:szCs w:val="18"/>
              </w:rPr>
            </w:pPr>
            <w:r w:rsidRPr="00FA486A">
              <w:rPr>
                <w:sz w:val="18"/>
                <w:szCs w:val="18"/>
              </w:rPr>
              <w:t>0.3</w:t>
            </w:r>
            <w:r w:rsidR="0081204C">
              <w:rPr>
                <w:sz w:val="18"/>
                <w:szCs w:val="18"/>
              </w:rPr>
              <w:t>6</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62D34699" w14:textId="6E2D5343" w:rsidR="00FA486A" w:rsidRPr="00FA486A" w:rsidRDefault="00FA486A" w:rsidP="00FA486A">
            <w:pPr>
              <w:jc w:val="right"/>
              <w:rPr>
                <w:sz w:val="18"/>
                <w:szCs w:val="18"/>
              </w:rPr>
            </w:pPr>
            <w:r w:rsidRPr="00FA486A">
              <w:rPr>
                <w:sz w:val="18"/>
                <w:szCs w:val="18"/>
              </w:rPr>
              <w:t>624,0</w:t>
            </w:r>
            <w:r w:rsidR="00BA3764">
              <w:rPr>
                <w:sz w:val="18"/>
                <w:szCs w:val="18"/>
              </w:rPr>
              <w:t>49</w:t>
            </w:r>
          </w:p>
        </w:tc>
        <w:tc>
          <w:tcPr>
            <w:tcW w:w="891" w:type="dxa"/>
            <w:tcBorders>
              <w:top w:val="nil"/>
              <w:left w:val="nil"/>
              <w:bottom w:val="single" w:sz="4" w:space="0" w:color="auto"/>
              <w:right w:val="single" w:sz="4" w:space="0" w:color="auto"/>
            </w:tcBorders>
            <w:shd w:val="clear" w:color="auto" w:fill="auto"/>
            <w:noWrap/>
            <w:vAlign w:val="center"/>
            <w:hideMark/>
          </w:tcPr>
          <w:p w14:paraId="5E484707" w14:textId="77777777" w:rsidR="00FA486A" w:rsidRPr="00FA486A" w:rsidRDefault="00FA486A" w:rsidP="00FA486A">
            <w:pPr>
              <w:jc w:val="right"/>
              <w:rPr>
                <w:sz w:val="18"/>
                <w:szCs w:val="18"/>
              </w:rPr>
            </w:pPr>
            <w:r w:rsidRPr="00FA486A">
              <w:rPr>
                <w:sz w:val="18"/>
                <w:szCs w:val="18"/>
              </w:rPr>
              <w:t>0.71%</w:t>
            </w:r>
          </w:p>
        </w:tc>
        <w:tc>
          <w:tcPr>
            <w:tcW w:w="1134" w:type="dxa"/>
            <w:tcBorders>
              <w:top w:val="nil"/>
              <w:left w:val="nil"/>
              <w:bottom w:val="single" w:sz="4" w:space="0" w:color="auto"/>
              <w:right w:val="single" w:sz="4" w:space="0" w:color="auto"/>
            </w:tcBorders>
            <w:shd w:val="clear" w:color="auto" w:fill="auto"/>
            <w:vAlign w:val="center"/>
            <w:hideMark/>
          </w:tcPr>
          <w:p w14:paraId="15D9C384"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E2E6EFA" w14:textId="77777777" w:rsidR="00FA486A" w:rsidRPr="00FA486A" w:rsidRDefault="00FA486A" w:rsidP="00FA486A">
            <w:pPr>
              <w:jc w:val="right"/>
              <w:rPr>
                <w:sz w:val="18"/>
                <w:szCs w:val="18"/>
              </w:rPr>
            </w:pPr>
            <w:r w:rsidRPr="00FA486A">
              <w:rPr>
                <w:sz w:val="18"/>
                <w:szCs w:val="18"/>
              </w:rPr>
              <w:t>0.00%</w:t>
            </w:r>
          </w:p>
        </w:tc>
      </w:tr>
      <w:tr w:rsidR="00FA486A" w:rsidRPr="00FA486A" w14:paraId="65073584" w14:textId="77777777" w:rsidTr="006F3D16">
        <w:trPr>
          <w:trHeight w:val="60"/>
          <w:jc w:val="center"/>
        </w:trPr>
        <w:tc>
          <w:tcPr>
            <w:tcW w:w="4668" w:type="dxa"/>
            <w:tcBorders>
              <w:top w:val="nil"/>
              <w:left w:val="single" w:sz="8" w:space="0" w:color="auto"/>
              <w:bottom w:val="single" w:sz="4" w:space="0" w:color="auto"/>
              <w:right w:val="single" w:sz="8" w:space="0" w:color="auto"/>
            </w:tcBorders>
            <w:shd w:val="clear" w:color="auto" w:fill="auto"/>
            <w:vAlign w:val="center"/>
            <w:hideMark/>
          </w:tcPr>
          <w:p w14:paraId="3FEC1396" w14:textId="0D44A3F6" w:rsidR="00FA486A" w:rsidRPr="00FA486A" w:rsidRDefault="00FA486A" w:rsidP="0024785E">
            <w:pPr>
              <w:rPr>
                <w:sz w:val="18"/>
                <w:szCs w:val="18"/>
                <w:lang w:val="pt-BR"/>
              </w:rPr>
            </w:pPr>
            <w:r w:rsidRPr="00FA486A">
              <w:rPr>
                <w:sz w:val="18"/>
                <w:szCs w:val="18"/>
                <w:lang w:val="pt-BR"/>
              </w:rPr>
              <w:t xml:space="preserve">   2.3.1.1.3 - </w:t>
            </w:r>
            <w:r w:rsidR="00910FA4" w:rsidRPr="00910FA4">
              <w:rPr>
                <w:sz w:val="18"/>
                <w:szCs w:val="18"/>
                <w:lang w:val="pt-BR"/>
              </w:rPr>
              <w:t>Margens do Canal Padre Eduardo (Rabicho)</w:t>
            </w:r>
          </w:p>
        </w:tc>
        <w:tc>
          <w:tcPr>
            <w:tcW w:w="1116" w:type="dxa"/>
            <w:tcBorders>
              <w:top w:val="nil"/>
              <w:left w:val="nil"/>
              <w:bottom w:val="single" w:sz="4" w:space="0" w:color="auto"/>
              <w:right w:val="single" w:sz="4" w:space="0" w:color="auto"/>
            </w:tcBorders>
            <w:shd w:val="clear" w:color="auto" w:fill="auto"/>
            <w:vAlign w:val="center"/>
            <w:hideMark/>
          </w:tcPr>
          <w:p w14:paraId="5EB82500" w14:textId="77777777" w:rsidR="00FA486A" w:rsidRPr="00FA486A" w:rsidRDefault="00FA486A" w:rsidP="00FA486A">
            <w:pPr>
              <w:jc w:val="right"/>
              <w:rPr>
                <w:sz w:val="18"/>
                <w:szCs w:val="18"/>
              </w:rPr>
            </w:pPr>
            <w:r w:rsidRPr="00FA486A">
              <w:rPr>
                <w:sz w:val="18"/>
                <w:szCs w:val="18"/>
              </w:rPr>
              <w:t>371,168</w:t>
            </w:r>
          </w:p>
        </w:tc>
        <w:tc>
          <w:tcPr>
            <w:tcW w:w="891" w:type="dxa"/>
            <w:tcBorders>
              <w:top w:val="nil"/>
              <w:left w:val="nil"/>
              <w:bottom w:val="single" w:sz="4" w:space="0" w:color="auto"/>
              <w:right w:val="single" w:sz="4" w:space="0" w:color="auto"/>
            </w:tcBorders>
            <w:shd w:val="clear" w:color="auto" w:fill="auto"/>
            <w:noWrap/>
            <w:vAlign w:val="center"/>
            <w:hideMark/>
          </w:tcPr>
          <w:p w14:paraId="59706417" w14:textId="77777777" w:rsidR="00FA486A" w:rsidRPr="00FA486A" w:rsidRDefault="00FA486A" w:rsidP="00FA486A">
            <w:pPr>
              <w:jc w:val="right"/>
              <w:rPr>
                <w:sz w:val="18"/>
                <w:szCs w:val="18"/>
              </w:rPr>
            </w:pPr>
            <w:r w:rsidRPr="00FA486A">
              <w:rPr>
                <w:sz w:val="18"/>
                <w:szCs w:val="18"/>
              </w:rPr>
              <w:t>0.21%</w:t>
            </w:r>
          </w:p>
        </w:tc>
        <w:tc>
          <w:tcPr>
            <w:tcW w:w="1032" w:type="dxa"/>
            <w:tcBorders>
              <w:top w:val="nil"/>
              <w:left w:val="nil"/>
              <w:bottom w:val="single" w:sz="4" w:space="0" w:color="auto"/>
              <w:right w:val="single" w:sz="4" w:space="0" w:color="auto"/>
            </w:tcBorders>
            <w:shd w:val="clear" w:color="auto" w:fill="auto"/>
            <w:vAlign w:val="center"/>
            <w:hideMark/>
          </w:tcPr>
          <w:p w14:paraId="47BCA032" w14:textId="77777777" w:rsidR="00FA486A" w:rsidRPr="00FA486A" w:rsidRDefault="00FA486A" w:rsidP="00FA486A">
            <w:pPr>
              <w:jc w:val="right"/>
              <w:rPr>
                <w:sz w:val="18"/>
                <w:szCs w:val="18"/>
              </w:rPr>
            </w:pPr>
            <w:r w:rsidRPr="00FA486A">
              <w:rPr>
                <w:sz w:val="18"/>
                <w:szCs w:val="18"/>
              </w:rPr>
              <w:t>371,168</w:t>
            </w:r>
          </w:p>
        </w:tc>
        <w:tc>
          <w:tcPr>
            <w:tcW w:w="891" w:type="dxa"/>
            <w:tcBorders>
              <w:top w:val="nil"/>
              <w:left w:val="nil"/>
              <w:bottom w:val="single" w:sz="4" w:space="0" w:color="auto"/>
              <w:right w:val="single" w:sz="4" w:space="0" w:color="auto"/>
            </w:tcBorders>
            <w:shd w:val="clear" w:color="auto" w:fill="auto"/>
            <w:noWrap/>
            <w:vAlign w:val="center"/>
            <w:hideMark/>
          </w:tcPr>
          <w:p w14:paraId="2A5A6FD6" w14:textId="77777777" w:rsidR="00FA486A" w:rsidRPr="00FA486A" w:rsidRDefault="00FA486A" w:rsidP="00FA486A">
            <w:pPr>
              <w:jc w:val="right"/>
              <w:rPr>
                <w:sz w:val="18"/>
                <w:szCs w:val="18"/>
              </w:rPr>
            </w:pPr>
            <w:r w:rsidRPr="00FA486A">
              <w:rPr>
                <w:sz w:val="18"/>
                <w:szCs w:val="18"/>
              </w:rPr>
              <w:t>0.42%</w:t>
            </w:r>
          </w:p>
        </w:tc>
        <w:tc>
          <w:tcPr>
            <w:tcW w:w="1134" w:type="dxa"/>
            <w:tcBorders>
              <w:top w:val="nil"/>
              <w:left w:val="nil"/>
              <w:bottom w:val="single" w:sz="4" w:space="0" w:color="auto"/>
              <w:right w:val="single" w:sz="4" w:space="0" w:color="auto"/>
            </w:tcBorders>
            <w:shd w:val="clear" w:color="auto" w:fill="auto"/>
            <w:vAlign w:val="center"/>
            <w:hideMark/>
          </w:tcPr>
          <w:p w14:paraId="6A813E21"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B396C93" w14:textId="77777777" w:rsidR="00FA486A" w:rsidRPr="00FA486A" w:rsidRDefault="00FA486A" w:rsidP="00FA486A">
            <w:pPr>
              <w:jc w:val="right"/>
              <w:rPr>
                <w:sz w:val="18"/>
                <w:szCs w:val="18"/>
              </w:rPr>
            </w:pPr>
            <w:r w:rsidRPr="00FA486A">
              <w:rPr>
                <w:sz w:val="18"/>
                <w:szCs w:val="18"/>
              </w:rPr>
              <w:t>0.00%</w:t>
            </w:r>
          </w:p>
        </w:tc>
      </w:tr>
      <w:tr w:rsidR="00FA486A" w:rsidRPr="00FA486A" w14:paraId="2F8FA4F4" w14:textId="77777777" w:rsidTr="006F3D16">
        <w:trPr>
          <w:trHeight w:val="89"/>
          <w:jc w:val="center"/>
        </w:trPr>
        <w:tc>
          <w:tcPr>
            <w:tcW w:w="4668"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09CFB5E" w14:textId="0081A638" w:rsidR="00FA486A" w:rsidRPr="00FA486A" w:rsidRDefault="00FA486A" w:rsidP="0024785E">
            <w:pPr>
              <w:rPr>
                <w:b/>
                <w:bCs/>
                <w:sz w:val="18"/>
                <w:szCs w:val="18"/>
              </w:rPr>
            </w:pPr>
            <w:r w:rsidRPr="00FA486A">
              <w:rPr>
                <w:b/>
                <w:bCs/>
                <w:sz w:val="18"/>
                <w:szCs w:val="18"/>
              </w:rPr>
              <w:t xml:space="preserve">2.3.1.2 </w:t>
            </w:r>
            <w:r w:rsidR="0024785E">
              <w:rPr>
                <w:b/>
                <w:bCs/>
                <w:sz w:val="18"/>
                <w:szCs w:val="18"/>
              </w:rPr>
              <w:t>–</w:t>
            </w:r>
            <w:r w:rsidRPr="00FA486A">
              <w:rPr>
                <w:b/>
                <w:bCs/>
                <w:sz w:val="18"/>
                <w:szCs w:val="18"/>
              </w:rPr>
              <w:t xml:space="preserve"> </w:t>
            </w:r>
            <w:proofErr w:type="spellStart"/>
            <w:r w:rsidR="00910FA4" w:rsidRPr="00910FA4">
              <w:rPr>
                <w:b/>
                <w:bCs/>
                <w:sz w:val="18"/>
                <w:szCs w:val="18"/>
              </w:rPr>
              <w:t>Requalificação</w:t>
            </w:r>
            <w:proofErr w:type="spellEnd"/>
            <w:r w:rsidR="00910FA4" w:rsidRPr="00910FA4">
              <w:rPr>
                <w:b/>
                <w:bCs/>
                <w:sz w:val="18"/>
                <w:szCs w:val="18"/>
              </w:rPr>
              <w:t xml:space="preserve"> Urbana - </w:t>
            </w:r>
            <w:proofErr w:type="spellStart"/>
            <w:r w:rsidR="00910FA4" w:rsidRPr="00910FA4">
              <w:rPr>
                <w:b/>
                <w:bCs/>
                <w:sz w:val="18"/>
                <w:szCs w:val="18"/>
              </w:rPr>
              <w:t>Área</w:t>
            </w:r>
            <w:proofErr w:type="spellEnd"/>
            <w:r w:rsidR="00910FA4" w:rsidRPr="00910FA4">
              <w:rPr>
                <w:b/>
                <w:bCs/>
                <w:sz w:val="18"/>
                <w:szCs w:val="18"/>
              </w:rPr>
              <w:t xml:space="preserve"> 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1642D01" w14:textId="272B586C" w:rsidR="00FA486A" w:rsidRPr="00FA486A" w:rsidRDefault="00EB6DCC" w:rsidP="00FA486A">
            <w:pPr>
              <w:jc w:val="right"/>
              <w:rPr>
                <w:b/>
                <w:bCs/>
                <w:sz w:val="18"/>
                <w:szCs w:val="18"/>
              </w:rPr>
            </w:pPr>
            <w:r>
              <w:rPr>
                <w:b/>
                <w:bCs/>
                <w:sz w:val="18"/>
                <w:szCs w:val="18"/>
              </w:rPr>
              <w:t>20,491,042</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7B1F2965" w14:textId="7CCE92E4" w:rsidR="00FA486A" w:rsidRPr="00FA486A" w:rsidRDefault="00EB6DCC" w:rsidP="00FA486A">
            <w:pPr>
              <w:jc w:val="right"/>
              <w:rPr>
                <w:b/>
                <w:bCs/>
                <w:sz w:val="18"/>
                <w:szCs w:val="18"/>
              </w:rPr>
            </w:pPr>
            <w:r>
              <w:rPr>
                <w:b/>
                <w:bCs/>
                <w:sz w:val="18"/>
                <w:szCs w:val="18"/>
              </w:rPr>
              <w:t>11.66%</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14:paraId="75840412" w14:textId="36DB6B46" w:rsidR="00FA486A" w:rsidRPr="00FA486A" w:rsidRDefault="00EB6DCC" w:rsidP="00FA486A">
            <w:pPr>
              <w:jc w:val="right"/>
              <w:rPr>
                <w:b/>
                <w:bCs/>
                <w:sz w:val="18"/>
                <w:szCs w:val="18"/>
              </w:rPr>
            </w:pPr>
            <w:r>
              <w:rPr>
                <w:b/>
                <w:bCs/>
                <w:sz w:val="18"/>
                <w:szCs w:val="18"/>
              </w:rPr>
              <w:t>20,491,042</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649D1FFF" w14:textId="1EEC2FF8" w:rsidR="00FA486A" w:rsidRPr="00FA486A" w:rsidRDefault="00EB6DCC" w:rsidP="00FA486A">
            <w:pPr>
              <w:jc w:val="right"/>
              <w:rPr>
                <w:b/>
                <w:bCs/>
                <w:sz w:val="18"/>
                <w:szCs w:val="18"/>
              </w:rPr>
            </w:pPr>
            <w:r>
              <w:rPr>
                <w:b/>
                <w:bCs/>
                <w:sz w:val="18"/>
                <w:szCs w:val="18"/>
              </w:rPr>
              <w:t>23.29%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E16468" w14:textId="77777777" w:rsidR="00FA486A" w:rsidRPr="00FA486A" w:rsidRDefault="00FA486A" w:rsidP="00FA486A">
            <w:pPr>
              <w:jc w:val="right"/>
              <w:rPr>
                <w:b/>
                <w:bCs/>
                <w:sz w:val="18"/>
                <w:szCs w:val="18"/>
              </w:rPr>
            </w:pPr>
            <w:r w:rsidRPr="00FA486A">
              <w:rPr>
                <w:b/>
                <w:bCs/>
                <w:sz w:val="18"/>
                <w:szCs w:val="18"/>
              </w:rPr>
              <w:t xml:space="preserve">0 </w:t>
            </w:r>
          </w:p>
        </w:tc>
        <w:tc>
          <w:tcPr>
            <w:tcW w:w="891" w:type="dxa"/>
            <w:tcBorders>
              <w:top w:val="single" w:sz="4" w:space="0" w:color="auto"/>
              <w:left w:val="nil"/>
              <w:bottom w:val="single" w:sz="4" w:space="0" w:color="auto"/>
              <w:right w:val="single" w:sz="8" w:space="0" w:color="auto"/>
            </w:tcBorders>
            <w:shd w:val="clear" w:color="auto" w:fill="auto"/>
            <w:noWrap/>
            <w:vAlign w:val="center"/>
            <w:hideMark/>
          </w:tcPr>
          <w:p w14:paraId="33D5E3C4" w14:textId="77777777" w:rsidR="00FA486A" w:rsidRPr="00FA486A" w:rsidRDefault="00FA486A" w:rsidP="00FA486A">
            <w:pPr>
              <w:jc w:val="right"/>
              <w:rPr>
                <w:b/>
                <w:bCs/>
                <w:sz w:val="18"/>
                <w:szCs w:val="18"/>
              </w:rPr>
            </w:pPr>
            <w:r w:rsidRPr="00FA486A">
              <w:rPr>
                <w:b/>
                <w:bCs/>
                <w:sz w:val="18"/>
                <w:szCs w:val="18"/>
              </w:rPr>
              <w:t>0.00%</w:t>
            </w:r>
          </w:p>
        </w:tc>
      </w:tr>
      <w:tr w:rsidR="00910FA4" w:rsidRPr="00FA486A" w14:paraId="639CD40C"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34B7FACF" w14:textId="70ED1212" w:rsidR="00910FA4" w:rsidRPr="00910FA4" w:rsidRDefault="00910FA4" w:rsidP="00910FA4">
            <w:pPr>
              <w:rPr>
                <w:sz w:val="18"/>
                <w:szCs w:val="18"/>
                <w:lang w:val="pt-BR"/>
              </w:rPr>
            </w:pPr>
            <w:r>
              <w:rPr>
                <w:sz w:val="18"/>
                <w:szCs w:val="18"/>
                <w:lang w:val="pt-BR"/>
              </w:rPr>
              <w:t xml:space="preserve">     </w:t>
            </w:r>
            <w:r w:rsidRPr="00910FA4">
              <w:rPr>
                <w:sz w:val="18"/>
                <w:szCs w:val="18"/>
                <w:lang w:val="pt-BR"/>
              </w:rPr>
              <w:t>2.3.1.2.1 - Urbanização da Av. Praça de Hiroshima</w:t>
            </w:r>
          </w:p>
        </w:tc>
        <w:tc>
          <w:tcPr>
            <w:tcW w:w="1116" w:type="dxa"/>
            <w:tcBorders>
              <w:top w:val="nil"/>
              <w:left w:val="nil"/>
              <w:bottom w:val="single" w:sz="4" w:space="0" w:color="auto"/>
              <w:right w:val="single" w:sz="4" w:space="0" w:color="auto"/>
            </w:tcBorders>
            <w:shd w:val="clear" w:color="auto" w:fill="auto"/>
            <w:vAlign w:val="center"/>
            <w:hideMark/>
          </w:tcPr>
          <w:p w14:paraId="111DACB2" w14:textId="77777777" w:rsidR="00910FA4" w:rsidRPr="00FA486A" w:rsidRDefault="00910FA4" w:rsidP="00910FA4">
            <w:pPr>
              <w:jc w:val="right"/>
              <w:rPr>
                <w:sz w:val="18"/>
                <w:szCs w:val="18"/>
              </w:rPr>
            </w:pPr>
            <w:r w:rsidRPr="00FA486A">
              <w:rPr>
                <w:sz w:val="18"/>
                <w:szCs w:val="18"/>
              </w:rPr>
              <w:t>58,979</w:t>
            </w:r>
          </w:p>
        </w:tc>
        <w:tc>
          <w:tcPr>
            <w:tcW w:w="891" w:type="dxa"/>
            <w:tcBorders>
              <w:top w:val="nil"/>
              <w:left w:val="nil"/>
              <w:bottom w:val="single" w:sz="4" w:space="0" w:color="auto"/>
              <w:right w:val="single" w:sz="4" w:space="0" w:color="auto"/>
            </w:tcBorders>
            <w:shd w:val="clear" w:color="auto" w:fill="auto"/>
            <w:noWrap/>
            <w:vAlign w:val="center"/>
            <w:hideMark/>
          </w:tcPr>
          <w:p w14:paraId="3A76E5CE" w14:textId="77777777" w:rsidR="00910FA4" w:rsidRPr="00FA486A" w:rsidRDefault="00910FA4" w:rsidP="00910FA4">
            <w:pPr>
              <w:jc w:val="right"/>
              <w:rPr>
                <w:sz w:val="18"/>
                <w:szCs w:val="18"/>
              </w:rPr>
            </w:pPr>
            <w:r w:rsidRPr="00FA486A">
              <w:rPr>
                <w:sz w:val="18"/>
                <w:szCs w:val="18"/>
              </w:rPr>
              <w:t>0.03%</w:t>
            </w:r>
          </w:p>
        </w:tc>
        <w:tc>
          <w:tcPr>
            <w:tcW w:w="1032" w:type="dxa"/>
            <w:tcBorders>
              <w:top w:val="nil"/>
              <w:left w:val="nil"/>
              <w:bottom w:val="single" w:sz="4" w:space="0" w:color="auto"/>
              <w:right w:val="single" w:sz="4" w:space="0" w:color="auto"/>
            </w:tcBorders>
            <w:shd w:val="clear" w:color="auto" w:fill="auto"/>
            <w:vAlign w:val="center"/>
            <w:hideMark/>
          </w:tcPr>
          <w:p w14:paraId="7E5AF210" w14:textId="77777777" w:rsidR="00910FA4" w:rsidRPr="00FA486A" w:rsidRDefault="00910FA4" w:rsidP="00910FA4">
            <w:pPr>
              <w:jc w:val="right"/>
              <w:rPr>
                <w:sz w:val="18"/>
                <w:szCs w:val="18"/>
              </w:rPr>
            </w:pPr>
            <w:r w:rsidRPr="00FA486A">
              <w:rPr>
                <w:sz w:val="18"/>
                <w:szCs w:val="18"/>
              </w:rPr>
              <w:t>58,979</w:t>
            </w:r>
          </w:p>
        </w:tc>
        <w:tc>
          <w:tcPr>
            <w:tcW w:w="891" w:type="dxa"/>
            <w:tcBorders>
              <w:top w:val="nil"/>
              <w:left w:val="nil"/>
              <w:bottom w:val="single" w:sz="4" w:space="0" w:color="auto"/>
              <w:right w:val="single" w:sz="4" w:space="0" w:color="auto"/>
            </w:tcBorders>
            <w:shd w:val="clear" w:color="auto" w:fill="auto"/>
            <w:noWrap/>
            <w:vAlign w:val="center"/>
            <w:hideMark/>
          </w:tcPr>
          <w:p w14:paraId="0205550A" w14:textId="77777777" w:rsidR="00910FA4" w:rsidRPr="00FA486A" w:rsidRDefault="00910FA4" w:rsidP="00910FA4">
            <w:pPr>
              <w:jc w:val="right"/>
              <w:rPr>
                <w:sz w:val="18"/>
                <w:szCs w:val="18"/>
              </w:rPr>
            </w:pPr>
            <w:r w:rsidRPr="00FA486A">
              <w:rPr>
                <w:sz w:val="18"/>
                <w:szCs w:val="18"/>
              </w:rPr>
              <w:t>0.07%</w:t>
            </w:r>
          </w:p>
        </w:tc>
        <w:tc>
          <w:tcPr>
            <w:tcW w:w="1134" w:type="dxa"/>
            <w:tcBorders>
              <w:top w:val="nil"/>
              <w:left w:val="nil"/>
              <w:bottom w:val="single" w:sz="4" w:space="0" w:color="auto"/>
              <w:right w:val="single" w:sz="4" w:space="0" w:color="auto"/>
            </w:tcBorders>
            <w:shd w:val="clear" w:color="auto" w:fill="auto"/>
            <w:vAlign w:val="center"/>
            <w:hideMark/>
          </w:tcPr>
          <w:p w14:paraId="219C129D"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B82CA6E" w14:textId="77777777" w:rsidR="00910FA4" w:rsidRPr="00FA486A" w:rsidRDefault="00910FA4" w:rsidP="00910FA4">
            <w:pPr>
              <w:jc w:val="right"/>
              <w:rPr>
                <w:sz w:val="18"/>
                <w:szCs w:val="18"/>
              </w:rPr>
            </w:pPr>
            <w:r w:rsidRPr="00FA486A">
              <w:rPr>
                <w:sz w:val="18"/>
                <w:szCs w:val="18"/>
              </w:rPr>
              <w:t>0.00%</w:t>
            </w:r>
          </w:p>
        </w:tc>
      </w:tr>
      <w:tr w:rsidR="00910FA4" w:rsidRPr="00FA486A" w14:paraId="68C2BE21" w14:textId="77777777" w:rsidTr="00517965">
        <w:trPr>
          <w:trHeight w:val="95"/>
          <w:jc w:val="center"/>
        </w:trPr>
        <w:tc>
          <w:tcPr>
            <w:tcW w:w="4668" w:type="dxa"/>
            <w:tcBorders>
              <w:top w:val="nil"/>
              <w:left w:val="single" w:sz="8" w:space="0" w:color="auto"/>
              <w:bottom w:val="single" w:sz="4" w:space="0" w:color="auto"/>
              <w:right w:val="single" w:sz="8" w:space="0" w:color="auto"/>
            </w:tcBorders>
            <w:shd w:val="clear" w:color="auto" w:fill="auto"/>
            <w:hideMark/>
          </w:tcPr>
          <w:p w14:paraId="127FB464" w14:textId="6EC16741" w:rsidR="00910FA4" w:rsidRPr="00FA486A" w:rsidRDefault="00910FA4" w:rsidP="00910FA4">
            <w:pPr>
              <w:rPr>
                <w:sz w:val="18"/>
                <w:szCs w:val="18"/>
                <w:lang w:val="pt-BR"/>
              </w:rPr>
            </w:pPr>
            <w:r w:rsidRPr="00910FA4">
              <w:rPr>
                <w:sz w:val="18"/>
                <w:szCs w:val="18"/>
                <w:lang w:val="pt-BR"/>
              </w:rPr>
              <w:t>     2.3.1.2.2 - Margens do lago São Joaquim</w:t>
            </w:r>
          </w:p>
        </w:tc>
        <w:tc>
          <w:tcPr>
            <w:tcW w:w="1116" w:type="dxa"/>
            <w:tcBorders>
              <w:top w:val="nil"/>
              <w:left w:val="nil"/>
              <w:bottom w:val="single" w:sz="4" w:space="0" w:color="auto"/>
              <w:right w:val="single" w:sz="4" w:space="0" w:color="auto"/>
            </w:tcBorders>
            <w:shd w:val="clear" w:color="auto" w:fill="auto"/>
            <w:vAlign w:val="center"/>
            <w:hideMark/>
          </w:tcPr>
          <w:p w14:paraId="4838269C" w14:textId="77777777" w:rsidR="00910FA4" w:rsidRPr="00FA486A" w:rsidRDefault="00910FA4" w:rsidP="00910FA4">
            <w:pPr>
              <w:jc w:val="right"/>
              <w:rPr>
                <w:sz w:val="18"/>
                <w:szCs w:val="18"/>
              </w:rPr>
            </w:pPr>
            <w:r w:rsidRPr="00FA486A">
              <w:rPr>
                <w:sz w:val="18"/>
                <w:szCs w:val="18"/>
              </w:rPr>
              <w:t>744,623</w:t>
            </w:r>
          </w:p>
        </w:tc>
        <w:tc>
          <w:tcPr>
            <w:tcW w:w="891" w:type="dxa"/>
            <w:tcBorders>
              <w:top w:val="nil"/>
              <w:left w:val="nil"/>
              <w:bottom w:val="single" w:sz="4" w:space="0" w:color="auto"/>
              <w:right w:val="single" w:sz="4" w:space="0" w:color="auto"/>
            </w:tcBorders>
            <w:shd w:val="clear" w:color="auto" w:fill="auto"/>
            <w:noWrap/>
            <w:vAlign w:val="center"/>
            <w:hideMark/>
          </w:tcPr>
          <w:p w14:paraId="2D2E170C" w14:textId="77777777" w:rsidR="00910FA4" w:rsidRPr="00FA486A" w:rsidRDefault="00910FA4" w:rsidP="00910FA4">
            <w:pPr>
              <w:jc w:val="right"/>
              <w:rPr>
                <w:sz w:val="18"/>
                <w:szCs w:val="18"/>
              </w:rPr>
            </w:pPr>
            <w:r w:rsidRPr="00FA486A">
              <w:rPr>
                <w:sz w:val="18"/>
                <w:szCs w:val="18"/>
              </w:rPr>
              <w:t>0.42%</w:t>
            </w:r>
          </w:p>
        </w:tc>
        <w:tc>
          <w:tcPr>
            <w:tcW w:w="1032" w:type="dxa"/>
            <w:tcBorders>
              <w:top w:val="nil"/>
              <w:left w:val="nil"/>
              <w:bottom w:val="single" w:sz="4" w:space="0" w:color="auto"/>
              <w:right w:val="single" w:sz="4" w:space="0" w:color="auto"/>
            </w:tcBorders>
            <w:shd w:val="clear" w:color="auto" w:fill="auto"/>
            <w:vAlign w:val="center"/>
            <w:hideMark/>
          </w:tcPr>
          <w:p w14:paraId="5C37022C" w14:textId="77777777" w:rsidR="00910FA4" w:rsidRPr="00FA486A" w:rsidRDefault="00910FA4" w:rsidP="00910FA4">
            <w:pPr>
              <w:jc w:val="right"/>
              <w:rPr>
                <w:sz w:val="18"/>
                <w:szCs w:val="18"/>
              </w:rPr>
            </w:pPr>
            <w:r w:rsidRPr="00FA486A">
              <w:rPr>
                <w:sz w:val="18"/>
                <w:szCs w:val="18"/>
              </w:rPr>
              <w:t>744,623</w:t>
            </w:r>
          </w:p>
        </w:tc>
        <w:tc>
          <w:tcPr>
            <w:tcW w:w="891" w:type="dxa"/>
            <w:tcBorders>
              <w:top w:val="nil"/>
              <w:left w:val="nil"/>
              <w:bottom w:val="single" w:sz="4" w:space="0" w:color="auto"/>
              <w:right w:val="single" w:sz="4" w:space="0" w:color="auto"/>
            </w:tcBorders>
            <w:shd w:val="clear" w:color="auto" w:fill="auto"/>
            <w:noWrap/>
            <w:vAlign w:val="center"/>
            <w:hideMark/>
          </w:tcPr>
          <w:p w14:paraId="455B3185" w14:textId="58325E3B" w:rsidR="00910FA4" w:rsidRPr="00FA486A" w:rsidRDefault="00910FA4" w:rsidP="00910FA4">
            <w:pPr>
              <w:jc w:val="right"/>
              <w:rPr>
                <w:sz w:val="18"/>
                <w:szCs w:val="18"/>
              </w:rPr>
            </w:pPr>
            <w:r w:rsidRPr="00FA486A">
              <w:rPr>
                <w:sz w:val="18"/>
                <w:szCs w:val="18"/>
              </w:rPr>
              <w:t>0.8</w:t>
            </w:r>
            <w:r>
              <w:rPr>
                <w:sz w:val="18"/>
                <w:szCs w:val="18"/>
              </w:rPr>
              <w:t>5</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5687857F"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8192C3C" w14:textId="77777777" w:rsidR="00910FA4" w:rsidRPr="00FA486A" w:rsidRDefault="00910FA4" w:rsidP="00910FA4">
            <w:pPr>
              <w:jc w:val="right"/>
              <w:rPr>
                <w:sz w:val="18"/>
                <w:szCs w:val="18"/>
              </w:rPr>
            </w:pPr>
            <w:r w:rsidRPr="00FA486A">
              <w:rPr>
                <w:sz w:val="18"/>
                <w:szCs w:val="18"/>
              </w:rPr>
              <w:t>0.00%</w:t>
            </w:r>
          </w:p>
        </w:tc>
      </w:tr>
      <w:tr w:rsidR="00910FA4" w:rsidRPr="00FA486A" w14:paraId="33AE85B4" w14:textId="77777777" w:rsidTr="00517965">
        <w:trPr>
          <w:trHeight w:val="155"/>
          <w:jc w:val="center"/>
        </w:trPr>
        <w:tc>
          <w:tcPr>
            <w:tcW w:w="4668" w:type="dxa"/>
            <w:tcBorders>
              <w:top w:val="nil"/>
              <w:left w:val="single" w:sz="8" w:space="0" w:color="auto"/>
              <w:bottom w:val="single" w:sz="4" w:space="0" w:color="auto"/>
              <w:right w:val="single" w:sz="8" w:space="0" w:color="auto"/>
            </w:tcBorders>
            <w:shd w:val="clear" w:color="auto" w:fill="auto"/>
            <w:hideMark/>
          </w:tcPr>
          <w:p w14:paraId="1204EB02" w14:textId="66EC5381" w:rsidR="00910FA4" w:rsidRPr="00FA486A" w:rsidRDefault="00910FA4" w:rsidP="00910FA4">
            <w:pPr>
              <w:rPr>
                <w:sz w:val="18"/>
                <w:szCs w:val="18"/>
                <w:lang w:val="pt-BR"/>
              </w:rPr>
            </w:pPr>
            <w:r w:rsidRPr="00910FA4">
              <w:rPr>
                <w:sz w:val="18"/>
                <w:szCs w:val="18"/>
                <w:lang w:val="pt-BR"/>
              </w:rPr>
              <w:t>     2.3.1.2.3 - Margens do lago Oleiros</w:t>
            </w:r>
          </w:p>
        </w:tc>
        <w:tc>
          <w:tcPr>
            <w:tcW w:w="1116" w:type="dxa"/>
            <w:tcBorders>
              <w:top w:val="nil"/>
              <w:left w:val="nil"/>
              <w:bottom w:val="single" w:sz="4" w:space="0" w:color="auto"/>
              <w:right w:val="single" w:sz="4" w:space="0" w:color="auto"/>
            </w:tcBorders>
            <w:shd w:val="clear" w:color="auto" w:fill="auto"/>
            <w:vAlign w:val="center"/>
            <w:hideMark/>
          </w:tcPr>
          <w:p w14:paraId="61B8583B" w14:textId="52CADD82" w:rsidR="00910FA4" w:rsidRPr="00FA486A" w:rsidRDefault="00910FA4" w:rsidP="00910FA4">
            <w:pPr>
              <w:jc w:val="right"/>
              <w:rPr>
                <w:sz w:val="18"/>
                <w:szCs w:val="18"/>
              </w:rPr>
            </w:pPr>
            <w:r>
              <w:rPr>
                <w:sz w:val="18"/>
                <w:szCs w:val="18"/>
              </w:rPr>
              <w:t>15,325,612</w:t>
            </w:r>
          </w:p>
        </w:tc>
        <w:tc>
          <w:tcPr>
            <w:tcW w:w="891" w:type="dxa"/>
            <w:tcBorders>
              <w:top w:val="nil"/>
              <w:left w:val="nil"/>
              <w:bottom w:val="single" w:sz="4" w:space="0" w:color="auto"/>
              <w:right w:val="single" w:sz="4" w:space="0" w:color="auto"/>
            </w:tcBorders>
            <w:shd w:val="clear" w:color="auto" w:fill="auto"/>
            <w:noWrap/>
            <w:vAlign w:val="center"/>
            <w:hideMark/>
          </w:tcPr>
          <w:p w14:paraId="781DCB96" w14:textId="6B2FA6E2" w:rsidR="00910FA4" w:rsidRPr="00FA486A" w:rsidRDefault="00910FA4" w:rsidP="00910FA4">
            <w:pPr>
              <w:jc w:val="right"/>
              <w:rPr>
                <w:sz w:val="18"/>
                <w:szCs w:val="18"/>
              </w:rPr>
            </w:pPr>
            <w:r>
              <w:rPr>
                <w:sz w:val="18"/>
                <w:szCs w:val="18"/>
              </w:rPr>
              <w:t>8.72%</w:t>
            </w:r>
          </w:p>
        </w:tc>
        <w:tc>
          <w:tcPr>
            <w:tcW w:w="1032" w:type="dxa"/>
            <w:tcBorders>
              <w:top w:val="nil"/>
              <w:left w:val="nil"/>
              <w:bottom w:val="single" w:sz="4" w:space="0" w:color="auto"/>
              <w:right w:val="single" w:sz="4" w:space="0" w:color="auto"/>
            </w:tcBorders>
            <w:shd w:val="clear" w:color="auto" w:fill="auto"/>
            <w:vAlign w:val="center"/>
            <w:hideMark/>
          </w:tcPr>
          <w:p w14:paraId="2A1838DF" w14:textId="36BADD20" w:rsidR="00910FA4" w:rsidRPr="00FA486A" w:rsidRDefault="00910FA4" w:rsidP="00910FA4">
            <w:pPr>
              <w:jc w:val="right"/>
              <w:rPr>
                <w:sz w:val="18"/>
                <w:szCs w:val="18"/>
              </w:rPr>
            </w:pPr>
            <w:r>
              <w:rPr>
                <w:sz w:val="18"/>
                <w:szCs w:val="18"/>
              </w:rPr>
              <w:t>15,325,612</w:t>
            </w:r>
          </w:p>
        </w:tc>
        <w:tc>
          <w:tcPr>
            <w:tcW w:w="891" w:type="dxa"/>
            <w:tcBorders>
              <w:top w:val="nil"/>
              <w:left w:val="nil"/>
              <w:bottom w:val="single" w:sz="4" w:space="0" w:color="auto"/>
              <w:right w:val="single" w:sz="4" w:space="0" w:color="auto"/>
            </w:tcBorders>
            <w:shd w:val="clear" w:color="auto" w:fill="auto"/>
            <w:noWrap/>
            <w:vAlign w:val="center"/>
            <w:hideMark/>
          </w:tcPr>
          <w:p w14:paraId="7E4A94C1" w14:textId="0BD917C7" w:rsidR="00910FA4" w:rsidRPr="00FA486A" w:rsidRDefault="00910FA4" w:rsidP="00910FA4">
            <w:pPr>
              <w:jc w:val="right"/>
              <w:rPr>
                <w:sz w:val="18"/>
                <w:szCs w:val="18"/>
              </w:rPr>
            </w:pPr>
            <w:r>
              <w:rPr>
                <w:sz w:val="18"/>
                <w:szCs w:val="18"/>
              </w:rPr>
              <w:t>17.42%</w:t>
            </w:r>
          </w:p>
        </w:tc>
        <w:tc>
          <w:tcPr>
            <w:tcW w:w="1134" w:type="dxa"/>
            <w:tcBorders>
              <w:top w:val="nil"/>
              <w:left w:val="nil"/>
              <w:bottom w:val="single" w:sz="4" w:space="0" w:color="auto"/>
              <w:right w:val="single" w:sz="4" w:space="0" w:color="auto"/>
            </w:tcBorders>
            <w:shd w:val="clear" w:color="auto" w:fill="auto"/>
            <w:vAlign w:val="center"/>
            <w:hideMark/>
          </w:tcPr>
          <w:p w14:paraId="0E39B6D6"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727F9FF" w14:textId="77777777" w:rsidR="00910FA4" w:rsidRPr="00FA486A" w:rsidRDefault="00910FA4" w:rsidP="00910FA4">
            <w:pPr>
              <w:jc w:val="right"/>
              <w:rPr>
                <w:sz w:val="18"/>
                <w:szCs w:val="18"/>
              </w:rPr>
            </w:pPr>
            <w:r w:rsidRPr="00FA486A">
              <w:rPr>
                <w:sz w:val="18"/>
                <w:szCs w:val="18"/>
              </w:rPr>
              <w:t>0.00%</w:t>
            </w:r>
          </w:p>
        </w:tc>
      </w:tr>
      <w:tr w:rsidR="00910FA4" w:rsidRPr="00FA486A" w14:paraId="1ACE41B7" w14:textId="77777777" w:rsidTr="00517965">
        <w:trPr>
          <w:trHeight w:val="74"/>
          <w:jc w:val="center"/>
        </w:trPr>
        <w:tc>
          <w:tcPr>
            <w:tcW w:w="4668" w:type="dxa"/>
            <w:tcBorders>
              <w:top w:val="nil"/>
              <w:left w:val="single" w:sz="8" w:space="0" w:color="auto"/>
              <w:bottom w:val="single" w:sz="4" w:space="0" w:color="auto"/>
              <w:right w:val="single" w:sz="8" w:space="0" w:color="auto"/>
            </w:tcBorders>
            <w:shd w:val="clear" w:color="auto" w:fill="auto"/>
            <w:hideMark/>
          </w:tcPr>
          <w:p w14:paraId="494C0A9B" w14:textId="73F93B1E" w:rsidR="00910FA4" w:rsidRPr="00FA486A" w:rsidRDefault="00910FA4" w:rsidP="00910FA4">
            <w:pPr>
              <w:rPr>
                <w:sz w:val="18"/>
                <w:szCs w:val="18"/>
                <w:lang w:val="pt-BR"/>
              </w:rPr>
            </w:pPr>
            <w:r w:rsidRPr="00910FA4">
              <w:rPr>
                <w:sz w:val="18"/>
                <w:szCs w:val="18"/>
                <w:lang w:val="pt-BR"/>
              </w:rPr>
              <w:t xml:space="preserve">     2.3.1.2.4 - Margens do lago da </w:t>
            </w:r>
            <w:proofErr w:type="spellStart"/>
            <w:r w:rsidRPr="00910FA4">
              <w:rPr>
                <w:sz w:val="18"/>
                <w:szCs w:val="18"/>
                <w:lang w:val="pt-BR"/>
              </w:rPr>
              <w:t>Piçarreira</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53FA957" w14:textId="77777777" w:rsidR="00910FA4" w:rsidRPr="00FA486A" w:rsidRDefault="00910FA4" w:rsidP="00910FA4">
            <w:pPr>
              <w:jc w:val="right"/>
              <w:rPr>
                <w:sz w:val="18"/>
                <w:szCs w:val="18"/>
              </w:rPr>
            </w:pPr>
            <w:r w:rsidRPr="00FA486A">
              <w:rPr>
                <w:sz w:val="18"/>
                <w:szCs w:val="18"/>
              </w:rPr>
              <w:t>2,086,731</w:t>
            </w:r>
          </w:p>
        </w:tc>
        <w:tc>
          <w:tcPr>
            <w:tcW w:w="891" w:type="dxa"/>
            <w:tcBorders>
              <w:top w:val="nil"/>
              <w:left w:val="nil"/>
              <w:bottom w:val="single" w:sz="4" w:space="0" w:color="auto"/>
              <w:right w:val="single" w:sz="4" w:space="0" w:color="auto"/>
            </w:tcBorders>
            <w:shd w:val="clear" w:color="auto" w:fill="auto"/>
            <w:noWrap/>
            <w:vAlign w:val="center"/>
            <w:hideMark/>
          </w:tcPr>
          <w:p w14:paraId="76501797" w14:textId="1FE8DF89" w:rsidR="00910FA4" w:rsidRPr="00FA486A" w:rsidRDefault="00910FA4" w:rsidP="00910FA4">
            <w:pPr>
              <w:jc w:val="right"/>
              <w:rPr>
                <w:sz w:val="18"/>
                <w:szCs w:val="18"/>
              </w:rPr>
            </w:pPr>
            <w:r w:rsidRPr="00FA486A">
              <w:rPr>
                <w:sz w:val="18"/>
                <w:szCs w:val="18"/>
              </w:rPr>
              <w:t>1.1</w:t>
            </w:r>
            <w:r>
              <w:rPr>
                <w:sz w:val="18"/>
                <w:szCs w:val="18"/>
              </w:rPr>
              <w:t>9</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79A5E367" w14:textId="77777777" w:rsidR="00910FA4" w:rsidRPr="00FA486A" w:rsidRDefault="00910FA4" w:rsidP="00910FA4">
            <w:pPr>
              <w:jc w:val="right"/>
              <w:rPr>
                <w:sz w:val="18"/>
                <w:szCs w:val="18"/>
              </w:rPr>
            </w:pPr>
            <w:r w:rsidRPr="00FA486A">
              <w:rPr>
                <w:sz w:val="18"/>
                <w:szCs w:val="18"/>
              </w:rPr>
              <w:t>2,086,731</w:t>
            </w:r>
          </w:p>
        </w:tc>
        <w:tc>
          <w:tcPr>
            <w:tcW w:w="891" w:type="dxa"/>
            <w:tcBorders>
              <w:top w:val="nil"/>
              <w:left w:val="nil"/>
              <w:bottom w:val="single" w:sz="4" w:space="0" w:color="auto"/>
              <w:right w:val="single" w:sz="4" w:space="0" w:color="auto"/>
            </w:tcBorders>
            <w:shd w:val="clear" w:color="auto" w:fill="auto"/>
            <w:noWrap/>
            <w:vAlign w:val="center"/>
            <w:hideMark/>
          </w:tcPr>
          <w:p w14:paraId="6C11E7D1" w14:textId="0B6E4479" w:rsidR="00910FA4" w:rsidRPr="00FA486A" w:rsidRDefault="00910FA4" w:rsidP="00910FA4">
            <w:pPr>
              <w:jc w:val="right"/>
              <w:rPr>
                <w:sz w:val="18"/>
                <w:szCs w:val="18"/>
              </w:rPr>
            </w:pPr>
            <w:r>
              <w:rPr>
                <w:sz w:val="18"/>
                <w:szCs w:val="18"/>
              </w:rPr>
              <w:t>2.31%</w:t>
            </w:r>
          </w:p>
        </w:tc>
        <w:tc>
          <w:tcPr>
            <w:tcW w:w="1134" w:type="dxa"/>
            <w:tcBorders>
              <w:top w:val="nil"/>
              <w:left w:val="nil"/>
              <w:bottom w:val="single" w:sz="4" w:space="0" w:color="auto"/>
              <w:right w:val="single" w:sz="4" w:space="0" w:color="auto"/>
            </w:tcBorders>
            <w:shd w:val="clear" w:color="auto" w:fill="auto"/>
            <w:vAlign w:val="center"/>
            <w:hideMark/>
          </w:tcPr>
          <w:p w14:paraId="05F73171"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73080E8" w14:textId="77777777" w:rsidR="00910FA4" w:rsidRPr="00FA486A" w:rsidRDefault="00910FA4" w:rsidP="00910FA4">
            <w:pPr>
              <w:jc w:val="right"/>
              <w:rPr>
                <w:sz w:val="18"/>
                <w:szCs w:val="18"/>
              </w:rPr>
            </w:pPr>
            <w:r w:rsidRPr="00FA486A">
              <w:rPr>
                <w:sz w:val="18"/>
                <w:szCs w:val="18"/>
              </w:rPr>
              <w:t>0.00%</w:t>
            </w:r>
          </w:p>
        </w:tc>
      </w:tr>
      <w:tr w:rsidR="00910FA4" w:rsidRPr="00FA486A" w14:paraId="366D8971"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75BBBFA7" w14:textId="1D0892AE" w:rsidR="00910FA4" w:rsidRPr="00910FA4" w:rsidRDefault="00910FA4" w:rsidP="00910FA4">
            <w:pPr>
              <w:rPr>
                <w:sz w:val="18"/>
                <w:szCs w:val="18"/>
                <w:lang w:val="pt-BR"/>
              </w:rPr>
            </w:pPr>
            <w:r w:rsidRPr="00910FA4">
              <w:rPr>
                <w:sz w:val="18"/>
                <w:szCs w:val="18"/>
                <w:lang w:val="pt-BR"/>
              </w:rPr>
              <w:t>     2.3.1.2.5 - Margens das lagoas Jacaré e Draga II</w:t>
            </w:r>
          </w:p>
        </w:tc>
        <w:tc>
          <w:tcPr>
            <w:tcW w:w="1116" w:type="dxa"/>
            <w:tcBorders>
              <w:top w:val="nil"/>
              <w:left w:val="nil"/>
              <w:bottom w:val="single" w:sz="4" w:space="0" w:color="auto"/>
              <w:right w:val="single" w:sz="4" w:space="0" w:color="auto"/>
            </w:tcBorders>
            <w:shd w:val="clear" w:color="auto" w:fill="auto"/>
            <w:vAlign w:val="center"/>
            <w:hideMark/>
          </w:tcPr>
          <w:p w14:paraId="3EB45005" w14:textId="77777777" w:rsidR="00910FA4" w:rsidRPr="00FA486A" w:rsidRDefault="00910FA4" w:rsidP="00910FA4">
            <w:pPr>
              <w:jc w:val="right"/>
              <w:rPr>
                <w:sz w:val="18"/>
                <w:szCs w:val="18"/>
              </w:rPr>
            </w:pPr>
            <w:r w:rsidRPr="00FA486A">
              <w:rPr>
                <w:sz w:val="18"/>
                <w:szCs w:val="18"/>
              </w:rPr>
              <w:t>2,032,892</w:t>
            </w:r>
          </w:p>
        </w:tc>
        <w:tc>
          <w:tcPr>
            <w:tcW w:w="891" w:type="dxa"/>
            <w:tcBorders>
              <w:top w:val="nil"/>
              <w:left w:val="nil"/>
              <w:bottom w:val="single" w:sz="4" w:space="0" w:color="auto"/>
              <w:right w:val="single" w:sz="4" w:space="0" w:color="auto"/>
            </w:tcBorders>
            <w:shd w:val="clear" w:color="auto" w:fill="auto"/>
            <w:noWrap/>
            <w:vAlign w:val="center"/>
            <w:hideMark/>
          </w:tcPr>
          <w:p w14:paraId="266EAE74" w14:textId="0E673A96" w:rsidR="00910FA4" w:rsidRPr="00FA486A" w:rsidRDefault="00910FA4" w:rsidP="00910FA4">
            <w:pPr>
              <w:jc w:val="right"/>
              <w:rPr>
                <w:sz w:val="18"/>
                <w:szCs w:val="18"/>
              </w:rPr>
            </w:pPr>
            <w:r w:rsidRPr="00FA486A">
              <w:rPr>
                <w:sz w:val="18"/>
                <w:szCs w:val="18"/>
              </w:rPr>
              <w:t>1.1</w:t>
            </w:r>
            <w:r>
              <w:rPr>
                <w:sz w:val="18"/>
                <w:szCs w:val="18"/>
              </w:rPr>
              <w:t>6</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7F275B6C" w14:textId="77777777" w:rsidR="00910FA4" w:rsidRPr="00FA486A" w:rsidRDefault="00910FA4" w:rsidP="00910FA4">
            <w:pPr>
              <w:jc w:val="right"/>
              <w:rPr>
                <w:sz w:val="18"/>
                <w:szCs w:val="18"/>
              </w:rPr>
            </w:pPr>
            <w:r w:rsidRPr="00FA486A">
              <w:rPr>
                <w:sz w:val="18"/>
                <w:szCs w:val="18"/>
              </w:rPr>
              <w:t>2,032,892</w:t>
            </w:r>
          </w:p>
        </w:tc>
        <w:tc>
          <w:tcPr>
            <w:tcW w:w="891" w:type="dxa"/>
            <w:tcBorders>
              <w:top w:val="nil"/>
              <w:left w:val="nil"/>
              <w:bottom w:val="single" w:sz="4" w:space="0" w:color="auto"/>
              <w:right w:val="single" w:sz="4" w:space="0" w:color="auto"/>
            </w:tcBorders>
            <w:shd w:val="clear" w:color="auto" w:fill="auto"/>
            <w:noWrap/>
            <w:vAlign w:val="center"/>
            <w:hideMark/>
          </w:tcPr>
          <w:p w14:paraId="23EB42C9" w14:textId="5768D69F" w:rsidR="00910FA4" w:rsidRPr="00FA486A" w:rsidRDefault="00910FA4" w:rsidP="00910FA4">
            <w:pPr>
              <w:jc w:val="right"/>
              <w:rPr>
                <w:sz w:val="18"/>
                <w:szCs w:val="18"/>
              </w:rPr>
            </w:pPr>
            <w:r w:rsidRPr="00FA486A">
              <w:rPr>
                <w:sz w:val="18"/>
                <w:szCs w:val="18"/>
              </w:rPr>
              <w:t>2.</w:t>
            </w:r>
            <w:r>
              <w:rPr>
                <w:sz w:val="18"/>
                <w:szCs w:val="18"/>
              </w:rPr>
              <w:t>31</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136DD8F0" w14:textId="77777777" w:rsidR="00910FA4" w:rsidRPr="00FA486A" w:rsidRDefault="00910FA4" w:rsidP="00910FA4">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8282056" w14:textId="77777777" w:rsidR="00910FA4" w:rsidRPr="00FA486A" w:rsidRDefault="00910FA4" w:rsidP="00910FA4">
            <w:pPr>
              <w:jc w:val="right"/>
              <w:rPr>
                <w:sz w:val="18"/>
                <w:szCs w:val="18"/>
              </w:rPr>
            </w:pPr>
            <w:r w:rsidRPr="00FA486A">
              <w:rPr>
                <w:sz w:val="18"/>
                <w:szCs w:val="18"/>
              </w:rPr>
              <w:t>0.00%</w:t>
            </w:r>
          </w:p>
        </w:tc>
      </w:tr>
      <w:tr w:rsidR="00910FA4" w:rsidRPr="0024785E" w14:paraId="788C1BDE" w14:textId="77777777" w:rsidTr="00517965">
        <w:trPr>
          <w:trHeight w:val="349"/>
          <w:jc w:val="center"/>
        </w:trPr>
        <w:tc>
          <w:tcPr>
            <w:tcW w:w="4668" w:type="dxa"/>
            <w:tcBorders>
              <w:top w:val="nil"/>
              <w:left w:val="single" w:sz="8" w:space="0" w:color="auto"/>
              <w:bottom w:val="single" w:sz="4" w:space="0" w:color="auto"/>
              <w:right w:val="single" w:sz="8" w:space="0" w:color="auto"/>
            </w:tcBorders>
            <w:shd w:val="clear" w:color="auto" w:fill="auto"/>
            <w:hideMark/>
          </w:tcPr>
          <w:p w14:paraId="233E73D1" w14:textId="4AA3B964" w:rsidR="00910FA4" w:rsidRPr="00910FA4" w:rsidRDefault="00910FA4" w:rsidP="00910FA4">
            <w:pPr>
              <w:rPr>
                <w:sz w:val="18"/>
                <w:szCs w:val="18"/>
                <w:lang w:val="pt-BR"/>
              </w:rPr>
            </w:pPr>
            <w:r w:rsidRPr="00910FA4">
              <w:rPr>
                <w:sz w:val="18"/>
                <w:szCs w:val="18"/>
                <w:lang w:val="pt-BR"/>
              </w:rPr>
              <w:t>      2.3.1.2.6 - Recuperação topográfica e drenagem do lago Draga II.</w:t>
            </w:r>
          </w:p>
        </w:tc>
        <w:tc>
          <w:tcPr>
            <w:tcW w:w="1116" w:type="dxa"/>
            <w:tcBorders>
              <w:top w:val="nil"/>
              <w:left w:val="nil"/>
              <w:bottom w:val="single" w:sz="4" w:space="0" w:color="auto"/>
              <w:right w:val="single" w:sz="4" w:space="0" w:color="auto"/>
            </w:tcBorders>
            <w:shd w:val="clear" w:color="auto" w:fill="auto"/>
            <w:vAlign w:val="center"/>
            <w:hideMark/>
          </w:tcPr>
          <w:p w14:paraId="2DEDE282" w14:textId="45C51912" w:rsidR="00910FA4" w:rsidRPr="0024785E" w:rsidRDefault="00910FA4" w:rsidP="00910FA4">
            <w:pPr>
              <w:jc w:val="right"/>
              <w:rPr>
                <w:sz w:val="18"/>
                <w:szCs w:val="18"/>
                <w:lang w:val="pt-BR"/>
              </w:rPr>
            </w:pPr>
            <w:r>
              <w:rPr>
                <w:sz w:val="18"/>
                <w:szCs w:val="18"/>
                <w:lang w:val="pt-BR"/>
              </w:rPr>
              <w:t>242,205</w:t>
            </w:r>
          </w:p>
        </w:tc>
        <w:tc>
          <w:tcPr>
            <w:tcW w:w="891" w:type="dxa"/>
            <w:tcBorders>
              <w:top w:val="nil"/>
              <w:left w:val="nil"/>
              <w:bottom w:val="single" w:sz="4" w:space="0" w:color="auto"/>
              <w:right w:val="single" w:sz="4" w:space="0" w:color="auto"/>
            </w:tcBorders>
            <w:shd w:val="clear" w:color="auto" w:fill="auto"/>
            <w:noWrap/>
            <w:vAlign w:val="center"/>
            <w:hideMark/>
          </w:tcPr>
          <w:p w14:paraId="1A1756F1" w14:textId="28506BA2" w:rsidR="00910FA4" w:rsidRPr="0024785E" w:rsidRDefault="00910FA4" w:rsidP="00910FA4">
            <w:pPr>
              <w:jc w:val="right"/>
              <w:rPr>
                <w:sz w:val="18"/>
                <w:szCs w:val="18"/>
                <w:lang w:val="pt-BR"/>
              </w:rPr>
            </w:pPr>
            <w:r>
              <w:rPr>
                <w:sz w:val="18"/>
                <w:szCs w:val="18"/>
                <w:lang w:val="pt-BR"/>
              </w:rPr>
              <w:t>0.14%</w:t>
            </w:r>
          </w:p>
        </w:tc>
        <w:tc>
          <w:tcPr>
            <w:tcW w:w="1032" w:type="dxa"/>
            <w:tcBorders>
              <w:top w:val="nil"/>
              <w:left w:val="nil"/>
              <w:bottom w:val="single" w:sz="4" w:space="0" w:color="auto"/>
              <w:right w:val="single" w:sz="4" w:space="0" w:color="auto"/>
            </w:tcBorders>
            <w:shd w:val="clear" w:color="auto" w:fill="auto"/>
            <w:vAlign w:val="center"/>
            <w:hideMark/>
          </w:tcPr>
          <w:p w14:paraId="0C6F1A7E" w14:textId="699F382B" w:rsidR="00910FA4" w:rsidRPr="0024785E" w:rsidRDefault="00910FA4" w:rsidP="00910FA4">
            <w:pPr>
              <w:jc w:val="right"/>
              <w:rPr>
                <w:sz w:val="18"/>
                <w:szCs w:val="18"/>
                <w:lang w:val="pt-BR"/>
              </w:rPr>
            </w:pPr>
            <w:r>
              <w:rPr>
                <w:sz w:val="18"/>
                <w:szCs w:val="18"/>
                <w:lang w:val="pt-BR"/>
              </w:rPr>
              <w:t>242,205</w:t>
            </w:r>
          </w:p>
        </w:tc>
        <w:tc>
          <w:tcPr>
            <w:tcW w:w="891" w:type="dxa"/>
            <w:tcBorders>
              <w:top w:val="nil"/>
              <w:left w:val="nil"/>
              <w:bottom w:val="single" w:sz="4" w:space="0" w:color="auto"/>
              <w:right w:val="single" w:sz="4" w:space="0" w:color="auto"/>
            </w:tcBorders>
            <w:shd w:val="clear" w:color="auto" w:fill="auto"/>
            <w:noWrap/>
            <w:vAlign w:val="center"/>
            <w:hideMark/>
          </w:tcPr>
          <w:p w14:paraId="1D581D6E" w14:textId="5DBD4BB1" w:rsidR="00910FA4" w:rsidRPr="0024785E" w:rsidRDefault="00910FA4" w:rsidP="00910FA4">
            <w:pPr>
              <w:jc w:val="right"/>
              <w:rPr>
                <w:sz w:val="18"/>
                <w:szCs w:val="18"/>
                <w:lang w:val="pt-BR"/>
              </w:rPr>
            </w:pPr>
            <w:r>
              <w:rPr>
                <w:sz w:val="18"/>
                <w:szCs w:val="18"/>
                <w:lang w:val="pt-BR"/>
              </w:rPr>
              <w:t>0.28%</w:t>
            </w:r>
          </w:p>
        </w:tc>
        <w:tc>
          <w:tcPr>
            <w:tcW w:w="1134" w:type="dxa"/>
            <w:tcBorders>
              <w:top w:val="nil"/>
              <w:left w:val="nil"/>
              <w:bottom w:val="single" w:sz="4" w:space="0" w:color="auto"/>
              <w:right w:val="single" w:sz="4" w:space="0" w:color="auto"/>
            </w:tcBorders>
            <w:shd w:val="clear" w:color="auto" w:fill="auto"/>
            <w:vAlign w:val="center"/>
            <w:hideMark/>
          </w:tcPr>
          <w:p w14:paraId="586DCDA4" w14:textId="77777777" w:rsidR="00910FA4" w:rsidRPr="0024785E" w:rsidRDefault="00910FA4" w:rsidP="00910FA4">
            <w:pPr>
              <w:jc w:val="right"/>
              <w:rPr>
                <w:sz w:val="18"/>
                <w:szCs w:val="18"/>
                <w:lang w:val="pt-BR"/>
              </w:rPr>
            </w:pPr>
            <w:r w:rsidRPr="0024785E">
              <w:rPr>
                <w:sz w:val="18"/>
                <w:szCs w:val="18"/>
                <w:lang w:val="pt-BR"/>
              </w:rPr>
              <w:t>0</w:t>
            </w:r>
          </w:p>
        </w:tc>
        <w:tc>
          <w:tcPr>
            <w:tcW w:w="891" w:type="dxa"/>
            <w:tcBorders>
              <w:top w:val="nil"/>
              <w:left w:val="nil"/>
              <w:bottom w:val="single" w:sz="4" w:space="0" w:color="auto"/>
              <w:right w:val="single" w:sz="8" w:space="0" w:color="auto"/>
            </w:tcBorders>
            <w:shd w:val="clear" w:color="auto" w:fill="auto"/>
            <w:noWrap/>
            <w:vAlign w:val="center"/>
            <w:hideMark/>
          </w:tcPr>
          <w:p w14:paraId="0776EDC4" w14:textId="77777777" w:rsidR="00910FA4" w:rsidRPr="0024785E" w:rsidRDefault="00910FA4" w:rsidP="00910FA4">
            <w:pPr>
              <w:jc w:val="right"/>
              <w:rPr>
                <w:sz w:val="18"/>
                <w:szCs w:val="18"/>
                <w:lang w:val="pt-BR"/>
              </w:rPr>
            </w:pPr>
            <w:r w:rsidRPr="0024785E">
              <w:rPr>
                <w:sz w:val="18"/>
                <w:szCs w:val="18"/>
                <w:lang w:val="pt-BR"/>
              </w:rPr>
              <w:t>0.00%</w:t>
            </w:r>
          </w:p>
        </w:tc>
      </w:tr>
      <w:tr w:rsidR="00FA486A" w:rsidRPr="00FA486A" w14:paraId="2B0E65AB" w14:textId="77777777" w:rsidTr="006F3D16">
        <w:trPr>
          <w:trHeight w:val="251"/>
          <w:jc w:val="center"/>
        </w:trPr>
        <w:tc>
          <w:tcPr>
            <w:tcW w:w="4668"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215FF2C" w14:textId="2C9A36FE" w:rsidR="00FA486A" w:rsidRPr="0024785E" w:rsidRDefault="00FA486A" w:rsidP="00C4648B">
            <w:pPr>
              <w:rPr>
                <w:b/>
                <w:bCs/>
                <w:sz w:val="18"/>
                <w:szCs w:val="18"/>
                <w:lang w:val="pt-BR"/>
              </w:rPr>
            </w:pPr>
            <w:r w:rsidRPr="0024785E">
              <w:rPr>
                <w:b/>
                <w:bCs/>
                <w:sz w:val="18"/>
                <w:szCs w:val="18"/>
                <w:lang w:val="pt-BR"/>
              </w:rPr>
              <w:t xml:space="preserve">2.3.1.3 </w:t>
            </w:r>
            <w:r w:rsidR="00C4648B" w:rsidRPr="0024785E">
              <w:rPr>
                <w:b/>
                <w:bCs/>
                <w:sz w:val="18"/>
                <w:szCs w:val="18"/>
                <w:lang w:val="pt-BR"/>
              </w:rPr>
              <w:t>–</w:t>
            </w:r>
            <w:r w:rsidRPr="0024785E">
              <w:rPr>
                <w:b/>
                <w:bCs/>
                <w:sz w:val="18"/>
                <w:szCs w:val="18"/>
                <w:lang w:val="pt-BR"/>
              </w:rPr>
              <w:t xml:space="preserve"> </w:t>
            </w:r>
            <w:r w:rsidR="00910FA4" w:rsidRPr="00910FA4">
              <w:rPr>
                <w:b/>
                <w:bCs/>
                <w:sz w:val="18"/>
                <w:szCs w:val="18"/>
                <w:lang w:val="pt-BR"/>
              </w:rPr>
              <w:t>Requalificação urbana - Área 3</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0EB07A4" w14:textId="7BC694D7" w:rsidR="00FA486A" w:rsidRPr="00FA486A" w:rsidRDefault="00E011C1" w:rsidP="00FA486A">
            <w:pPr>
              <w:jc w:val="right"/>
              <w:rPr>
                <w:b/>
                <w:bCs/>
                <w:sz w:val="18"/>
                <w:szCs w:val="18"/>
              </w:rPr>
            </w:pPr>
            <w:r>
              <w:rPr>
                <w:b/>
                <w:bCs/>
                <w:sz w:val="18"/>
                <w:szCs w:val="18"/>
                <w:lang w:val="pt-BR"/>
              </w:rPr>
              <w:t>2,446,408</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2390CB16" w14:textId="6BFAE418" w:rsidR="00FA486A" w:rsidRPr="00FA486A" w:rsidRDefault="00E011C1" w:rsidP="00FA486A">
            <w:pPr>
              <w:jc w:val="right"/>
              <w:rPr>
                <w:b/>
                <w:bCs/>
                <w:sz w:val="18"/>
                <w:szCs w:val="18"/>
              </w:rPr>
            </w:pPr>
            <w:r>
              <w:rPr>
                <w:b/>
                <w:bCs/>
                <w:sz w:val="18"/>
                <w:szCs w:val="18"/>
              </w:rPr>
              <w:t>1.39%</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14:paraId="04CBE0CA" w14:textId="59848E95" w:rsidR="00FA486A" w:rsidRPr="00FA486A" w:rsidRDefault="00E011C1" w:rsidP="00FA486A">
            <w:pPr>
              <w:jc w:val="right"/>
              <w:rPr>
                <w:b/>
                <w:bCs/>
                <w:sz w:val="18"/>
                <w:szCs w:val="18"/>
              </w:rPr>
            </w:pPr>
            <w:r>
              <w:rPr>
                <w:b/>
                <w:bCs/>
                <w:sz w:val="18"/>
                <w:szCs w:val="18"/>
              </w:rPr>
              <w:t>2,446,408</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1C7B5809" w14:textId="07FEDD29" w:rsidR="00FA486A" w:rsidRPr="00FA486A" w:rsidRDefault="00E011C1" w:rsidP="00FA486A">
            <w:pPr>
              <w:jc w:val="right"/>
              <w:rPr>
                <w:b/>
                <w:bCs/>
                <w:sz w:val="18"/>
                <w:szCs w:val="18"/>
              </w:rPr>
            </w:pPr>
            <w:r>
              <w:rPr>
                <w:b/>
                <w:bCs/>
                <w:sz w:val="18"/>
                <w:szCs w:val="18"/>
              </w:rPr>
              <w:t>2.78%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ED2304" w14:textId="77777777" w:rsidR="00FA486A" w:rsidRPr="00FA486A" w:rsidRDefault="00FA486A" w:rsidP="00FA486A">
            <w:pPr>
              <w:jc w:val="right"/>
              <w:rPr>
                <w:b/>
                <w:bCs/>
                <w:sz w:val="18"/>
                <w:szCs w:val="18"/>
              </w:rPr>
            </w:pPr>
            <w:r w:rsidRPr="00FA486A">
              <w:rPr>
                <w:b/>
                <w:bCs/>
                <w:sz w:val="18"/>
                <w:szCs w:val="18"/>
              </w:rPr>
              <w:t xml:space="preserve">0 </w:t>
            </w:r>
          </w:p>
        </w:tc>
        <w:tc>
          <w:tcPr>
            <w:tcW w:w="891" w:type="dxa"/>
            <w:tcBorders>
              <w:top w:val="single" w:sz="4" w:space="0" w:color="auto"/>
              <w:left w:val="nil"/>
              <w:bottom w:val="single" w:sz="4" w:space="0" w:color="auto"/>
              <w:right w:val="single" w:sz="8" w:space="0" w:color="auto"/>
            </w:tcBorders>
            <w:shd w:val="clear" w:color="auto" w:fill="auto"/>
            <w:noWrap/>
            <w:vAlign w:val="center"/>
            <w:hideMark/>
          </w:tcPr>
          <w:p w14:paraId="1E6530D0" w14:textId="77777777" w:rsidR="00FA486A" w:rsidRPr="00FA486A" w:rsidRDefault="00FA486A" w:rsidP="00FA486A">
            <w:pPr>
              <w:jc w:val="right"/>
              <w:rPr>
                <w:b/>
                <w:bCs/>
                <w:sz w:val="18"/>
                <w:szCs w:val="18"/>
              </w:rPr>
            </w:pPr>
            <w:r w:rsidRPr="00FA486A">
              <w:rPr>
                <w:b/>
                <w:bCs/>
                <w:sz w:val="18"/>
                <w:szCs w:val="18"/>
              </w:rPr>
              <w:t>0.00%</w:t>
            </w:r>
          </w:p>
        </w:tc>
      </w:tr>
      <w:tr w:rsidR="006F3D16" w:rsidRPr="00FA486A" w14:paraId="100DAF66" w14:textId="77777777" w:rsidTr="006F3D16">
        <w:trPr>
          <w:trHeight w:val="422"/>
          <w:jc w:val="center"/>
        </w:trPr>
        <w:tc>
          <w:tcPr>
            <w:tcW w:w="4668" w:type="dxa"/>
            <w:tcBorders>
              <w:top w:val="nil"/>
              <w:left w:val="single" w:sz="8" w:space="0" w:color="auto"/>
              <w:bottom w:val="single" w:sz="4" w:space="0" w:color="auto"/>
              <w:right w:val="single" w:sz="8" w:space="0" w:color="auto"/>
            </w:tcBorders>
            <w:shd w:val="clear" w:color="auto" w:fill="auto"/>
            <w:vAlign w:val="center"/>
            <w:hideMark/>
          </w:tcPr>
          <w:p w14:paraId="625F1D3F" w14:textId="723FE673" w:rsidR="006F3D16" w:rsidRPr="00FA486A" w:rsidRDefault="006F3D16" w:rsidP="006F3D16">
            <w:pPr>
              <w:rPr>
                <w:sz w:val="18"/>
                <w:szCs w:val="18"/>
                <w:lang w:val="pt-BR"/>
              </w:rPr>
            </w:pPr>
            <w:r w:rsidRPr="00FA486A">
              <w:rPr>
                <w:sz w:val="18"/>
                <w:szCs w:val="18"/>
                <w:lang w:val="pt-BR"/>
              </w:rPr>
              <w:t xml:space="preserve">     2.3.1.3.1 </w:t>
            </w:r>
            <w:r>
              <w:rPr>
                <w:sz w:val="18"/>
                <w:szCs w:val="18"/>
                <w:lang w:val="pt-BR"/>
              </w:rPr>
              <w:t>–</w:t>
            </w:r>
            <w:r w:rsidRPr="00FA486A">
              <w:rPr>
                <w:sz w:val="18"/>
                <w:szCs w:val="18"/>
                <w:lang w:val="pt-BR"/>
              </w:rPr>
              <w:t xml:space="preserve"> </w:t>
            </w:r>
            <w:r w:rsidR="00910FA4" w:rsidRPr="00910FA4">
              <w:rPr>
                <w:sz w:val="18"/>
                <w:szCs w:val="18"/>
                <w:lang w:val="pt-BR"/>
              </w:rPr>
              <w:t>Margens d</w:t>
            </w:r>
            <w:r w:rsidR="00517965">
              <w:rPr>
                <w:sz w:val="18"/>
                <w:szCs w:val="18"/>
                <w:lang w:val="pt-BR"/>
              </w:rPr>
              <w:t>as lagoas dos</w:t>
            </w:r>
            <w:r w:rsidR="00910FA4" w:rsidRPr="00910FA4">
              <w:rPr>
                <w:sz w:val="18"/>
                <w:szCs w:val="18"/>
                <w:lang w:val="pt-BR"/>
              </w:rPr>
              <w:t xml:space="preserve"> Cachorros e Cerâmica Poty</w:t>
            </w:r>
          </w:p>
        </w:tc>
        <w:tc>
          <w:tcPr>
            <w:tcW w:w="1116" w:type="dxa"/>
            <w:tcBorders>
              <w:top w:val="nil"/>
              <w:left w:val="nil"/>
              <w:bottom w:val="single" w:sz="4" w:space="0" w:color="auto"/>
              <w:right w:val="single" w:sz="4" w:space="0" w:color="auto"/>
            </w:tcBorders>
            <w:shd w:val="clear" w:color="auto" w:fill="auto"/>
            <w:vAlign w:val="center"/>
            <w:hideMark/>
          </w:tcPr>
          <w:p w14:paraId="75F1E8B4" w14:textId="566FD22B" w:rsidR="006F3D16" w:rsidRPr="006F3D16" w:rsidRDefault="006F3D16" w:rsidP="006F3D16">
            <w:pPr>
              <w:jc w:val="right"/>
              <w:rPr>
                <w:sz w:val="18"/>
                <w:szCs w:val="18"/>
              </w:rPr>
            </w:pPr>
            <w:r w:rsidRPr="006F3D16">
              <w:rPr>
                <w:bCs/>
                <w:sz w:val="18"/>
                <w:szCs w:val="18"/>
                <w:lang w:val="pt-BR"/>
              </w:rPr>
              <w:t>2,446,408</w:t>
            </w:r>
            <w:r w:rsidRPr="006F3D16">
              <w:rPr>
                <w:bCs/>
                <w:sz w:val="18"/>
                <w:szCs w:val="18"/>
              </w:rPr>
              <w:t xml:space="preserve"> </w:t>
            </w:r>
          </w:p>
        </w:tc>
        <w:tc>
          <w:tcPr>
            <w:tcW w:w="891" w:type="dxa"/>
            <w:tcBorders>
              <w:top w:val="nil"/>
              <w:left w:val="nil"/>
              <w:bottom w:val="single" w:sz="4" w:space="0" w:color="auto"/>
              <w:right w:val="single" w:sz="4" w:space="0" w:color="auto"/>
            </w:tcBorders>
            <w:shd w:val="clear" w:color="auto" w:fill="auto"/>
            <w:noWrap/>
            <w:vAlign w:val="center"/>
            <w:hideMark/>
          </w:tcPr>
          <w:p w14:paraId="5C793408" w14:textId="6BBBF7A3" w:rsidR="006F3D16" w:rsidRPr="006F3D16" w:rsidRDefault="006F3D16" w:rsidP="006F3D16">
            <w:pPr>
              <w:jc w:val="right"/>
              <w:rPr>
                <w:sz w:val="18"/>
                <w:szCs w:val="18"/>
              </w:rPr>
            </w:pPr>
            <w:r w:rsidRPr="006F3D16">
              <w:rPr>
                <w:bCs/>
                <w:sz w:val="18"/>
                <w:szCs w:val="18"/>
              </w:rPr>
              <w:t>1.39%</w:t>
            </w:r>
          </w:p>
        </w:tc>
        <w:tc>
          <w:tcPr>
            <w:tcW w:w="1032" w:type="dxa"/>
            <w:tcBorders>
              <w:top w:val="nil"/>
              <w:left w:val="nil"/>
              <w:bottom w:val="single" w:sz="4" w:space="0" w:color="auto"/>
              <w:right w:val="single" w:sz="4" w:space="0" w:color="auto"/>
            </w:tcBorders>
            <w:shd w:val="clear" w:color="auto" w:fill="auto"/>
            <w:vAlign w:val="center"/>
            <w:hideMark/>
          </w:tcPr>
          <w:p w14:paraId="30CDED73" w14:textId="2621D8AE" w:rsidR="006F3D16" w:rsidRPr="006F3D16" w:rsidRDefault="006F3D16" w:rsidP="006F3D16">
            <w:pPr>
              <w:jc w:val="right"/>
              <w:rPr>
                <w:sz w:val="18"/>
                <w:szCs w:val="18"/>
              </w:rPr>
            </w:pPr>
            <w:r w:rsidRPr="006F3D16">
              <w:rPr>
                <w:bCs/>
                <w:sz w:val="18"/>
                <w:szCs w:val="18"/>
              </w:rPr>
              <w:t>2,446,408</w:t>
            </w:r>
          </w:p>
        </w:tc>
        <w:tc>
          <w:tcPr>
            <w:tcW w:w="891" w:type="dxa"/>
            <w:tcBorders>
              <w:top w:val="nil"/>
              <w:left w:val="nil"/>
              <w:bottom w:val="single" w:sz="4" w:space="0" w:color="auto"/>
              <w:right w:val="single" w:sz="4" w:space="0" w:color="auto"/>
            </w:tcBorders>
            <w:shd w:val="clear" w:color="auto" w:fill="auto"/>
            <w:noWrap/>
            <w:vAlign w:val="center"/>
            <w:hideMark/>
          </w:tcPr>
          <w:p w14:paraId="671B26BF" w14:textId="4F1612D3" w:rsidR="006F3D16" w:rsidRPr="006F3D16" w:rsidRDefault="006F3D16" w:rsidP="006F3D16">
            <w:pPr>
              <w:jc w:val="right"/>
              <w:rPr>
                <w:sz w:val="18"/>
                <w:szCs w:val="18"/>
              </w:rPr>
            </w:pPr>
            <w:r w:rsidRPr="006F3D16">
              <w:rPr>
                <w:bCs/>
                <w:sz w:val="18"/>
                <w:szCs w:val="18"/>
              </w:rPr>
              <w:t>2.78%</w:t>
            </w:r>
          </w:p>
        </w:tc>
        <w:tc>
          <w:tcPr>
            <w:tcW w:w="1134" w:type="dxa"/>
            <w:tcBorders>
              <w:top w:val="nil"/>
              <w:left w:val="nil"/>
              <w:bottom w:val="single" w:sz="4" w:space="0" w:color="auto"/>
              <w:right w:val="single" w:sz="4" w:space="0" w:color="auto"/>
            </w:tcBorders>
            <w:shd w:val="clear" w:color="auto" w:fill="auto"/>
            <w:vAlign w:val="center"/>
            <w:hideMark/>
          </w:tcPr>
          <w:p w14:paraId="17AA62A7" w14:textId="77777777" w:rsidR="006F3D16" w:rsidRPr="00FA486A" w:rsidRDefault="006F3D16" w:rsidP="006F3D16">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E975E68" w14:textId="77777777" w:rsidR="006F3D16" w:rsidRPr="00FA486A" w:rsidRDefault="006F3D16" w:rsidP="006F3D16">
            <w:pPr>
              <w:jc w:val="right"/>
              <w:rPr>
                <w:sz w:val="18"/>
                <w:szCs w:val="18"/>
              </w:rPr>
            </w:pPr>
            <w:r w:rsidRPr="00FA486A">
              <w:rPr>
                <w:sz w:val="18"/>
                <w:szCs w:val="18"/>
              </w:rPr>
              <w:t>0.00%</w:t>
            </w:r>
          </w:p>
        </w:tc>
      </w:tr>
      <w:tr w:rsidR="00FA486A" w:rsidRPr="00FA486A" w14:paraId="5ACC029C" w14:textId="77777777" w:rsidTr="006F3D16">
        <w:trPr>
          <w:trHeight w:val="206"/>
          <w:jc w:val="center"/>
        </w:trPr>
        <w:tc>
          <w:tcPr>
            <w:tcW w:w="4668" w:type="dxa"/>
            <w:tcBorders>
              <w:top w:val="single" w:sz="4" w:space="0" w:color="auto"/>
              <w:left w:val="single" w:sz="8" w:space="0" w:color="auto"/>
              <w:bottom w:val="single" w:sz="4" w:space="0" w:color="auto"/>
              <w:right w:val="single" w:sz="8" w:space="0" w:color="auto"/>
            </w:tcBorders>
            <w:shd w:val="clear" w:color="000000" w:fill="EBF1DE"/>
            <w:vAlign w:val="center"/>
            <w:hideMark/>
          </w:tcPr>
          <w:p w14:paraId="780E9A04" w14:textId="1DEE213D" w:rsidR="00FA486A" w:rsidRPr="00FA486A" w:rsidRDefault="00FA486A" w:rsidP="00C4648B">
            <w:pPr>
              <w:rPr>
                <w:b/>
                <w:bCs/>
                <w:sz w:val="18"/>
                <w:szCs w:val="18"/>
              </w:rPr>
            </w:pPr>
            <w:r w:rsidRPr="00FA486A">
              <w:rPr>
                <w:b/>
                <w:bCs/>
                <w:sz w:val="18"/>
                <w:szCs w:val="18"/>
              </w:rPr>
              <w:t xml:space="preserve">2.3.2 </w:t>
            </w:r>
            <w:r w:rsidR="00C4648B">
              <w:rPr>
                <w:b/>
                <w:bCs/>
                <w:sz w:val="18"/>
                <w:szCs w:val="18"/>
              </w:rPr>
              <w:t>–</w:t>
            </w:r>
            <w:r w:rsidR="005F2935" w:rsidRPr="005F2935">
              <w:rPr>
                <w:b/>
                <w:bCs/>
                <w:sz w:val="18"/>
                <w:szCs w:val="18"/>
              </w:rPr>
              <w:t xml:space="preserve"> </w:t>
            </w:r>
            <w:proofErr w:type="spellStart"/>
            <w:r w:rsidR="005F2935" w:rsidRPr="005F2935">
              <w:rPr>
                <w:b/>
                <w:bCs/>
                <w:sz w:val="18"/>
                <w:szCs w:val="18"/>
              </w:rPr>
              <w:t>Equipamentos</w:t>
            </w:r>
            <w:proofErr w:type="spellEnd"/>
            <w:r w:rsidR="005F2935" w:rsidRPr="005F2935">
              <w:rPr>
                <w:b/>
                <w:bCs/>
                <w:sz w:val="18"/>
                <w:szCs w:val="18"/>
              </w:rPr>
              <w:t xml:space="preserve"> </w:t>
            </w:r>
            <w:proofErr w:type="spellStart"/>
            <w:r w:rsidR="005F2935" w:rsidRPr="005F2935">
              <w:rPr>
                <w:b/>
                <w:bCs/>
                <w:sz w:val="18"/>
                <w:szCs w:val="18"/>
              </w:rPr>
              <w:t>Comunitários</w:t>
            </w:r>
            <w:proofErr w:type="spellEnd"/>
          </w:p>
        </w:tc>
        <w:tc>
          <w:tcPr>
            <w:tcW w:w="1116" w:type="dxa"/>
            <w:tcBorders>
              <w:top w:val="single" w:sz="4" w:space="0" w:color="auto"/>
              <w:left w:val="nil"/>
              <w:bottom w:val="single" w:sz="4" w:space="0" w:color="auto"/>
              <w:right w:val="single" w:sz="4" w:space="0" w:color="auto"/>
            </w:tcBorders>
            <w:shd w:val="clear" w:color="000000" w:fill="EBF1DE"/>
            <w:vAlign w:val="center"/>
            <w:hideMark/>
          </w:tcPr>
          <w:p w14:paraId="633793F8" w14:textId="5434E819" w:rsidR="00FA486A" w:rsidRPr="00FA486A" w:rsidRDefault="001C22BE" w:rsidP="00FA486A">
            <w:pPr>
              <w:jc w:val="right"/>
              <w:rPr>
                <w:b/>
                <w:bCs/>
                <w:sz w:val="18"/>
                <w:szCs w:val="18"/>
              </w:rPr>
            </w:pPr>
            <w:r>
              <w:rPr>
                <w:b/>
                <w:bCs/>
                <w:sz w:val="18"/>
                <w:szCs w:val="18"/>
              </w:rPr>
              <w:t>212,462</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66348F7F" w14:textId="01385FDA" w:rsidR="00FA486A" w:rsidRPr="00FA486A" w:rsidRDefault="001C22BE" w:rsidP="00FA486A">
            <w:pPr>
              <w:jc w:val="right"/>
              <w:rPr>
                <w:b/>
                <w:bCs/>
                <w:sz w:val="18"/>
                <w:szCs w:val="18"/>
              </w:rPr>
            </w:pPr>
            <w:r>
              <w:rPr>
                <w:b/>
                <w:bCs/>
                <w:sz w:val="18"/>
                <w:szCs w:val="18"/>
              </w:rPr>
              <w:t>0.12%</w:t>
            </w:r>
          </w:p>
        </w:tc>
        <w:tc>
          <w:tcPr>
            <w:tcW w:w="1032" w:type="dxa"/>
            <w:tcBorders>
              <w:top w:val="single" w:sz="4" w:space="0" w:color="auto"/>
              <w:left w:val="nil"/>
              <w:bottom w:val="single" w:sz="4" w:space="0" w:color="auto"/>
              <w:right w:val="single" w:sz="4" w:space="0" w:color="auto"/>
            </w:tcBorders>
            <w:shd w:val="clear" w:color="000000" w:fill="EBF1DE"/>
            <w:vAlign w:val="center"/>
            <w:hideMark/>
          </w:tcPr>
          <w:p w14:paraId="0971E564" w14:textId="0971829C" w:rsidR="00FA486A" w:rsidRPr="00FA486A" w:rsidRDefault="001C22BE" w:rsidP="00FA486A">
            <w:pPr>
              <w:jc w:val="right"/>
              <w:rPr>
                <w:b/>
                <w:bCs/>
                <w:sz w:val="18"/>
                <w:szCs w:val="18"/>
              </w:rPr>
            </w:pPr>
            <w:r>
              <w:rPr>
                <w:b/>
                <w:bCs/>
                <w:sz w:val="18"/>
                <w:szCs w:val="18"/>
              </w:rPr>
              <w:t>212,462</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7179D02B" w14:textId="4C9D2577" w:rsidR="00FA486A" w:rsidRPr="00FA486A" w:rsidRDefault="001C22BE" w:rsidP="00FA486A">
            <w:pPr>
              <w:jc w:val="right"/>
              <w:rPr>
                <w:b/>
                <w:bCs/>
                <w:sz w:val="18"/>
                <w:szCs w:val="18"/>
              </w:rPr>
            </w:pPr>
            <w:r>
              <w:rPr>
                <w:b/>
                <w:bCs/>
                <w:sz w:val="18"/>
                <w:szCs w:val="18"/>
              </w:rPr>
              <w:t>0.24%</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6933ED37" w14:textId="77777777" w:rsidR="00FA486A" w:rsidRPr="00FA486A" w:rsidRDefault="00FA486A" w:rsidP="00FA486A">
            <w:pPr>
              <w:jc w:val="right"/>
              <w:rPr>
                <w:b/>
                <w:bCs/>
                <w:sz w:val="18"/>
                <w:szCs w:val="18"/>
              </w:rPr>
            </w:pPr>
            <w:r w:rsidRPr="00FA486A">
              <w:rPr>
                <w:b/>
                <w:bCs/>
                <w:sz w:val="18"/>
                <w:szCs w:val="18"/>
              </w:rPr>
              <w:t xml:space="preserve">0 </w:t>
            </w:r>
          </w:p>
        </w:tc>
        <w:tc>
          <w:tcPr>
            <w:tcW w:w="891" w:type="dxa"/>
            <w:tcBorders>
              <w:top w:val="single" w:sz="4" w:space="0" w:color="auto"/>
              <w:left w:val="nil"/>
              <w:bottom w:val="single" w:sz="4" w:space="0" w:color="auto"/>
              <w:right w:val="single" w:sz="8" w:space="0" w:color="auto"/>
            </w:tcBorders>
            <w:shd w:val="clear" w:color="000000" w:fill="EBF1DE"/>
            <w:noWrap/>
            <w:vAlign w:val="center"/>
            <w:hideMark/>
          </w:tcPr>
          <w:p w14:paraId="082050E4" w14:textId="77777777" w:rsidR="00FA486A" w:rsidRPr="00FA486A" w:rsidRDefault="00FA486A" w:rsidP="00FA486A">
            <w:pPr>
              <w:jc w:val="right"/>
              <w:rPr>
                <w:b/>
                <w:bCs/>
                <w:sz w:val="18"/>
                <w:szCs w:val="18"/>
              </w:rPr>
            </w:pPr>
            <w:r w:rsidRPr="00FA486A">
              <w:rPr>
                <w:b/>
                <w:bCs/>
                <w:sz w:val="18"/>
                <w:szCs w:val="18"/>
              </w:rPr>
              <w:t>0.00%</w:t>
            </w:r>
          </w:p>
        </w:tc>
      </w:tr>
      <w:tr w:rsidR="00FA486A" w:rsidRPr="00FA486A" w14:paraId="356B572C" w14:textId="77777777" w:rsidTr="005F42DD">
        <w:trPr>
          <w:trHeight w:val="155"/>
          <w:jc w:val="center"/>
        </w:trPr>
        <w:tc>
          <w:tcPr>
            <w:tcW w:w="4668" w:type="dxa"/>
            <w:tcBorders>
              <w:top w:val="nil"/>
              <w:left w:val="single" w:sz="8" w:space="0" w:color="auto"/>
              <w:bottom w:val="single" w:sz="4" w:space="0" w:color="auto"/>
              <w:right w:val="single" w:sz="8" w:space="0" w:color="auto"/>
            </w:tcBorders>
            <w:shd w:val="clear" w:color="auto" w:fill="auto"/>
            <w:vAlign w:val="center"/>
            <w:hideMark/>
          </w:tcPr>
          <w:p w14:paraId="5F8CF4F5" w14:textId="3BFE0ED2" w:rsidR="00FA486A" w:rsidRPr="005F2935" w:rsidRDefault="00C4648B" w:rsidP="00FA486A">
            <w:pPr>
              <w:rPr>
                <w:sz w:val="18"/>
                <w:szCs w:val="18"/>
                <w:lang w:val="pt-BR"/>
              </w:rPr>
            </w:pPr>
            <w:r w:rsidRPr="005F2935">
              <w:rPr>
                <w:sz w:val="18"/>
                <w:szCs w:val="18"/>
                <w:lang w:val="pt-BR"/>
              </w:rPr>
              <w:t xml:space="preserve">2.3.2.1 – </w:t>
            </w:r>
            <w:r w:rsidR="005F2935" w:rsidRPr="005F2935">
              <w:rPr>
                <w:sz w:val="18"/>
                <w:szCs w:val="18"/>
                <w:lang w:val="pt-BR"/>
              </w:rPr>
              <w:t>Construção de espaço para a realização de um mercado livre</w:t>
            </w:r>
          </w:p>
        </w:tc>
        <w:tc>
          <w:tcPr>
            <w:tcW w:w="1116" w:type="dxa"/>
            <w:tcBorders>
              <w:top w:val="nil"/>
              <w:left w:val="nil"/>
              <w:bottom w:val="single" w:sz="4" w:space="0" w:color="auto"/>
              <w:right w:val="single" w:sz="4" w:space="0" w:color="auto"/>
            </w:tcBorders>
            <w:shd w:val="clear" w:color="auto" w:fill="auto"/>
            <w:vAlign w:val="center"/>
            <w:hideMark/>
          </w:tcPr>
          <w:p w14:paraId="3D9E567C" w14:textId="77777777" w:rsidR="00FA486A" w:rsidRPr="00FA486A" w:rsidRDefault="00FA486A" w:rsidP="00FA486A">
            <w:pPr>
              <w:jc w:val="right"/>
              <w:rPr>
                <w:sz w:val="18"/>
                <w:szCs w:val="18"/>
              </w:rPr>
            </w:pPr>
            <w:r w:rsidRPr="00FA486A">
              <w:rPr>
                <w:sz w:val="18"/>
                <w:szCs w:val="18"/>
              </w:rPr>
              <w:t>212,462</w:t>
            </w:r>
          </w:p>
        </w:tc>
        <w:tc>
          <w:tcPr>
            <w:tcW w:w="891" w:type="dxa"/>
            <w:tcBorders>
              <w:top w:val="nil"/>
              <w:left w:val="nil"/>
              <w:bottom w:val="single" w:sz="4" w:space="0" w:color="auto"/>
              <w:right w:val="single" w:sz="4" w:space="0" w:color="auto"/>
            </w:tcBorders>
            <w:shd w:val="clear" w:color="auto" w:fill="auto"/>
            <w:noWrap/>
            <w:vAlign w:val="center"/>
            <w:hideMark/>
          </w:tcPr>
          <w:p w14:paraId="7E68BA12" w14:textId="77777777" w:rsidR="00FA486A" w:rsidRPr="00FA486A" w:rsidRDefault="00FA486A" w:rsidP="00FA486A">
            <w:pPr>
              <w:jc w:val="right"/>
              <w:rPr>
                <w:sz w:val="18"/>
                <w:szCs w:val="18"/>
              </w:rPr>
            </w:pPr>
            <w:r w:rsidRPr="00FA486A">
              <w:rPr>
                <w:sz w:val="18"/>
                <w:szCs w:val="18"/>
              </w:rPr>
              <w:t>0.12%</w:t>
            </w:r>
          </w:p>
        </w:tc>
        <w:tc>
          <w:tcPr>
            <w:tcW w:w="1032" w:type="dxa"/>
            <w:tcBorders>
              <w:top w:val="nil"/>
              <w:left w:val="nil"/>
              <w:bottom w:val="single" w:sz="4" w:space="0" w:color="auto"/>
              <w:right w:val="single" w:sz="4" w:space="0" w:color="auto"/>
            </w:tcBorders>
            <w:shd w:val="clear" w:color="auto" w:fill="auto"/>
            <w:vAlign w:val="center"/>
            <w:hideMark/>
          </w:tcPr>
          <w:p w14:paraId="12B73B61" w14:textId="77777777" w:rsidR="00FA486A" w:rsidRPr="00FA486A" w:rsidRDefault="00FA486A" w:rsidP="00FA486A">
            <w:pPr>
              <w:jc w:val="right"/>
              <w:rPr>
                <w:sz w:val="18"/>
                <w:szCs w:val="18"/>
              </w:rPr>
            </w:pPr>
            <w:r w:rsidRPr="00FA486A">
              <w:rPr>
                <w:sz w:val="18"/>
                <w:szCs w:val="18"/>
              </w:rPr>
              <w:t>212,462</w:t>
            </w:r>
          </w:p>
        </w:tc>
        <w:tc>
          <w:tcPr>
            <w:tcW w:w="891" w:type="dxa"/>
            <w:tcBorders>
              <w:top w:val="nil"/>
              <w:left w:val="nil"/>
              <w:bottom w:val="single" w:sz="4" w:space="0" w:color="auto"/>
              <w:right w:val="single" w:sz="4" w:space="0" w:color="auto"/>
            </w:tcBorders>
            <w:shd w:val="clear" w:color="auto" w:fill="auto"/>
            <w:noWrap/>
            <w:vAlign w:val="center"/>
            <w:hideMark/>
          </w:tcPr>
          <w:p w14:paraId="1A6DAF03" w14:textId="77777777" w:rsidR="00FA486A" w:rsidRPr="00FA486A" w:rsidRDefault="00FA486A" w:rsidP="00FA486A">
            <w:pPr>
              <w:jc w:val="right"/>
              <w:rPr>
                <w:sz w:val="18"/>
                <w:szCs w:val="18"/>
              </w:rPr>
            </w:pPr>
            <w:r w:rsidRPr="00FA486A">
              <w:rPr>
                <w:sz w:val="18"/>
                <w:szCs w:val="18"/>
              </w:rPr>
              <w:t>0.24%</w:t>
            </w:r>
          </w:p>
        </w:tc>
        <w:tc>
          <w:tcPr>
            <w:tcW w:w="1134" w:type="dxa"/>
            <w:tcBorders>
              <w:top w:val="nil"/>
              <w:left w:val="nil"/>
              <w:bottom w:val="single" w:sz="4" w:space="0" w:color="auto"/>
              <w:right w:val="single" w:sz="4" w:space="0" w:color="auto"/>
            </w:tcBorders>
            <w:shd w:val="clear" w:color="auto" w:fill="auto"/>
            <w:vAlign w:val="center"/>
            <w:hideMark/>
          </w:tcPr>
          <w:p w14:paraId="7CDFD775" w14:textId="77777777" w:rsidR="00FA486A" w:rsidRPr="00FA486A" w:rsidRDefault="00FA486A" w:rsidP="00FA486A">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3259ADBF" w14:textId="77777777" w:rsidR="00FA486A" w:rsidRPr="00FA486A" w:rsidRDefault="00FA486A" w:rsidP="00FA486A">
            <w:pPr>
              <w:jc w:val="right"/>
              <w:rPr>
                <w:sz w:val="18"/>
                <w:szCs w:val="18"/>
              </w:rPr>
            </w:pPr>
            <w:r w:rsidRPr="00FA486A">
              <w:rPr>
                <w:sz w:val="18"/>
                <w:szCs w:val="18"/>
              </w:rPr>
              <w:t>0.00%</w:t>
            </w:r>
          </w:p>
        </w:tc>
      </w:tr>
      <w:tr w:rsidR="00FA486A" w:rsidRPr="00FA486A" w14:paraId="5A5829BE" w14:textId="77777777" w:rsidTr="005F42DD">
        <w:trPr>
          <w:trHeight w:val="60"/>
          <w:jc w:val="center"/>
        </w:trPr>
        <w:tc>
          <w:tcPr>
            <w:tcW w:w="4668" w:type="dxa"/>
            <w:tcBorders>
              <w:top w:val="single" w:sz="4" w:space="0" w:color="auto"/>
              <w:left w:val="single" w:sz="8" w:space="0" w:color="auto"/>
              <w:bottom w:val="single" w:sz="4" w:space="0" w:color="auto"/>
              <w:right w:val="single" w:sz="8" w:space="0" w:color="auto"/>
            </w:tcBorders>
            <w:shd w:val="clear" w:color="000000" w:fill="EBF1DE"/>
            <w:noWrap/>
            <w:vAlign w:val="center"/>
            <w:hideMark/>
          </w:tcPr>
          <w:p w14:paraId="296CCF6A" w14:textId="527DF57E" w:rsidR="00FA486A" w:rsidRPr="00FA486A" w:rsidRDefault="00FA486A" w:rsidP="00C4648B">
            <w:pPr>
              <w:rPr>
                <w:b/>
                <w:bCs/>
                <w:sz w:val="18"/>
                <w:szCs w:val="18"/>
              </w:rPr>
            </w:pPr>
            <w:r w:rsidRPr="00FA486A">
              <w:rPr>
                <w:b/>
                <w:bCs/>
                <w:sz w:val="18"/>
                <w:szCs w:val="18"/>
              </w:rPr>
              <w:t xml:space="preserve">2.3.3 </w:t>
            </w:r>
            <w:r w:rsidR="00C4648B">
              <w:rPr>
                <w:b/>
                <w:bCs/>
                <w:sz w:val="18"/>
                <w:szCs w:val="18"/>
              </w:rPr>
              <w:t>–</w:t>
            </w:r>
            <w:r w:rsidRPr="00FA486A">
              <w:rPr>
                <w:b/>
                <w:bCs/>
                <w:sz w:val="18"/>
                <w:szCs w:val="18"/>
              </w:rPr>
              <w:t xml:space="preserve"> </w:t>
            </w:r>
            <w:proofErr w:type="spellStart"/>
            <w:r w:rsidR="005F2935" w:rsidRPr="005F2935">
              <w:rPr>
                <w:b/>
                <w:bCs/>
                <w:sz w:val="18"/>
                <w:szCs w:val="18"/>
              </w:rPr>
              <w:t>Equipamento</w:t>
            </w:r>
            <w:proofErr w:type="spellEnd"/>
            <w:r w:rsidR="005F2935" w:rsidRPr="005F2935">
              <w:rPr>
                <w:b/>
                <w:bCs/>
                <w:sz w:val="18"/>
                <w:szCs w:val="18"/>
              </w:rPr>
              <w:t xml:space="preserve"> social</w:t>
            </w:r>
          </w:p>
        </w:tc>
        <w:tc>
          <w:tcPr>
            <w:tcW w:w="1116" w:type="dxa"/>
            <w:tcBorders>
              <w:top w:val="single" w:sz="4" w:space="0" w:color="auto"/>
              <w:left w:val="nil"/>
              <w:bottom w:val="single" w:sz="4" w:space="0" w:color="auto"/>
              <w:right w:val="single" w:sz="4" w:space="0" w:color="auto"/>
            </w:tcBorders>
            <w:shd w:val="clear" w:color="000000" w:fill="EBF1DE"/>
            <w:vAlign w:val="center"/>
            <w:hideMark/>
          </w:tcPr>
          <w:p w14:paraId="4E5DCC48" w14:textId="77777777" w:rsidR="00FA486A" w:rsidRPr="00FA486A" w:rsidRDefault="00FA486A" w:rsidP="00FA486A">
            <w:pPr>
              <w:jc w:val="right"/>
              <w:rPr>
                <w:b/>
                <w:bCs/>
                <w:sz w:val="18"/>
                <w:szCs w:val="18"/>
              </w:rPr>
            </w:pPr>
            <w:r w:rsidRPr="00FA486A">
              <w:rPr>
                <w:b/>
                <w:bCs/>
                <w:sz w:val="18"/>
                <w:szCs w:val="18"/>
              </w:rPr>
              <w:t xml:space="preserve">3,249,079 </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7F72B786" w14:textId="021D6507" w:rsidR="00FA486A" w:rsidRPr="00FA486A" w:rsidRDefault="00FA486A" w:rsidP="00FA486A">
            <w:pPr>
              <w:jc w:val="right"/>
              <w:rPr>
                <w:b/>
                <w:bCs/>
                <w:sz w:val="18"/>
                <w:szCs w:val="18"/>
              </w:rPr>
            </w:pPr>
            <w:r w:rsidRPr="00FA486A">
              <w:rPr>
                <w:b/>
                <w:bCs/>
                <w:sz w:val="18"/>
                <w:szCs w:val="18"/>
              </w:rPr>
              <w:t>1.8</w:t>
            </w:r>
            <w:r w:rsidR="00F34B1C">
              <w:rPr>
                <w:b/>
                <w:bCs/>
                <w:sz w:val="18"/>
                <w:szCs w:val="18"/>
              </w:rPr>
              <w:t>5</w:t>
            </w:r>
            <w:r w:rsidRPr="00FA486A">
              <w:rPr>
                <w:b/>
                <w:bCs/>
                <w:sz w:val="18"/>
                <w:szCs w:val="18"/>
              </w:rPr>
              <w:t>%</w:t>
            </w:r>
          </w:p>
        </w:tc>
        <w:tc>
          <w:tcPr>
            <w:tcW w:w="1032" w:type="dxa"/>
            <w:tcBorders>
              <w:top w:val="single" w:sz="4" w:space="0" w:color="auto"/>
              <w:left w:val="nil"/>
              <w:bottom w:val="single" w:sz="4" w:space="0" w:color="auto"/>
              <w:right w:val="single" w:sz="4" w:space="0" w:color="auto"/>
            </w:tcBorders>
            <w:shd w:val="clear" w:color="000000" w:fill="EBF1DE"/>
            <w:vAlign w:val="center"/>
            <w:hideMark/>
          </w:tcPr>
          <w:p w14:paraId="6EF799EB" w14:textId="77777777" w:rsidR="00FA486A" w:rsidRPr="00FA486A" w:rsidRDefault="00FA486A" w:rsidP="00FA486A">
            <w:pPr>
              <w:jc w:val="right"/>
              <w:rPr>
                <w:b/>
                <w:bCs/>
                <w:sz w:val="18"/>
                <w:szCs w:val="18"/>
              </w:rPr>
            </w:pPr>
            <w:r w:rsidRPr="00FA486A">
              <w:rPr>
                <w:b/>
                <w:bCs/>
                <w:sz w:val="18"/>
                <w:szCs w:val="18"/>
              </w:rPr>
              <w:t xml:space="preserve">0 </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2BD8D185" w14:textId="77777777" w:rsidR="00FA486A" w:rsidRPr="00FA486A" w:rsidRDefault="00FA486A" w:rsidP="00FA486A">
            <w:pPr>
              <w:jc w:val="right"/>
              <w:rPr>
                <w:b/>
                <w:bCs/>
                <w:sz w:val="18"/>
                <w:szCs w:val="18"/>
              </w:rPr>
            </w:pPr>
            <w:r w:rsidRPr="00FA486A">
              <w:rPr>
                <w:b/>
                <w:bCs/>
                <w:sz w:val="18"/>
                <w:szCs w:val="18"/>
              </w:rPr>
              <w:t>0.00%</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37EAAC9D" w14:textId="77777777" w:rsidR="00FA486A" w:rsidRPr="00FA486A" w:rsidRDefault="00FA486A" w:rsidP="00FA486A">
            <w:pPr>
              <w:jc w:val="right"/>
              <w:rPr>
                <w:b/>
                <w:bCs/>
                <w:sz w:val="18"/>
                <w:szCs w:val="18"/>
              </w:rPr>
            </w:pPr>
            <w:r w:rsidRPr="00FA486A">
              <w:rPr>
                <w:b/>
                <w:bCs/>
                <w:sz w:val="18"/>
                <w:szCs w:val="18"/>
              </w:rPr>
              <w:t xml:space="preserve">3,249,079 </w:t>
            </w:r>
          </w:p>
        </w:tc>
        <w:tc>
          <w:tcPr>
            <w:tcW w:w="891" w:type="dxa"/>
            <w:tcBorders>
              <w:top w:val="single" w:sz="4" w:space="0" w:color="auto"/>
              <w:left w:val="nil"/>
              <w:bottom w:val="single" w:sz="4" w:space="0" w:color="auto"/>
              <w:right w:val="single" w:sz="8" w:space="0" w:color="auto"/>
            </w:tcBorders>
            <w:shd w:val="clear" w:color="000000" w:fill="EBF1DE"/>
            <w:noWrap/>
            <w:vAlign w:val="center"/>
            <w:hideMark/>
          </w:tcPr>
          <w:p w14:paraId="40ECDFF2" w14:textId="77777777" w:rsidR="00FA486A" w:rsidRPr="00FA486A" w:rsidRDefault="00FA486A" w:rsidP="00FA486A">
            <w:pPr>
              <w:jc w:val="right"/>
              <w:rPr>
                <w:b/>
                <w:bCs/>
                <w:sz w:val="18"/>
                <w:szCs w:val="18"/>
              </w:rPr>
            </w:pPr>
            <w:r w:rsidRPr="00FA486A">
              <w:rPr>
                <w:b/>
                <w:bCs/>
                <w:sz w:val="18"/>
                <w:szCs w:val="18"/>
              </w:rPr>
              <w:t>3.69%</w:t>
            </w:r>
          </w:p>
        </w:tc>
      </w:tr>
      <w:tr w:rsidR="005F2935" w:rsidRPr="00FA486A" w14:paraId="3BA133D3"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03464E45" w14:textId="17477F2C" w:rsidR="005F2935" w:rsidRPr="005F2935" w:rsidRDefault="005F2935" w:rsidP="005F2935">
            <w:pPr>
              <w:rPr>
                <w:sz w:val="18"/>
                <w:szCs w:val="18"/>
                <w:lang w:val="pt-BR"/>
              </w:rPr>
            </w:pPr>
            <w:r w:rsidRPr="005F2935">
              <w:rPr>
                <w:sz w:val="18"/>
                <w:szCs w:val="18"/>
                <w:lang w:val="pt-BR"/>
              </w:rPr>
              <w:t>2.3.3.1 - Construção de uma unidade básica de saúde no Matadouro</w:t>
            </w:r>
          </w:p>
        </w:tc>
        <w:tc>
          <w:tcPr>
            <w:tcW w:w="1116" w:type="dxa"/>
            <w:tcBorders>
              <w:top w:val="nil"/>
              <w:left w:val="nil"/>
              <w:bottom w:val="single" w:sz="4" w:space="0" w:color="auto"/>
              <w:right w:val="single" w:sz="4" w:space="0" w:color="auto"/>
            </w:tcBorders>
            <w:shd w:val="clear" w:color="auto" w:fill="auto"/>
            <w:vAlign w:val="center"/>
            <w:hideMark/>
          </w:tcPr>
          <w:p w14:paraId="3B35644A" w14:textId="77777777" w:rsidR="005F2935" w:rsidRPr="00FA486A" w:rsidRDefault="005F2935" w:rsidP="005F2935">
            <w:pPr>
              <w:jc w:val="right"/>
              <w:rPr>
                <w:sz w:val="18"/>
                <w:szCs w:val="18"/>
              </w:rPr>
            </w:pPr>
            <w:r w:rsidRPr="00FA486A">
              <w:rPr>
                <w:sz w:val="18"/>
                <w:szCs w:val="18"/>
              </w:rPr>
              <w:t>237,037</w:t>
            </w:r>
          </w:p>
        </w:tc>
        <w:tc>
          <w:tcPr>
            <w:tcW w:w="891" w:type="dxa"/>
            <w:tcBorders>
              <w:top w:val="nil"/>
              <w:left w:val="nil"/>
              <w:bottom w:val="single" w:sz="4" w:space="0" w:color="auto"/>
              <w:right w:val="single" w:sz="4" w:space="0" w:color="auto"/>
            </w:tcBorders>
            <w:shd w:val="clear" w:color="auto" w:fill="auto"/>
            <w:noWrap/>
            <w:vAlign w:val="center"/>
            <w:hideMark/>
          </w:tcPr>
          <w:p w14:paraId="0A553FB5" w14:textId="77777777" w:rsidR="005F2935" w:rsidRPr="00FA486A" w:rsidRDefault="005F2935" w:rsidP="005F2935">
            <w:pPr>
              <w:jc w:val="right"/>
              <w:rPr>
                <w:sz w:val="18"/>
                <w:szCs w:val="18"/>
              </w:rPr>
            </w:pPr>
            <w:r w:rsidRPr="00FA486A">
              <w:rPr>
                <w:sz w:val="18"/>
                <w:szCs w:val="18"/>
              </w:rPr>
              <w:t>0.13%</w:t>
            </w:r>
          </w:p>
        </w:tc>
        <w:tc>
          <w:tcPr>
            <w:tcW w:w="1032" w:type="dxa"/>
            <w:tcBorders>
              <w:top w:val="nil"/>
              <w:left w:val="nil"/>
              <w:bottom w:val="single" w:sz="4" w:space="0" w:color="auto"/>
              <w:right w:val="single" w:sz="4" w:space="0" w:color="auto"/>
            </w:tcBorders>
            <w:shd w:val="clear" w:color="auto" w:fill="auto"/>
            <w:vAlign w:val="center"/>
            <w:hideMark/>
          </w:tcPr>
          <w:p w14:paraId="0379BE8D"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708FD8BF"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597B1A0F" w14:textId="77777777" w:rsidR="005F2935" w:rsidRPr="00FA486A" w:rsidRDefault="005F2935" w:rsidP="005F2935">
            <w:pPr>
              <w:jc w:val="right"/>
              <w:rPr>
                <w:sz w:val="18"/>
                <w:szCs w:val="18"/>
              </w:rPr>
            </w:pPr>
            <w:r w:rsidRPr="00FA486A">
              <w:rPr>
                <w:sz w:val="18"/>
                <w:szCs w:val="18"/>
              </w:rPr>
              <w:t>237,037</w:t>
            </w:r>
          </w:p>
        </w:tc>
        <w:tc>
          <w:tcPr>
            <w:tcW w:w="891" w:type="dxa"/>
            <w:tcBorders>
              <w:top w:val="nil"/>
              <w:left w:val="nil"/>
              <w:bottom w:val="single" w:sz="4" w:space="0" w:color="auto"/>
              <w:right w:val="single" w:sz="8" w:space="0" w:color="auto"/>
            </w:tcBorders>
            <w:shd w:val="clear" w:color="auto" w:fill="auto"/>
            <w:noWrap/>
            <w:vAlign w:val="center"/>
            <w:hideMark/>
          </w:tcPr>
          <w:p w14:paraId="62A3A942" w14:textId="77777777" w:rsidR="005F2935" w:rsidRPr="00FA486A" w:rsidRDefault="005F2935" w:rsidP="005F2935">
            <w:pPr>
              <w:jc w:val="right"/>
              <w:rPr>
                <w:sz w:val="18"/>
                <w:szCs w:val="18"/>
              </w:rPr>
            </w:pPr>
            <w:r w:rsidRPr="00FA486A">
              <w:rPr>
                <w:sz w:val="18"/>
                <w:szCs w:val="18"/>
              </w:rPr>
              <w:t>0.27%</w:t>
            </w:r>
          </w:p>
        </w:tc>
      </w:tr>
      <w:tr w:rsidR="005F2935" w:rsidRPr="00FA486A" w14:paraId="6E6B9D57" w14:textId="77777777" w:rsidTr="00517965">
        <w:trPr>
          <w:trHeight w:val="65"/>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324E003E" w14:textId="202B2AE7" w:rsidR="005F2935" w:rsidRPr="005F2935" w:rsidRDefault="005F2935" w:rsidP="005F2935">
            <w:pPr>
              <w:rPr>
                <w:sz w:val="18"/>
                <w:szCs w:val="18"/>
                <w:lang w:val="pt-BR"/>
              </w:rPr>
            </w:pPr>
            <w:r w:rsidRPr="005F2935">
              <w:rPr>
                <w:sz w:val="18"/>
                <w:szCs w:val="18"/>
                <w:lang w:val="pt-BR"/>
              </w:rPr>
              <w:t>2.3.3.2 - Construindo uma unidade básica de saúde em Poti Velho</w:t>
            </w:r>
          </w:p>
        </w:tc>
        <w:tc>
          <w:tcPr>
            <w:tcW w:w="1116" w:type="dxa"/>
            <w:tcBorders>
              <w:top w:val="nil"/>
              <w:left w:val="nil"/>
              <w:bottom w:val="single" w:sz="4" w:space="0" w:color="auto"/>
              <w:right w:val="single" w:sz="4" w:space="0" w:color="auto"/>
            </w:tcBorders>
            <w:shd w:val="clear" w:color="auto" w:fill="auto"/>
            <w:vAlign w:val="center"/>
            <w:hideMark/>
          </w:tcPr>
          <w:p w14:paraId="756C1526" w14:textId="77777777" w:rsidR="005F2935" w:rsidRPr="00FA486A" w:rsidRDefault="005F2935" w:rsidP="005F2935">
            <w:pPr>
              <w:jc w:val="right"/>
              <w:rPr>
                <w:sz w:val="18"/>
                <w:szCs w:val="18"/>
              </w:rPr>
            </w:pPr>
            <w:r w:rsidRPr="00FA486A">
              <w:rPr>
                <w:sz w:val="18"/>
                <w:szCs w:val="18"/>
              </w:rPr>
              <w:t>296,296</w:t>
            </w:r>
          </w:p>
        </w:tc>
        <w:tc>
          <w:tcPr>
            <w:tcW w:w="891" w:type="dxa"/>
            <w:tcBorders>
              <w:top w:val="nil"/>
              <w:left w:val="nil"/>
              <w:bottom w:val="single" w:sz="4" w:space="0" w:color="auto"/>
              <w:right w:val="single" w:sz="4" w:space="0" w:color="auto"/>
            </w:tcBorders>
            <w:shd w:val="clear" w:color="auto" w:fill="auto"/>
            <w:noWrap/>
            <w:vAlign w:val="center"/>
            <w:hideMark/>
          </w:tcPr>
          <w:p w14:paraId="4E744FB6" w14:textId="77777777" w:rsidR="005F2935" w:rsidRPr="00FA486A" w:rsidRDefault="005F2935" w:rsidP="005F2935">
            <w:pPr>
              <w:jc w:val="right"/>
              <w:rPr>
                <w:sz w:val="18"/>
                <w:szCs w:val="18"/>
              </w:rPr>
            </w:pPr>
            <w:r w:rsidRPr="00FA486A">
              <w:rPr>
                <w:sz w:val="18"/>
                <w:szCs w:val="18"/>
              </w:rPr>
              <w:t>0.17%</w:t>
            </w:r>
          </w:p>
        </w:tc>
        <w:tc>
          <w:tcPr>
            <w:tcW w:w="1032" w:type="dxa"/>
            <w:tcBorders>
              <w:top w:val="nil"/>
              <w:left w:val="nil"/>
              <w:bottom w:val="single" w:sz="4" w:space="0" w:color="auto"/>
              <w:right w:val="single" w:sz="4" w:space="0" w:color="auto"/>
            </w:tcBorders>
            <w:shd w:val="clear" w:color="auto" w:fill="auto"/>
            <w:vAlign w:val="center"/>
            <w:hideMark/>
          </w:tcPr>
          <w:p w14:paraId="5F22CB29"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54D8E020"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1F1B0B9C" w14:textId="77777777" w:rsidR="005F2935" w:rsidRPr="00FA486A" w:rsidRDefault="005F2935" w:rsidP="005F2935">
            <w:pPr>
              <w:jc w:val="right"/>
              <w:rPr>
                <w:sz w:val="18"/>
                <w:szCs w:val="18"/>
              </w:rPr>
            </w:pPr>
            <w:r w:rsidRPr="00FA486A">
              <w:rPr>
                <w:sz w:val="18"/>
                <w:szCs w:val="18"/>
              </w:rPr>
              <w:t>296,296</w:t>
            </w:r>
          </w:p>
        </w:tc>
        <w:tc>
          <w:tcPr>
            <w:tcW w:w="891" w:type="dxa"/>
            <w:tcBorders>
              <w:top w:val="nil"/>
              <w:left w:val="nil"/>
              <w:bottom w:val="single" w:sz="4" w:space="0" w:color="auto"/>
              <w:right w:val="single" w:sz="8" w:space="0" w:color="auto"/>
            </w:tcBorders>
            <w:shd w:val="clear" w:color="auto" w:fill="auto"/>
            <w:noWrap/>
            <w:vAlign w:val="center"/>
            <w:hideMark/>
          </w:tcPr>
          <w:p w14:paraId="6B992D4C" w14:textId="77777777" w:rsidR="005F2935" w:rsidRPr="00FA486A" w:rsidRDefault="005F2935" w:rsidP="005F2935">
            <w:pPr>
              <w:jc w:val="right"/>
              <w:rPr>
                <w:sz w:val="18"/>
                <w:szCs w:val="18"/>
              </w:rPr>
            </w:pPr>
            <w:r w:rsidRPr="00FA486A">
              <w:rPr>
                <w:sz w:val="18"/>
                <w:szCs w:val="18"/>
              </w:rPr>
              <w:t>0.34%</w:t>
            </w:r>
          </w:p>
        </w:tc>
      </w:tr>
      <w:tr w:rsidR="005F2935" w:rsidRPr="00FA486A" w14:paraId="69276D39" w14:textId="77777777" w:rsidTr="00517965">
        <w:trPr>
          <w:trHeight w:val="266"/>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317FFFA1" w14:textId="790FC627" w:rsidR="005F2935" w:rsidRPr="005F2935" w:rsidRDefault="005F2935" w:rsidP="005F2935">
            <w:pPr>
              <w:rPr>
                <w:sz w:val="18"/>
                <w:szCs w:val="18"/>
                <w:lang w:val="pt-BR"/>
              </w:rPr>
            </w:pPr>
            <w:r w:rsidRPr="005F2935">
              <w:rPr>
                <w:sz w:val="18"/>
                <w:szCs w:val="18"/>
                <w:lang w:val="pt-BR"/>
              </w:rPr>
              <w:t>2.3.3.3 - Reabilitação da unidade básica de saúde Dr. Evaldo Carvalho</w:t>
            </w:r>
          </w:p>
        </w:tc>
        <w:tc>
          <w:tcPr>
            <w:tcW w:w="1116" w:type="dxa"/>
            <w:tcBorders>
              <w:top w:val="nil"/>
              <w:left w:val="nil"/>
              <w:bottom w:val="single" w:sz="4" w:space="0" w:color="auto"/>
              <w:right w:val="single" w:sz="4" w:space="0" w:color="auto"/>
            </w:tcBorders>
            <w:shd w:val="clear" w:color="auto" w:fill="auto"/>
            <w:vAlign w:val="center"/>
            <w:hideMark/>
          </w:tcPr>
          <w:p w14:paraId="167E820E" w14:textId="77777777" w:rsidR="005F2935" w:rsidRPr="00FA486A" w:rsidRDefault="005F2935" w:rsidP="005F2935">
            <w:pPr>
              <w:jc w:val="right"/>
              <w:rPr>
                <w:sz w:val="18"/>
                <w:szCs w:val="18"/>
              </w:rPr>
            </w:pPr>
            <w:r w:rsidRPr="00FA486A">
              <w:rPr>
                <w:sz w:val="18"/>
                <w:szCs w:val="18"/>
              </w:rPr>
              <w:t>100,009</w:t>
            </w:r>
          </w:p>
        </w:tc>
        <w:tc>
          <w:tcPr>
            <w:tcW w:w="891" w:type="dxa"/>
            <w:tcBorders>
              <w:top w:val="nil"/>
              <w:left w:val="nil"/>
              <w:bottom w:val="single" w:sz="4" w:space="0" w:color="auto"/>
              <w:right w:val="single" w:sz="4" w:space="0" w:color="auto"/>
            </w:tcBorders>
            <w:shd w:val="clear" w:color="auto" w:fill="auto"/>
            <w:noWrap/>
            <w:vAlign w:val="center"/>
            <w:hideMark/>
          </w:tcPr>
          <w:p w14:paraId="0E502044" w14:textId="77777777" w:rsidR="005F2935" w:rsidRPr="00FA486A" w:rsidRDefault="005F2935" w:rsidP="005F2935">
            <w:pPr>
              <w:jc w:val="right"/>
              <w:rPr>
                <w:sz w:val="18"/>
                <w:szCs w:val="18"/>
              </w:rPr>
            </w:pPr>
            <w:r w:rsidRPr="00FA486A">
              <w:rPr>
                <w:sz w:val="18"/>
                <w:szCs w:val="18"/>
              </w:rPr>
              <w:t>0.06%</w:t>
            </w:r>
          </w:p>
        </w:tc>
        <w:tc>
          <w:tcPr>
            <w:tcW w:w="1032" w:type="dxa"/>
            <w:tcBorders>
              <w:top w:val="nil"/>
              <w:left w:val="nil"/>
              <w:bottom w:val="single" w:sz="4" w:space="0" w:color="auto"/>
              <w:right w:val="single" w:sz="4" w:space="0" w:color="auto"/>
            </w:tcBorders>
            <w:shd w:val="clear" w:color="auto" w:fill="auto"/>
            <w:vAlign w:val="center"/>
            <w:hideMark/>
          </w:tcPr>
          <w:p w14:paraId="32F287A0"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1D49E470"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36CD51F6" w14:textId="77777777" w:rsidR="005F2935" w:rsidRPr="00FA486A" w:rsidRDefault="005F2935" w:rsidP="005F2935">
            <w:pPr>
              <w:jc w:val="right"/>
              <w:rPr>
                <w:sz w:val="18"/>
                <w:szCs w:val="18"/>
              </w:rPr>
            </w:pPr>
            <w:r w:rsidRPr="00FA486A">
              <w:rPr>
                <w:sz w:val="18"/>
                <w:szCs w:val="18"/>
              </w:rPr>
              <w:t>100,009</w:t>
            </w:r>
          </w:p>
        </w:tc>
        <w:tc>
          <w:tcPr>
            <w:tcW w:w="891" w:type="dxa"/>
            <w:tcBorders>
              <w:top w:val="nil"/>
              <w:left w:val="nil"/>
              <w:bottom w:val="single" w:sz="4" w:space="0" w:color="auto"/>
              <w:right w:val="single" w:sz="8" w:space="0" w:color="auto"/>
            </w:tcBorders>
            <w:shd w:val="clear" w:color="auto" w:fill="auto"/>
            <w:noWrap/>
            <w:vAlign w:val="center"/>
            <w:hideMark/>
          </w:tcPr>
          <w:p w14:paraId="7DCE29D3" w14:textId="77777777" w:rsidR="005F2935" w:rsidRPr="00FA486A" w:rsidRDefault="005F2935" w:rsidP="005F2935">
            <w:pPr>
              <w:jc w:val="right"/>
              <w:rPr>
                <w:sz w:val="18"/>
                <w:szCs w:val="18"/>
              </w:rPr>
            </w:pPr>
            <w:r w:rsidRPr="00FA486A">
              <w:rPr>
                <w:sz w:val="18"/>
                <w:szCs w:val="18"/>
              </w:rPr>
              <w:t>0.11%</w:t>
            </w:r>
          </w:p>
        </w:tc>
      </w:tr>
      <w:tr w:rsidR="005F2935" w:rsidRPr="00FA486A" w14:paraId="5433876E"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2896215D" w14:textId="25F665E7" w:rsidR="005F2935" w:rsidRPr="005F2935" w:rsidRDefault="005F2935" w:rsidP="005F2935">
            <w:pPr>
              <w:rPr>
                <w:sz w:val="18"/>
                <w:szCs w:val="18"/>
                <w:lang w:val="pt-BR"/>
              </w:rPr>
            </w:pPr>
            <w:r w:rsidRPr="005F2935">
              <w:rPr>
                <w:sz w:val="18"/>
                <w:szCs w:val="18"/>
                <w:lang w:val="pt-BR"/>
              </w:rPr>
              <w:lastRenderedPageBreak/>
              <w:t>2.3.3.4 - Construção de uma unidade básica de saúde pelo Aeroporto</w:t>
            </w:r>
          </w:p>
        </w:tc>
        <w:tc>
          <w:tcPr>
            <w:tcW w:w="1116" w:type="dxa"/>
            <w:tcBorders>
              <w:top w:val="nil"/>
              <w:left w:val="nil"/>
              <w:bottom w:val="single" w:sz="4" w:space="0" w:color="auto"/>
              <w:right w:val="single" w:sz="4" w:space="0" w:color="auto"/>
            </w:tcBorders>
            <w:shd w:val="clear" w:color="auto" w:fill="auto"/>
            <w:vAlign w:val="center"/>
            <w:hideMark/>
          </w:tcPr>
          <w:p w14:paraId="228AB7B7" w14:textId="77777777" w:rsidR="005F2935" w:rsidRPr="00FA486A" w:rsidRDefault="005F2935" w:rsidP="005F2935">
            <w:pPr>
              <w:jc w:val="right"/>
              <w:rPr>
                <w:sz w:val="18"/>
                <w:szCs w:val="18"/>
              </w:rPr>
            </w:pPr>
            <w:r w:rsidRPr="00FA486A">
              <w:rPr>
                <w:sz w:val="18"/>
                <w:szCs w:val="18"/>
              </w:rPr>
              <w:t>343,556</w:t>
            </w:r>
          </w:p>
        </w:tc>
        <w:tc>
          <w:tcPr>
            <w:tcW w:w="891" w:type="dxa"/>
            <w:tcBorders>
              <w:top w:val="nil"/>
              <w:left w:val="nil"/>
              <w:bottom w:val="single" w:sz="4" w:space="0" w:color="auto"/>
              <w:right w:val="single" w:sz="4" w:space="0" w:color="auto"/>
            </w:tcBorders>
            <w:shd w:val="clear" w:color="auto" w:fill="auto"/>
            <w:noWrap/>
            <w:vAlign w:val="center"/>
            <w:hideMark/>
          </w:tcPr>
          <w:p w14:paraId="3EB6B388" w14:textId="57B7FBEC" w:rsidR="005F2935" w:rsidRPr="00FA486A" w:rsidRDefault="005F2935" w:rsidP="005F2935">
            <w:pPr>
              <w:jc w:val="right"/>
              <w:rPr>
                <w:sz w:val="18"/>
                <w:szCs w:val="18"/>
              </w:rPr>
            </w:pPr>
            <w:r w:rsidRPr="00FA486A">
              <w:rPr>
                <w:sz w:val="18"/>
                <w:szCs w:val="18"/>
              </w:rPr>
              <w:t>0.</w:t>
            </w:r>
            <w:r>
              <w:rPr>
                <w:sz w:val="18"/>
                <w:szCs w:val="18"/>
              </w:rPr>
              <w:t>20</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02125043"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139DC461"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26836CE6" w14:textId="77777777" w:rsidR="005F2935" w:rsidRPr="00FA486A" w:rsidRDefault="005F2935" w:rsidP="005F2935">
            <w:pPr>
              <w:jc w:val="right"/>
              <w:rPr>
                <w:sz w:val="18"/>
                <w:szCs w:val="18"/>
              </w:rPr>
            </w:pPr>
            <w:r w:rsidRPr="00FA486A">
              <w:rPr>
                <w:sz w:val="18"/>
                <w:szCs w:val="18"/>
              </w:rPr>
              <w:t>343,556</w:t>
            </w:r>
          </w:p>
        </w:tc>
        <w:tc>
          <w:tcPr>
            <w:tcW w:w="891" w:type="dxa"/>
            <w:tcBorders>
              <w:top w:val="nil"/>
              <w:left w:val="nil"/>
              <w:bottom w:val="single" w:sz="4" w:space="0" w:color="auto"/>
              <w:right w:val="single" w:sz="8" w:space="0" w:color="auto"/>
            </w:tcBorders>
            <w:shd w:val="clear" w:color="auto" w:fill="auto"/>
            <w:noWrap/>
            <w:vAlign w:val="center"/>
            <w:hideMark/>
          </w:tcPr>
          <w:p w14:paraId="1AF56BC1" w14:textId="77777777" w:rsidR="005F2935" w:rsidRPr="00FA486A" w:rsidRDefault="005F2935" w:rsidP="005F2935">
            <w:pPr>
              <w:jc w:val="right"/>
              <w:rPr>
                <w:sz w:val="18"/>
                <w:szCs w:val="18"/>
              </w:rPr>
            </w:pPr>
            <w:r w:rsidRPr="00FA486A">
              <w:rPr>
                <w:sz w:val="18"/>
                <w:szCs w:val="18"/>
              </w:rPr>
              <w:t>0.39%</w:t>
            </w:r>
          </w:p>
        </w:tc>
      </w:tr>
      <w:tr w:rsidR="005F2935" w:rsidRPr="00FA486A" w14:paraId="5B8DB588" w14:textId="77777777" w:rsidTr="00517965">
        <w:trPr>
          <w:trHeight w:val="439"/>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57DF6944" w14:textId="10C1CD1E" w:rsidR="005F2935" w:rsidRPr="005F2935" w:rsidRDefault="005F2935" w:rsidP="005F2935">
            <w:pPr>
              <w:rPr>
                <w:sz w:val="18"/>
                <w:szCs w:val="18"/>
                <w:lang w:val="pt-BR"/>
              </w:rPr>
            </w:pPr>
            <w:r w:rsidRPr="005F2935">
              <w:rPr>
                <w:sz w:val="18"/>
                <w:szCs w:val="18"/>
                <w:lang w:val="pt-BR"/>
              </w:rPr>
              <w:t xml:space="preserve">2.3.3.5 - Construção de uma unidade básica de saúde na Vila </w:t>
            </w:r>
            <w:proofErr w:type="spellStart"/>
            <w:r w:rsidRPr="005F2935">
              <w:rPr>
                <w:sz w:val="18"/>
                <w:szCs w:val="18"/>
                <w:lang w:val="pt-BR"/>
              </w:rPr>
              <w:t>Mocambinho</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0D63B88" w14:textId="77777777" w:rsidR="005F2935" w:rsidRPr="00FA486A" w:rsidRDefault="005F2935" w:rsidP="005F2935">
            <w:pPr>
              <w:jc w:val="right"/>
              <w:rPr>
                <w:sz w:val="18"/>
                <w:szCs w:val="18"/>
              </w:rPr>
            </w:pPr>
            <w:r w:rsidRPr="00FA486A">
              <w:rPr>
                <w:sz w:val="18"/>
                <w:szCs w:val="18"/>
              </w:rPr>
              <w:t>343,556</w:t>
            </w:r>
          </w:p>
        </w:tc>
        <w:tc>
          <w:tcPr>
            <w:tcW w:w="891" w:type="dxa"/>
            <w:tcBorders>
              <w:top w:val="nil"/>
              <w:left w:val="nil"/>
              <w:bottom w:val="single" w:sz="4" w:space="0" w:color="auto"/>
              <w:right w:val="single" w:sz="4" w:space="0" w:color="auto"/>
            </w:tcBorders>
            <w:shd w:val="clear" w:color="auto" w:fill="auto"/>
            <w:noWrap/>
            <w:vAlign w:val="center"/>
            <w:hideMark/>
          </w:tcPr>
          <w:p w14:paraId="25B6A47A" w14:textId="10740AF6" w:rsidR="005F2935" w:rsidRPr="00FA486A" w:rsidRDefault="005F2935" w:rsidP="005F2935">
            <w:pPr>
              <w:jc w:val="right"/>
              <w:rPr>
                <w:sz w:val="18"/>
                <w:szCs w:val="18"/>
              </w:rPr>
            </w:pPr>
            <w:r w:rsidRPr="00FA486A">
              <w:rPr>
                <w:sz w:val="18"/>
                <w:szCs w:val="18"/>
              </w:rPr>
              <w:t>0.</w:t>
            </w:r>
            <w:r>
              <w:rPr>
                <w:sz w:val="18"/>
                <w:szCs w:val="18"/>
              </w:rPr>
              <w:t>20</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6AD0AE84"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62C3E1C1"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0FB8A739" w14:textId="77777777" w:rsidR="005F2935" w:rsidRPr="00FA486A" w:rsidRDefault="005F2935" w:rsidP="005F2935">
            <w:pPr>
              <w:jc w:val="right"/>
              <w:rPr>
                <w:sz w:val="18"/>
                <w:szCs w:val="18"/>
              </w:rPr>
            </w:pPr>
            <w:r w:rsidRPr="00FA486A">
              <w:rPr>
                <w:sz w:val="18"/>
                <w:szCs w:val="18"/>
              </w:rPr>
              <w:t>343,556</w:t>
            </w:r>
          </w:p>
        </w:tc>
        <w:tc>
          <w:tcPr>
            <w:tcW w:w="891" w:type="dxa"/>
            <w:tcBorders>
              <w:top w:val="nil"/>
              <w:left w:val="nil"/>
              <w:bottom w:val="single" w:sz="4" w:space="0" w:color="auto"/>
              <w:right w:val="single" w:sz="8" w:space="0" w:color="auto"/>
            </w:tcBorders>
            <w:shd w:val="clear" w:color="auto" w:fill="auto"/>
            <w:noWrap/>
            <w:vAlign w:val="center"/>
            <w:hideMark/>
          </w:tcPr>
          <w:p w14:paraId="39F3DDB8" w14:textId="77777777" w:rsidR="005F2935" w:rsidRPr="00FA486A" w:rsidRDefault="005F2935" w:rsidP="005F2935">
            <w:pPr>
              <w:jc w:val="right"/>
              <w:rPr>
                <w:sz w:val="18"/>
                <w:szCs w:val="18"/>
              </w:rPr>
            </w:pPr>
            <w:r w:rsidRPr="00FA486A">
              <w:rPr>
                <w:sz w:val="18"/>
                <w:szCs w:val="18"/>
              </w:rPr>
              <w:t>0.39%</w:t>
            </w:r>
          </w:p>
        </w:tc>
      </w:tr>
      <w:tr w:rsidR="005F2935" w:rsidRPr="00FA486A" w14:paraId="4AD492A0"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667A0C81" w14:textId="2C943BB2" w:rsidR="005F2935" w:rsidRPr="005F2935" w:rsidRDefault="005F2935" w:rsidP="005F2935">
            <w:pPr>
              <w:rPr>
                <w:sz w:val="18"/>
                <w:szCs w:val="18"/>
                <w:lang w:val="pt-BR"/>
              </w:rPr>
            </w:pPr>
            <w:r w:rsidRPr="005F2935">
              <w:rPr>
                <w:sz w:val="18"/>
                <w:szCs w:val="18"/>
                <w:lang w:val="pt-BR"/>
              </w:rPr>
              <w:t>2.3.3.6 - Reabilitação da escola municipal Minha Casa</w:t>
            </w:r>
          </w:p>
        </w:tc>
        <w:tc>
          <w:tcPr>
            <w:tcW w:w="1116" w:type="dxa"/>
            <w:tcBorders>
              <w:top w:val="nil"/>
              <w:left w:val="nil"/>
              <w:bottom w:val="single" w:sz="4" w:space="0" w:color="auto"/>
              <w:right w:val="single" w:sz="4" w:space="0" w:color="auto"/>
            </w:tcBorders>
            <w:shd w:val="clear" w:color="auto" w:fill="auto"/>
            <w:vAlign w:val="center"/>
            <w:hideMark/>
          </w:tcPr>
          <w:p w14:paraId="733E927E" w14:textId="77777777" w:rsidR="005F2935" w:rsidRPr="00FA486A" w:rsidRDefault="005F2935" w:rsidP="005F2935">
            <w:pPr>
              <w:jc w:val="right"/>
              <w:rPr>
                <w:sz w:val="18"/>
                <w:szCs w:val="18"/>
              </w:rPr>
            </w:pPr>
            <w:r w:rsidRPr="00FA486A">
              <w:rPr>
                <w:sz w:val="18"/>
                <w:szCs w:val="18"/>
              </w:rPr>
              <w:t>274,627</w:t>
            </w:r>
          </w:p>
        </w:tc>
        <w:tc>
          <w:tcPr>
            <w:tcW w:w="891" w:type="dxa"/>
            <w:tcBorders>
              <w:top w:val="nil"/>
              <w:left w:val="nil"/>
              <w:bottom w:val="single" w:sz="4" w:space="0" w:color="auto"/>
              <w:right w:val="single" w:sz="4" w:space="0" w:color="auto"/>
            </w:tcBorders>
            <w:shd w:val="clear" w:color="auto" w:fill="auto"/>
            <w:noWrap/>
            <w:vAlign w:val="center"/>
            <w:hideMark/>
          </w:tcPr>
          <w:p w14:paraId="4286DF9D" w14:textId="77777777" w:rsidR="005F2935" w:rsidRPr="00FA486A" w:rsidRDefault="005F2935" w:rsidP="005F2935">
            <w:pPr>
              <w:jc w:val="right"/>
              <w:rPr>
                <w:sz w:val="18"/>
                <w:szCs w:val="18"/>
              </w:rPr>
            </w:pPr>
            <w:r w:rsidRPr="00FA486A">
              <w:rPr>
                <w:sz w:val="18"/>
                <w:szCs w:val="18"/>
              </w:rPr>
              <w:t>0.16%</w:t>
            </w:r>
          </w:p>
        </w:tc>
        <w:tc>
          <w:tcPr>
            <w:tcW w:w="1032" w:type="dxa"/>
            <w:tcBorders>
              <w:top w:val="nil"/>
              <w:left w:val="nil"/>
              <w:bottom w:val="single" w:sz="4" w:space="0" w:color="auto"/>
              <w:right w:val="single" w:sz="4" w:space="0" w:color="auto"/>
            </w:tcBorders>
            <w:shd w:val="clear" w:color="auto" w:fill="auto"/>
            <w:vAlign w:val="center"/>
            <w:hideMark/>
          </w:tcPr>
          <w:p w14:paraId="4B3D5CFB"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0C24E5F3"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7E9649CE" w14:textId="77777777" w:rsidR="005F2935" w:rsidRPr="00FA486A" w:rsidRDefault="005F2935" w:rsidP="005F2935">
            <w:pPr>
              <w:jc w:val="right"/>
              <w:rPr>
                <w:sz w:val="18"/>
                <w:szCs w:val="18"/>
              </w:rPr>
            </w:pPr>
            <w:r w:rsidRPr="00FA486A">
              <w:rPr>
                <w:sz w:val="18"/>
                <w:szCs w:val="18"/>
              </w:rPr>
              <w:t>274,627</w:t>
            </w:r>
          </w:p>
        </w:tc>
        <w:tc>
          <w:tcPr>
            <w:tcW w:w="891" w:type="dxa"/>
            <w:tcBorders>
              <w:top w:val="nil"/>
              <w:left w:val="nil"/>
              <w:bottom w:val="single" w:sz="4" w:space="0" w:color="auto"/>
              <w:right w:val="single" w:sz="8" w:space="0" w:color="auto"/>
            </w:tcBorders>
            <w:shd w:val="clear" w:color="auto" w:fill="auto"/>
            <w:noWrap/>
            <w:vAlign w:val="center"/>
            <w:hideMark/>
          </w:tcPr>
          <w:p w14:paraId="669A5C52" w14:textId="77777777" w:rsidR="005F2935" w:rsidRPr="00FA486A" w:rsidRDefault="005F2935" w:rsidP="005F2935">
            <w:pPr>
              <w:jc w:val="right"/>
              <w:rPr>
                <w:sz w:val="18"/>
                <w:szCs w:val="18"/>
              </w:rPr>
            </w:pPr>
            <w:r w:rsidRPr="00FA486A">
              <w:rPr>
                <w:sz w:val="18"/>
                <w:szCs w:val="18"/>
              </w:rPr>
              <w:t>0.31%</w:t>
            </w:r>
          </w:p>
        </w:tc>
      </w:tr>
      <w:tr w:rsidR="005F2935" w:rsidRPr="00FA486A" w14:paraId="1365D898" w14:textId="77777777" w:rsidTr="00517965">
        <w:trPr>
          <w:trHeight w:val="439"/>
          <w:jc w:val="center"/>
        </w:trPr>
        <w:tc>
          <w:tcPr>
            <w:tcW w:w="4668" w:type="dxa"/>
            <w:tcBorders>
              <w:top w:val="nil"/>
              <w:left w:val="single" w:sz="8" w:space="0" w:color="auto"/>
              <w:bottom w:val="single" w:sz="4" w:space="0" w:color="auto"/>
              <w:right w:val="single" w:sz="8" w:space="0" w:color="auto"/>
            </w:tcBorders>
            <w:shd w:val="clear" w:color="auto" w:fill="auto"/>
            <w:hideMark/>
          </w:tcPr>
          <w:p w14:paraId="5809DFFC" w14:textId="49ECB792" w:rsidR="005F2935" w:rsidRPr="005F2935" w:rsidRDefault="005F2935" w:rsidP="005F2935">
            <w:pPr>
              <w:rPr>
                <w:sz w:val="18"/>
                <w:szCs w:val="18"/>
                <w:lang w:val="pt-BR"/>
              </w:rPr>
            </w:pPr>
            <w:r w:rsidRPr="005F2935">
              <w:rPr>
                <w:sz w:val="18"/>
                <w:szCs w:val="18"/>
                <w:lang w:val="pt-BR"/>
              </w:rPr>
              <w:t xml:space="preserve">2.3.3.7 - Reabilitação da escola municipal </w:t>
            </w:r>
            <w:proofErr w:type="spellStart"/>
            <w:r w:rsidRPr="005F2935">
              <w:rPr>
                <w:sz w:val="18"/>
                <w:szCs w:val="18"/>
                <w:lang w:val="pt-BR"/>
              </w:rPr>
              <w:t>Antonio</w:t>
            </w:r>
            <w:proofErr w:type="spellEnd"/>
            <w:r w:rsidRPr="005F2935">
              <w:rPr>
                <w:sz w:val="18"/>
                <w:szCs w:val="18"/>
                <w:lang w:val="pt-BR"/>
              </w:rPr>
              <w:t xml:space="preserve"> </w:t>
            </w:r>
            <w:proofErr w:type="spellStart"/>
            <w:r w:rsidRPr="005F2935">
              <w:rPr>
                <w:sz w:val="18"/>
                <w:szCs w:val="18"/>
                <w:lang w:val="pt-BR"/>
              </w:rPr>
              <w:t>Gaioso</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0DE2BAEA" w14:textId="77777777" w:rsidR="005F2935" w:rsidRPr="00FA486A" w:rsidRDefault="005F2935" w:rsidP="005F2935">
            <w:pPr>
              <w:jc w:val="right"/>
              <w:rPr>
                <w:sz w:val="18"/>
                <w:szCs w:val="18"/>
              </w:rPr>
            </w:pPr>
            <w:r w:rsidRPr="00FA486A">
              <w:rPr>
                <w:sz w:val="18"/>
                <w:szCs w:val="18"/>
              </w:rPr>
              <w:t>538,728</w:t>
            </w:r>
          </w:p>
        </w:tc>
        <w:tc>
          <w:tcPr>
            <w:tcW w:w="891" w:type="dxa"/>
            <w:tcBorders>
              <w:top w:val="nil"/>
              <w:left w:val="nil"/>
              <w:bottom w:val="single" w:sz="4" w:space="0" w:color="auto"/>
              <w:right w:val="single" w:sz="4" w:space="0" w:color="auto"/>
            </w:tcBorders>
            <w:shd w:val="clear" w:color="auto" w:fill="auto"/>
            <w:noWrap/>
            <w:vAlign w:val="center"/>
            <w:hideMark/>
          </w:tcPr>
          <w:p w14:paraId="4E2959DB" w14:textId="77777777" w:rsidR="005F2935" w:rsidRPr="00FA486A" w:rsidRDefault="005F2935" w:rsidP="005F2935">
            <w:pPr>
              <w:jc w:val="right"/>
              <w:rPr>
                <w:sz w:val="18"/>
                <w:szCs w:val="18"/>
              </w:rPr>
            </w:pPr>
            <w:r w:rsidRPr="00FA486A">
              <w:rPr>
                <w:sz w:val="18"/>
                <w:szCs w:val="18"/>
              </w:rPr>
              <w:t>0.31%</w:t>
            </w:r>
          </w:p>
        </w:tc>
        <w:tc>
          <w:tcPr>
            <w:tcW w:w="1032" w:type="dxa"/>
            <w:tcBorders>
              <w:top w:val="nil"/>
              <w:left w:val="nil"/>
              <w:bottom w:val="single" w:sz="4" w:space="0" w:color="auto"/>
              <w:right w:val="single" w:sz="4" w:space="0" w:color="auto"/>
            </w:tcBorders>
            <w:shd w:val="clear" w:color="auto" w:fill="auto"/>
            <w:vAlign w:val="center"/>
            <w:hideMark/>
          </w:tcPr>
          <w:p w14:paraId="2368FEE7"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0E079D51"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552AE525" w14:textId="77777777" w:rsidR="005F2935" w:rsidRPr="00FA486A" w:rsidRDefault="005F2935" w:rsidP="005F2935">
            <w:pPr>
              <w:jc w:val="right"/>
              <w:rPr>
                <w:sz w:val="18"/>
                <w:szCs w:val="18"/>
              </w:rPr>
            </w:pPr>
            <w:r w:rsidRPr="00FA486A">
              <w:rPr>
                <w:sz w:val="18"/>
                <w:szCs w:val="18"/>
              </w:rPr>
              <w:t>538,728</w:t>
            </w:r>
          </w:p>
        </w:tc>
        <w:tc>
          <w:tcPr>
            <w:tcW w:w="891" w:type="dxa"/>
            <w:tcBorders>
              <w:top w:val="nil"/>
              <w:left w:val="nil"/>
              <w:bottom w:val="single" w:sz="4" w:space="0" w:color="auto"/>
              <w:right w:val="single" w:sz="8" w:space="0" w:color="auto"/>
            </w:tcBorders>
            <w:shd w:val="clear" w:color="auto" w:fill="auto"/>
            <w:noWrap/>
            <w:vAlign w:val="center"/>
            <w:hideMark/>
          </w:tcPr>
          <w:p w14:paraId="69A5A989" w14:textId="77777777" w:rsidR="005F2935" w:rsidRPr="00FA486A" w:rsidRDefault="005F2935" w:rsidP="005F2935">
            <w:pPr>
              <w:jc w:val="right"/>
              <w:rPr>
                <w:sz w:val="18"/>
                <w:szCs w:val="18"/>
              </w:rPr>
            </w:pPr>
            <w:r w:rsidRPr="00FA486A">
              <w:rPr>
                <w:sz w:val="18"/>
                <w:szCs w:val="18"/>
              </w:rPr>
              <w:t>0.61%</w:t>
            </w:r>
          </w:p>
        </w:tc>
      </w:tr>
      <w:tr w:rsidR="005F2935" w:rsidRPr="00FA486A" w14:paraId="47F3BC03" w14:textId="77777777" w:rsidTr="00517965">
        <w:trPr>
          <w:trHeight w:val="585"/>
          <w:jc w:val="center"/>
        </w:trPr>
        <w:tc>
          <w:tcPr>
            <w:tcW w:w="4668" w:type="dxa"/>
            <w:tcBorders>
              <w:top w:val="nil"/>
              <w:left w:val="single" w:sz="8" w:space="0" w:color="auto"/>
              <w:bottom w:val="single" w:sz="4" w:space="0" w:color="auto"/>
              <w:right w:val="single" w:sz="8" w:space="0" w:color="auto"/>
            </w:tcBorders>
            <w:shd w:val="clear" w:color="auto" w:fill="auto"/>
            <w:hideMark/>
          </w:tcPr>
          <w:p w14:paraId="4533014E" w14:textId="7724F5F9" w:rsidR="005F2935" w:rsidRPr="005F2935" w:rsidRDefault="005F2935" w:rsidP="005F2935">
            <w:pPr>
              <w:rPr>
                <w:sz w:val="18"/>
                <w:szCs w:val="18"/>
                <w:lang w:val="pt-BR"/>
              </w:rPr>
            </w:pPr>
            <w:r w:rsidRPr="005F2935">
              <w:rPr>
                <w:sz w:val="18"/>
                <w:szCs w:val="18"/>
                <w:lang w:val="pt-BR"/>
              </w:rPr>
              <w:t>2.3.3.8 - Construção de instalações desportivas na escola Moacir Madeira</w:t>
            </w:r>
          </w:p>
        </w:tc>
        <w:tc>
          <w:tcPr>
            <w:tcW w:w="1116" w:type="dxa"/>
            <w:tcBorders>
              <w:top w:val="nil"/>
              <w:left w:val="nil"/>
              <w:bottom w:val="single" w:sz="4" w:space="0" w:color="auto"/>
              <w:right w:val="single" w:sz="4" w:space="0" w:color="auto"/>
            </w:tcBorders>
            <w:shd w:val="clear" w:color="auto" w:fill="auto"/>
            <w:vAlign w:val="center"/>
            <w:hideMark/>
          </w:tcPr>
          <w:p w14:paraId="50C5EF1E" w14:textId="77777777" w:rsidR="005F2935" w:rsidRPr="00FA486A" w:rsidRDefault="005F2935" w:rsidP="005F2935">
            <w:pPr>
              <w:jc w:val="right"/>
              <w:rPr>
                <w:sz w:val="18"/>
                <w:szCs w:val="18"/>
              </w:rPr>
            </w:pPr>
            <w:r w:rsidRPr="00FA486A">
              <w:rPr>
                <w:sz w:val="18"/>
                <w:szCs w:val="18"/>
              </w:rPr>
              <w:t>226,382</w:t>
            </w:r>
          </w:p>
        </w:tc>
        <w:tc>
          <w:tcPr>
            <w:tcW w:w="891" w:type="dxa"/>
            <w:tcBorders>
              <w:top w:val="nil"/>
              <w:left w:val="nil"/>
              <w:bottom w:val="single" w:sz="4" w:space="0" w:color="auto"/>
              <w:right w:val="single" w:sz="4" w:space="0" w:color="auto"/>
            </w:tcBorders>
            <w:shd w:val="clear" w:color="auto" w:fill="auto"/>
            <w:noWrap/>
            <w:vAlign w:val="center"/>
            <w:hideMark/>
          </w:tcPr>
          <w:p w14:paraId="54732D4F" w14:textId="77777777" w:rsidR="005F2935" w:rsidRPr="00FA486A" w:rsidRDefault="005F2935" w:rsidP="005F2935">
            <w:pPr>
              <w:jc w:val="right"/>
              <w:rPr>
                <w:sz w:val="18"/>
                <w:szCs w:val="18"/>
              </w:rPr>
            </w:pPr>
            <w:r w:rsidRPr="00FA486A">
              <w:rPr>
                <w:sz w:val="18"/>
                <w:szCs w:val="18"/>
              </w:rPr>
              <w:t>0.13%</w:t>
            </w:r>
          </w:p>
        </w:tc>
        <w:tc>
          <w:tcPr>
            <w:tcW w:w="1032" w:type="dxa"/>
            <w:tcBorders>
              <w:top w:val="nil"/>
              <w:left w:val="nil"/>
              <w:bottom w:val="single" w:sz="4" w:space="0" w:color="auto"/>
              <w:right w:val="single" w:sz="4" w:space="0" w:color="auto"/>
            </w:tcBorders>
            <w:shd w:val="clear" w:color="auto" w:fill="auto"/>
            <w:vAlign w:val="center"/>
            <w:hideMark/>
          </w:tcPr>
          <w:p w14:paraId="619E209D"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0A561CFA"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24A2528D" w14:textId="77777777" w:rsidR="005F2935" w:rsidRPr="00FA486A" w:rsidRDefault="005F2935" w:rsidP="005F2935">
            <w:pPr>
              <w:jc w:val="right"/>
              <w:rPr>
                <w:sz w:val="18"/>
                <w:szCs w:val="18"/>
              </w:rPr>
            </w:pPr>
            <w:r w:rsidRPr="00FA486A">
              <w:rPr>
                <w:sz w:val="18"/>
                <w:szCs w:val="18"/>
              </w:rPr>
              <w:t>226,382</w:t>
            </w:r>
          </w:p>
        </w:tc>
        <w:tc>
          <w:tcPr>
            <w:tcW w:w="891" w:type="dxa"/>
            <w:tcBorders>
              <w:top w:val="nil"/>
              <w:left w:val="nil"/>
              <w:bottom w:val="single" w:sz="4" w:space="0" w:color="auto"/>
              <w:right w:val="single" w:sz="8" w:space="0" w:color="auto"/>
            </w:tcBorders>
            <w:shd w:val="clear" w:color="auto" w:fill="auto"/>
            <w:noWrap/>
            <w:vAlign w:val="center"/>
            <w:hideMark/>
          </w:tcPr>
          <w:p w14:paraId="0245B9C0" w14:textId="77777777" w:rsidR="005F2935" w:rsidRPr="00FA486A" w:rsidRDefault="005F2935" w:rsidP="005F2935">
            <w:pPr>
              <w:jc w:val="right"/>
              <w:rPr>
                <w:sz w:val="18"/>
                <w:szCs w:val="18"/>
              </w:rPr>
            </w:pPr>
            <w:r w:rsidRPr="00FA486A">
              <w:rPr>
                <w:sz w:val="18"/>
                <w:szCs w:val="18"/>
              </w:rPr>
              <w:t>0.26%</w:t>
            </w:r>
          </w:p>
        </w:tc>
      </w:tr>
      <w:tr w:rsidR="005F2935" w:rsidRPr="00FA486A" w14:paraId="7E1DE11E" w14:textId="77777777" w:rsidTr="00517965">
        <w:trPr>
          <w:trHeight w:val="202"/>
          <w:jc w:val="center"/>
        </w:trPr>
        <w:tc>
          <w:tcPr>
            <w:tcW w:w="4668" w:type="dxa"/>
            <w:tcBorders>
              <w:top w:val="nil"/>
              <w:left w:val="single" w:sz="8" w:space="0" w:color="auto"/>
              <w:bottom w:val="single" w:sz="4" w:space="0" w:color="auto"/>
              <w:right w:val="single" w:sz="8" w:space="0" w:color="auto"/>
            </w:tcBorders>
            <w:shd w:val="clear" w:color="auto" w:fill="auto"/>
            <w:hideMark/>
          </w:tcPr>
          <w:p w14:paraId="6C80A0F2" w14:textId="1449911C" w:rsidR="005F2935" w:rsidRPr="005F2935" w:rsidRDefault="005F2935" w:rsidP="005F2935">
            <w:pPr>
              <w:rPr>
                <w:sz w:val="18"/>
                <w:szCs w:val="18"/>
                <w:lang w:val="pt-BR"/>
              </w:rPr>
            </w:pPr>
            <w:r w:rsidRPr="005F2935">
              <w:rPr>
                <w:sz w:val="18"/>
                <w:szCs w:val="18"/>
                <w:lang w:val="pt-BR"/>
              </w:rPr>
              <w:t>2.3.3.9 - Construção de um Centro Comercial para Venda de Artesanato</w:t>
            </w:r>
          </w:p>
        </w:tc>
        <w:tc>
          <w:tcPr>
            <w:tcW w:w="1116" w:type="dxa"/>
            <w:tcBorders>
              <w:top w:val="nil"/>
              <w:left w:val="nil"/>
              <w:bottom w:val="single" w:sz="4" w:space="0" w:color="auto"/>
              <w:right w:val="single" w:sz="4" w:space="0" w:color="auto"/>
            </w:tcBorders>
            <w:shd w:val="clear" w:color="auto" w:fill="auto"/>
            <w:vAlign w:val="center"/>
            <w:hideMark/>
          </w:tcPr>
          <w:p w14:paraId="1DAB5D4D" w14:textId="77777777" w:rsidR="005F2935" w:rsidRPr="00FA486A" w:rsidRDefault="005F2935" w:rsidP="005F2935">
            <w:pPr>
              <w:jc w:val="right"/>
              <w:rPr>
                <w:sz w:val="18"/>
                <w:szCs w:val="18"/>
              </w:rPr>
            </w:pPr>
            <w:r w:rsidRPr="00FA486A">
              <w:rPr>
                <w:sz w:val="18"/>
                <w:szCs w:val="18"/>
              </w:rPr>
              <w:t>311,111</w:t>
            </w:r>
          </w:p>
        </w:tc>
        <w:tc>
          <w:tcPr>
            <w:tcW w:w="891" w:type="dxa"/>
            <w:tcBorders>
              <w:top w:val="nil"/>
              <w:left w:val="nil"/>
              <w:bottom w:val="single" w:sz="4" w:space="0" w:color="auto"/>
              <w:right w:val="single" w:sz="4" w:space="0" w:color="auto"/>
            </w:tcBorders>
            <w:shd w:val="clear" w:color="auto" w:fill="auto"/>
            <w:noWrap/>
            <w:vAlign w:val="center"/>
            <w:hideMark/>
          </w:tcPr>
          <w:p w14:paraId="52271057" w14:textId="77777777" w:rsidR="005F2935" w:rsidRPr="00FA486A" w:rsidRDefault="005F2935" w:rsidP="005F2935">
            <w:pPr>
              <w:jc w:val="right"/>
              <w:rPr>
                <w:sz w:val="18"/>
                <w:szCs w:val="18"/>
              </w:rPr>
            </w:pPr>
            <w:r w:rsidRPr="00FA486A">
              <w:rPr>
                <w:sz w:val="18"/>
                <w:szCs w:val="18"/>
              </w:rPr>
              <w:t>0.18%</w:t>
            </w:r>
          </w:p>
        </w:tc>
        <w:tc>
          <w:tcPr>
            <w:tcW w:w="1032" w:type="dxa"/>
            <w:tcBorders>
              <w:top w:val="nil"/>
              <w:left w:val="nil"/>
              <w:bottom w:val="single" w:sz="4" w:space="0" w:color="auto"/>
              <w:right w:val="single" w:sz="4" w:space="0" w:color="auto"/>
            </w:tcBorders>
            <w:shd w:val="clear" w:color="auto" w:fill="auto"/>
            <w:vAlign w:val="center"/>
            <w:hideMark/>
          </w:tcPr>
          <w:p w14:paraId="3FAAAA61"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11571DBD"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561C8E9C" w14:textId="77777777" w:rsidR="005F2935" w:rsidRPr="00FA486A" w:rsidRDefault="005F2935" w:rsidP="005F2935">
            <w:pPr>
              <w:jc w:val="right"/>
              <w:rPr>
                <w:sz w:val="18"/>
                <w:szCs w:val="18"/>
              </w:rPr>
            </w:pPr>
            <w:r w:rsidRPr="00FA486A">
              <w:rPr>
                <w:sz w:val="18"/>
                <w:szCs w:val="18"/>
              </w:rPr>
              <w:t>311,111</w:t>
            </w:r>
          </w:p>
        </w:tc>
        <w:tc>
          <w:tcPr>
            <w:tcW w:w="891" w:type="dxa"/>
            <w:tcBorders>
              <w:top w:val="nil"/>
              <w:left w:val="nil"/>
              <w:bottom w:val="single" w:sz="4" w:space="0" w:color="auto"/>
              <w:right w:val="single" w:sz="8" w:space="0" w:color="auto"/>
            </w:tcBorders>
            <w:shd w:val="clear" w:color="auto" w:fill="auto"/>
            <w:noWrap/>
            <w:vAlign w:val="center"/>
            <w:hideMark/>
          </w:tcPr>
          <w:p w14:paraId="2097E44B" w14:textId="77777777" w:rsidR="005F2935" w:rsidRPr="00FA486A" w:rsidRDefault="005F2935" w:rsidP="005F2935">
            <w:pPr>
              <w:jc w:val="right"/>
              <w:rPr>
                <w:sz w:val="18"/>
                <w:szCs w:val="18"/>
              </w:rPr>
            </w:pPr>
            <w:r w:rsidRPr="00FA486A">
              <w:rPr>
                <w:sz w:val="18"/>
                <w:szCs w:val="18"/>
              </w:rPr>
              <w:t>0.35%</w:t>
            </w:r>
          </w:p>
        </w:tc>
      </w:tr>
      <w:tr w:rsidR="005F2935" w:rsidRPr="00FA486A" w14:paraId="34AD8A4E"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5B522DDD" w14:textId="60DFC769" w:rsidR="005F2935" w:rsidRPr="005F2935" w:rsidRDefault="005F2935" w:rsidP="005F2935">
            <w:pPr>
              <w:rPr>
                <w:sz w:val="18"/>
                <w:szCs w:val="18"/>
                <w:lang w:val="pt-BR"/>
              </w:rPr>
            </w:pPr>
            <w:r w:rsidRPr="005F2935">
              <w:rPr>
                <w:sz w:val="18"/>
                <w:szCs w:val="18"/>
                <w:lang w:val="pt-BR"/>
              </w:rPr>
              <w:t>2.3.3.10 - Reabilitação do mercado de São Joaquim</w:t>
            </w:r>
          </w:p>
        </w:tc>
        <w:tc>
          <w:tcPr>
            <w:tcW w:w="1116" w:type="dxa"/>
            <w:tcBorders>
              <w:top w:val="nil"/>
              <w:left w:val="nil"/>
              <w:bottom w:val="single" w:sz="4" w:space="0" w:color="auto"/>
              <w:right w:val="single" w:sz="4" w:space="0" w:color="auto"/>
            </w:tcBorders>
            <w:shd w:val="clear" w:color="auto" w:fill="auto"/>
            <w:vAlign w:val="center"/>
            <w:hideMark/>
          </w:tcPr>
          <w:p w14:paraId="7AB65BC3" w14:textId="77777777" w:rsidR="005F2935" w:rsidRPr="00FA486A" w:rsidRDefault="005F2935" w:rsidP="005F2935">
            <w:pPr>
              <w:jc w:val="right"/>
              <w:rPr>
                <w:sz w:val="18"/>
                <w:szCs w:val="18"/>
              </w:rPr>
            </w:pPr>
            <w:r w:rsidRPr="00FA486A">
              <w:rPr>
                <w:sz w:val="18"/>
                <w:szCs w:val="18"/>
              </w:rPr>
              <w:t>577,778</w:t>
            </w:r>
          </w:p>
        </w:tc>
        <w:tc>
          <w:tcPr>
            <w:tcW w:w="891" w:type="dxa"/>
            <w:tcBorders>
              <w:top w:val="nil"/>
              <w:left w:val="nil"/>
              <w:bottom w:val="single" w:sz="4" w:space="0" w:color="auto"/>
              <w:right w:val="single" w:sz="4" w:space="0" w:color="auto"/>
            </w:tcBorders>
            <w:shd w:val="clear" w:color="auto" w:fill="auto"/>
            <w:noWrap/>
            <w:vAlign w:val="center"/>
            <w:hideMark/>
          </w:tcPr>
          <w:p w14:paraId="40EB37EF" w14:textId="77777777" w:rsidR="005F2935" w:rsidRPr="00FA486A" w:rsidRDefault="005F2935" w:rsidP="005F2935">
            <w:pPr>
              <w:jc w:val="right"/>
              <w:rPr>
                <w:sz w:val="18"/>
                <w:szCs w:val="18"/>
              </w:rPr>
            </w:pPr>
            <w:r w:rsidRPr="00FA486A">
              <w:rPr>
                <w:sz w:val="18"/>
                <w:szCs w:val="18"/>
              </w:rPr>
              <w:t>0.33%</w:t>
            </w:r>
          </w:p>
        </w:tc>
        <w:tc>
          <w:tcPr>
            <w:tcW w:w="1032" w:type="dxa"/>
            <w:tcBorders>
              <w:top w:val="nil"/>
              <w:left w:val="nil"/>
              <w:bottom w:val="single" w:sz="4" w:space="0" w:color="auto"/>
              <w:right w:val="single" w:sz="4" w:space="0" w:color="auto"/>
            </w:tcBorders>
            <w:shd w:val="clear" w:color="auto" w:fill="auto"/>
            <w:vAlign w:val="center"/>
            <w:hideMark/>
          </w:tcPr>
          <w:p w14:paraId="1ACD9B7A" w14:textId="77777777" w:rsidR="005F2935" w:rsidRPr="00FA486A" w:rsidRDefault="005F2935" w:rsidP="005F2935">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5CD24E04" w14:textId="77777777" w:rsidR="005F2935" w:rsidRPr="00FA486A" w:rsidRDefault="005F2935" w:rsidP="005F2935">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0B07E039" w14:textId="77777777" w:rsidR="005F2935" w:rsidRPr="00FA486A" w:rsidRDefault="005F2935" w:rsidP="005F2935">
            <w:pPr>
              <w:jc w:val="right"/>
              <w:rPr>
                <w:sz w:val="18"/>
                <w:szCs w:val="18"/>
              </w:rPr>
            </w:pPr>
            <w:r w:rsidRPr="00FA486A">
              <w:rPr>
                <w:sz w:val="18"/>
                <w:szCs w:val="18"/>
              </w:rPr>
              <w:t>577,778</w:t>
            </w:r>
          </w:p>
        </w:tc>
        <w:tc>
          <w:tcPr>
            <w:tcW w:w="891" w:type="dxa"/>
            <w:tcBorders>
              <w:top w:val="nil"/>
              <w:left w:val="nil"/>
              <w:bottom w:val="single" w:sz="4" w:space="0" w:color="auto"/>
              <w:right w:val="single" w:sz="8" w:space="0" w:color="auto"/>
            </w:tcBorders>
            <w:shd w:val="clear" w:color="auto" w:fill="auto"/>
            <w:noWrap/>
            <w:vAlign w:val="center"/>
            <w:hideMark/>
          </w:tcPr>
          <w:p w14:paraId="4831AC58" w14:textId="77777777" w:rsidR="005F2935" w:rsidRPr="00FA486A" w:rsidRDefault="005F2935" w:rsidP="005F2935">
            <w:pPr>
              <w:jc w:val="right"/>
              <w:rPr>
                <w:sz w:val="18"/>
                <w:szCs w:val="18"/>
              </w:rPr>
            </w:pPr>
            <w:r w:rsidRPr="00FA486A">
              <w:rPr>
                <w:sz w:val="18"/>
                <w:szCs w:val="18"/>
              </w:rPr>
              <w:t>0.66%</w:t>
            </w:r>
          </w:p>
        </w:tc>
      </w:tr>
      <w:tr w:rsidR="00FA486A" w:rsidRPr="00FA486A" w14:paraId="3D409295" w14:textId="77777777" w:rsidTr="006F3D16">
        <w:trPr>
          <w:trHeight w:val="341"/>
          <w:jc w:val="center"/>
        </w:trPr>
        <w:tc>
          <w:tcPr>
            <w:tcW w:w="4668" w:type="dxa"/>
            <w:tcBorders>
              <w:top w:val="single" w:sz="4" w:space="0" w:color="auto"/>
              <w:left w:val="single" w:sz="8" w:space="0" w:color="auto"/>
              <w:bottom w:val="single" w:sz="4" w:space="0" w:color="auto"/>
              <w:right w:val="single" w:sz="8" w:space="0" w:color="auto"/>
            </w:tcBorders>
            <w:shd w:val="clear" w:color="000000" w:fill="EBF1DE"/>
            <w:vAlign w:val="center"/>
            <w:hideMark/>
          </w:tcPr>
          <w:p w14:paraId="009FA01E" w14:textId="1398A92F" w:rsidR="00FA486A" w:rsidRPr="00FA486A" w:rsidRDefault="00FA486A" w:rsidP="00FA486A">
            <w:pPr>
              <w:rPr>
                <w:b/>
                <w:bCs/>
                <w:sz w:val="18"/>
                <w:szCs w:val="18"/>
              </w:rPr>
            </w:pPr>
            <w:r w:rsidRPr="00FA486A">
              <w:rPr>
                <w:b/>
                <w:bCs/>
                <w:sz w:val="18"/>
                <w:szCs w:val="18"/>
              </w:rPr>
              <w:t xml:space="preserve">2.3.4 </w:t>
            </w:r>
            <w:r w:rsidR="00C4648B">
              <w:rPr>
                <w:b/>
                <w:bCs/>
                <w:sz w:val="18"/>
                <w:szCs w:val="18"/>
              </w:rPr>
              <w:t>–</w:t>
            </w:r>
            <w:r w:rsidRPr="00FA486A">
              <w:rPr>
                <w:b/>
                <w:bCs/>
                <w:sz w:val="18"/>
                <w:szCs w:val="18"/>
              </w:rPr>
              <w:t xml:space="preserve"> </w:t>
            </w:r>
            <w:proofErr w:type="spellStart"/>
            <w:r w:rsidR="005F2935">
              <w:rPr>
                <w:b/>
                <w:bCs/>
                <w:sz w:val="18"/>
                <w:szCs w:val="18"/>
              </w:rPr>
              <w:t>Melhorias</w:t>
            </w:r>
            <w:proofErr w:type="spellEnd"/>
            <w:r w:rsidR="005F2935">
              <w:rPr>
                <w:b/>
                <w:bCs/>
                <w:sz w:val="18"/>
                <w:szCs w:val="18"/>
              </w:rPr>
              <w:t xml:space="preserve"> </w:t>
            </w:r>
            <w:proofErr w:type="spellStart"/>
            <w:r w:rsidR="005F2935">
              <w:rPr>
                <w:b/>
                <w:bCs/>
                <w:sz w:val="18"/>
                <w:szCs w:val="18"/>
              </w:rPr>
              <w:t>domésticas</w:t>
            </w:r>
            <w:proofErr w:type="spellEnd"/>
          </w:p>
        </w:tc>
        <w:tc>
          <w:tcPr>
            <w:tcW w:w="1116" w:type="dxa"/>
            <w:tcBorders>
              <w:top w:val="single" w:sz="4" w:space="0" w:color="auto"/>
              <w:left w:val="nil"/>
              <w:bottom w:val="single" w:sz="4" w:space="0" w:color="auto"/>
              <w:right w:val="single" w:sz="4" w:space="0" w:color="auto"/>
            </w:tcBorders>
            <w:shd w:val="clear" w:color="000000" w:fill="EBF1DE"/>
            <w:noWrap/>
            <w:vAlign w:val="center"/>
            <w:hideMark/>
          </w:tcPr>
          <w:p w14:paraId="06CE40D8" w14:textId="4B3A72C0" w:rsidR="00FA486A" w:rsidRPr="00FA486A" w:rsidRDefault="001F3BCF" w:rsidP="00FA486A">
            <w:pPr>
              <w:jc w:val="right"/>
              <w:rPr>
                <w:b/>
                <w:bCs/>
                <w:sz w:val="18"/>
                <w:szCs w:val="18"/>
              </w:rPr>
            </w:pPr>
            <w:r>
              <w:rPr>
                <w:b/>
                <w:bCs/>
                <w:sz w:val="18"/>
                <w:szCs w:val="18"/>
              </w:rPr>
              <w:t>608,814</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319A5CD0" w14:textId="5389F835" w:rsidR="00FA486A" w:rsidRPr="00FA486A" w:rsidRDefault="001F3BCF" w:rsidP="00FA486A">
            <w:pPr>
              <w:jc w:val="right"/>
              <w:rPr>
                <w:b/>
                <w:bCs/>
                <w:sz w:val="18"/>
                <w:szCs w:val="18"/>
              </w:rPr>
            </w:pPr>
            <w:r>
              <w:rPr>
                <w:b/>
                <w:bCs/>
                <w:sz w:val="18"/>
                <w:szCs w:val="18"/>
              </w:rPr>
              <w:t>0.35%</w:t>
            </w:r>
          </w:p>
        </w:tc>
        <w:tc>
          <w:tcPr>
            <w:tcW w:w="1032" w:type="dxa"/>
            <w:tcBorders>
              <w:top w:val="single" w:sz="4" w:space="0" w:color="auto"/>
              <w:left w:val="nil"/>
              <w:bottom w:val="single" w:sz="4" w:space="0" w:color="auto"/>
              <w:right w:val="single" w:sz="4" w:space="0" w:color="auto"/>
            </w:tcBorders>
            <w:shd w:val="clear" w:color="000000" w:fill="EBF1DE"/>
            <w:noWrap/>
            <w:vAlign w:val="center"/>
            <w:hideMark/>
          </w:tcPr>
          <w:p w14:paraId="09E75B57" w14:textId="6F8CCC63" w:rsidR="00FA486A" w:rsidRPr="00FA486A" w:rsidRDefault="001F3BCF" w:rsidP="00FA486A">
            <w:pPr>
              <w:jc w:val="right"/>
              <w:rPr>
                <w:b/>
                <w:bCs/>
                <w:sz w:val="18"/>
                <w:szCs w:val="18"/>
              </w:rPr>
            </w:pPr>
            <w:r>
              <w:rPr>
                <w:b/>
                <w:bCs/>
                <w:sz w:val="18"/>
                <w:szCs w:val="18"/>
              </w:rPr>
              <w:t>608,814</w:t>
            </w:r>
          </w:p>
        </w:tc>
        <w:tc>
          <w:tcPr>
            <w:tcW w:w="891" w:type="dxa"/>
            <w:tcBorders>
              <w:top w:val="single" w:sz="4" w:space="0" w:color="auto"/>
              <w:left w:val="nil"/>
              <w:bottom w:val="single" w:sz="4" w:space="0" w:color="auto"/>
              <w:right w:val="single" w:sz="4" w:space="0" w:color="auto"/>
            </w:tcBorders>
            <w:shd w:val="clear" w:color="000000" w:fill="EBF1DE"/>
            <w:noWrap/>
            <w:vAlign w:val="center"/>
            <w:hideMark/>
          </w:tcPr>
          <w:p w14:paraId="0BA7C42E" w14:textId="69EB337E" w:rsidR="00FA486A" w:rsidRPr="00FA486A" w:rsidRDefault="001F3BCF" w:rsidP="00FA486A">
            <w:pPr>
              <w:jc w:val="right"/>
              <w:rPr>
                <w:b/>
                <w:bCs/>
                <w:sz w:val="18"/>
                <w:szCs w:val="18"/>
              </w:rPr>
            </w:pPr>
            <w:r>
              <w:rPr>
                <w:b/>
                <w:bCs/>
                <w:sz w:val="18"/>
                <w:szCs w:val="18"/>
              </w:rPr>
              <w:t>0.69%</w:t>
            </w:r>
          </w:p>
        </w:tc>
        <w:tc>
          <w:tcPr>
            <w:tcW w:w="1134" w:type="dxa"/>
            <w:tcBorders>
              <w:top w:val="single" w:sz="4" w:space="0" w:color="auto"/>
              <w:left w:val="nil"/>
              <w:bottom w:val="single" w:sz="4" w:space="0" w:color="auto"/>
              <w:right w:val="single" w:sz="4" w:space="0" w:color="auto"/>
            </w:tcBorders>
            <w:shd w:val="clear" w:color="000000" w:fill="EBF1DE"/>
            <w:noWrap/>
            <w:vAlign w:val="center"/>
            <w:hideMark/>
          </w:tcPr>
          <w:p w14:paraId="3E1DD0F2" w14:textId="77777777" w:rsidR="00FA486A" w:rsidRPr="00FA486A" w:rsidRDefault="00FA486A" w:rsidP="00FA486A">
            <w:pPr>
              <w:jc w:val="right"/>
              <w:rPr>
                <w:b/>
                <w:bCs/>
                <w:sz w:val="18"/>
                <w:szCs w:val="18"/>
              </w:rPr>
            </w:pPr>
            <w:r w:rsidRPr="00FA486A">
              <w:rPr>
                <w:b/>
                <w:bCs/>
                <w:sz w:val="18"/>
                <w:szCs w:val="18"/>
              </w:rPr>
              <w:t>0</w:t>
            </w:r>
          </w:p>
        </w:tc>
        <w:tc>
          <w:tcPr>
            <w:tcW w:w="891" w:type="dxa"/>
            <w:tcBorders>
              <w:top w:val="single" w:sz="4" w:space="0" w:color="auto"/>
              <w:left w:val="nil"/>
              <w:bottom w:val="single" w:sz="4" w:space="0" w:color="auto"/>
              <w:right w:val="single" w:sz="8" w:space="0" w:color="auto"/>
            </w:tcBorders>
            <w:shd w:val="clear" w:color="000000" w:fill="EBF1DE"/>
            <w:noWrap/>
            <w:vAlign w:val="center"/>
            <w:hideMark/>
          </w:tcPr>
          <w:p w14:paraId="18E5A6E6" w14:textId="77777777" w:rsidR="00FA486A" w:rsidRPr="00FA486A" w:rsidRDefault="00FA486A" w:rsidP="00FA486A">
            <w:pPr>
              <w:jc w:val="right"/>
              <w:rPr>
                <w:b/>
                <w:bCs/>
                <w:sz w:val="18"/>
                <w:szCs w:val="18"/>
              </w:rPr>
            </w:pPr>
            <w:r w:rsidRPr="00FA486A">
              <w:rPr>
                <w:b/>
                <w:bCs/>
                <w:sz w:val="18"/>
                <w:szCs w:val="18"/>
              </w:rPr>
              <w:t>0.00%</w:t>
            </w:r>
          </w:p>
        </w:tc>
      </w:tr>
      <w:tr w:rsidR="00A37077" w:rsidRPr="00FA486A" w14:paraId="70A0F8BC" w14:textId="77777777" w:rsidTr="00517965">
        <w:trPr>
          <w:trHeight w:val="260"/>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71442D7A" w14:textId="34FE9EAF" w:rsidR="00A37077" w:rsidRPr="00FA486A" w:rsidRDefault="00A37077" w:rsidP="00A37077">
            <w:pPr>
              <w:rPr>
                <w:sz w:val="18"/>
                <w:szCs w:val="18"/>
              </w:rPr>
            </w:pPr>
            <w:r w:rsidRPr="00A37077">
              <w:rPr>
                <w:sz w:val="18"/>
                <w:szCs w:val="18"/>
              </w:rPr>
              <w:t xml:space="preserve">2.3.4.1 - </w:t>
            </w:r>
            <w:proofErr w:type="spellStart"/>
            <w:r w:rsidRPr="00A37077">
              <w:rPr>
                <w:sz w:val="18"/>
                <w:szCs w:val="18"/>
              </w:rPr>
              <w:t>Melhorias</w:t>
            </w:r>
            <w:proofErr w:type="spellEnd"/>
            <w:r w:rsidRPr="00A37077">
              <w:rPr>
                <w:sz w:val="18"/>
                <w:szCs w:val="18"/>
              </w:rPr>
              <w:t xml:space="preserve"> </w:t>
            </w:r>
            <w:proofErr w:type="spellStart"/>
            <w:r w:rsidR="005F2935">
              <w:rPr>
                <w:sz w:val="18"/>
                <w:szCs w:val="18"/>
              </w:rPr>
              <w:t>nas</w:t>
            </w:r>
            <w:proofErr w:type="spellEnd"/>
            <w:r w:rsidR="005F2935">
              <w:rPr>
                <w:sz w:val="18"/>
                <w:szCs w:val="18"/>
              </w:rPr>
              <w:t xml:space="preserve"> casas </w:t>
            </w:r>
            <w:r w:rsidRPr="00A37077">
              <w:rPr>
                <w:sz w:val="18"/>
                <w:szCs w:val="18"/>
              </w:rPr>
              <w:t xml:space="preserve">- </w:t>
            </w:r>
            <w:proofErr w:type="spellStart"/>
            <w:r w:rsidRPr="00A37077">
              <w:rPr>
                <w:sz w:val="18"/>
                <w:szCs w:val="18"/>
              </w:rPr>
              <w:t>Área</w:t>
            </w:r>
            <w:proofErr w:type="spellEnd"/>
            <w:r w:rsidRPr="00A37077">
              <w:rPr>
                <w:sz w:val="18"/>
                <w:szCs w:val="18"/>
              </w:rPr>
              <w:t xml:space="preserve"> 1</w:t>
            </w:r>
          </w:p>
        </w:tc>
        <w:tc>
          <w:tcPr>
            <w:tcW w:w="1116" w:type="dxa"/>
            <w:tcBorders>
              <w:top w:val="nil"/>
              <w:left w:val="nil"/>
              <w:bottom w:val="single" w:sz="4" w:space="0" w:color="auto"/>
              <w:right w:val="single" w:sz="4" w:space="0" w:color="auto"/>
            </w:tcBorders>
            <w:shd w:val="clear" w:color="auto" w:fill="auto"/>
            <w:vAlign w:val="center"/>
            <w:hideMark/>
          </w:tcPr>
          <w:p w14:paraId="5F9188DF" w14:textId="060ADAB7" w:rsidR="00A37077" w:rsidRPr="00FA486A" w:rsidRDefault="00A37077" w:rsidP="00A37077">
            <w:pPr>
              <w:jc w:val="right"/>
              <w:rPr>
                <w:sz w:val="18"/>
                <w:szCs w:val="18"/>
              </w:rPr>
            </w:pPr>
            <w:r>
              <w:rPr>
                <w:sz w:val="18"/>
                <w:szCs w:val="18"/>
              </w:rPr>
              <w:t>23,061</w:t>
            </w:r>
          </w:p>
        </w:tc>
        <w:tc>
          <w:tcPr>
            <w:tcW w:w="891" w:type="dxa"/>
            <w:tcBorders>
              <w:top w:val="nil"/>
              <w:left w:val="nil"/>
              <w:bottom w:val="single" w:sz="4" w:space="0" w:color="auto"/>
              <w:right w:val="single" w:sz="4" w:space="0" w:color="auto"/>
            </w:tcBorders>
            <w:shd w:val="clear" w:color="auto" w:fill="auto"/>
            <w:noWrap/>
            <w:vAlign w:val="center"/>
            <w:hideMark/>
          </w:tcPr>
          <w:p w14:paraId="6D3CAE0C" w14:textId="142178C4" w:rsidR="00A37077" w:rsidRPr="00FA486A" w:rsidRDefault="00A37077" w:rsidP="00A37077">
            <w:pPr>
              <w:jc w:val="right"/>
              <w:rPr>
                <w:sz w:val="18"/>
                <w:szCs w:val="18"/>
              </w:rPr>
            </w:pPr>
            <w:r w:rsidRPr="00FA486A">
              <w:rPr>
                <w:sz w:val="18"/>
                <w:szCs w:val="18"/>
              </w:rPr>
              <w:t>0.0</w:t>
            </w:r>
            <w:r>
              <w:rPr>
                <w:sz w:val="18"/>
                <w:szCs w:val="18"/>
              </w:rPr>
              <w:t>1</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4BEDF6CC" w14:textId="38144BAC" w:rsidR="00A37077" w:rsidRPr="00FA486A" w:rsidRDefault="00A37077" w:rsidP="00A37077">
            <w:pPr>
              <w:jc w:val="right"/>
              <w:rPr>
                <w:sz w:val="18"/>
                <w:szCs w:val="18"/>
              </w:rPr>
            </w:pPr>
            <w:r>
              <w:rPr>
                <w:sz w:val="18"/>
                <w:szCs w:val="18"/>
              </w:rPr>
              <w:t>23,061</w:t>
            </w:r>
          </w:p>
        </w:tc>
        <w:tc>
          <w:tcPr>
            <w:tcW w:w="891" w:type="dxa"/>
            <w:tcBorders>
              <w:top w:val="nil"/>
              <w:left w:val="nil"/>
              <w:bottom w:val="single" w:sz="4" w:space="0" w:color="auto"/>
              <w:right w:val="single" w:sz="4" w:space="0" w:color="auto"/>
            </w:tcBorders>
            <w:shd w:val="clear" w:color="auto" w:fill="auto"/>
            <w:noWrap/>
            <w:vAlign w:val="center"/>
            <w:hideMark/>
          </w:tcPr>
          <w:p w14:paraId="0321D471" w14:textId="10B8BE89" w:rsidR="00A37077" w:rsidRPr="00FA486A" w:rsidRDefault="00A37077" w:rsidP="00A37077">
            <w:pPr>
              <w:jc w:val="right"/>
              <w:rPr>
                <w:sz w:val="18"/>
                <w:szCs w:val="18"/>
              </w:rPr>
            </w:pPr>
            <w:r w:rsidRPr="00FA486A">
              <w:rPr>
                <w:sz w:val="18"/>
                <w:szCs w:val="18"/>
              </w:rPr>
              <w:t>0.0</w:t>
            </w:r>
            <w:r>
              <w:rPr>
                <w:sz w:val="18"/>
                <w:szCs w:val="18"/>
              </w:rPr>
              <w:t>3%</w:t>
            </w:r>
          </w:p>
        </w:tc>
        <w:tc>
          <w:tcPr>
            <w:tcW w:w="1134" w:type="dxa"/>
            <w:tcBorders>
              <w:top w:val="nil"/>
              <w:left w:val="nil"/>
              <w:bottom w:val="single" w:sz="4" w:space="0" w:color="auto"/>
              <w:right w:val="single" w:sz="4" w:space="0" w:color="auto"/>
            </w:tcBorders>
            <w:shd w:val="clear" w:color="auto" w:fill="auto"/>
            <w:vAlign w:val="center"/>
            <w:hideMark/>
          </w:tcPr>
          <w:p w14:paraId="43DFAED8"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7436C5C" w14:textId="77777777" w:rsidR="00A37077" w:rsidRPr="00FA486A" w:rsidRDefault="00A37077" w:rsidP="00A37077">
            <w:pPr>
              <w:jc w:val="right"/>
              <w:rPr>
                <w:sz w:val="18"/>
                <w:szCs w:val="18"/>
              </w:rPr>
            </w:pPr>
            <w:r w:rsidRPr="00FA486A">
              <w:rPr>
                <w:sz w:val="18"/>
                <w:szCs w:val="18"/>
              </w:rPr>
              <w:t>0.00%</w:t>
            </w:r>
          </w:p>
        </w:tc>
      </w:tr>
      <w:tr w:rsidR="00A37077" w:rsidRPr="00FA486A" w14:paraId="5C6855E6" w14:textId="77777777" w:rsidTr="00517965">
        <w:trPr>
          <w:trHeight w:val="269"/>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6A73331D" w14:textId="34BD7A14" w:rsidR="00A37077" w:rsidRPr="00FA486A" w:rsidRDefault="00A37077" w:rsidP="00A37077">
            <w:pPr>
              <w:rPr>
                <w:sz w:val="18"/>
                <w:szCs w:val="18"/>
              </w:rPr>
            </w:pPr>
            <w:r w:rsidRPr="00A37077">
              <w:rPr>
                <w:sz w:val="18"/>
                <w:szCs w:val="18"/>
              </w:rPr>
              <w:t xml:space="preserve">2.3.4.2 - </w:t>
            </w:r>
            <w:proofErr w:type="spellStart"/>
            <w:r w:rsidRPr="00A37077">
              <w:rPr>
                <w:sz w:val="18"/>
                <w:szCs w:val="18"/>
              </w:rPr>
              <w:t>Melhorias</w:t>
            </w:r>
            <w:proofErr w:type="spellEnd"/>
            <w:r w:rsidRPr="00A37077">
              <w:rPr>
                <w:sz w:val="18"/>
                <w:szCs w:val="18"/>
              </w:rPr>
              <w:t xml:space="preserve"> </w:t>
            </w:r>
            <w:proofErr w:type="spellStart"/>
            <w:r w:rsidR="005F2935">
              <w:rPr>
                <w:sz w:val="18"/>
                <w:szCs w:val="18"/>
              </w:rPr>
              <w:t>nas</w:t>
            </w:r>
            <w:proofErr w:type="spellEnd"/>
            <w:r w:rsidR="005F2935">
              <w:rPr>
                <w:sz w:val="18"/>
                <w:szCs w:val="18"/>
              </w:rPr>
              <w:t xml:space="preserve"> casas</w:t>
            </w:r>
            <w:r w:rsidRPr="00A37077">
              <w:rPr>
                <w:sz w:val="18"/>
                <w:szCs w:val="18"/>
              </w:rPr>
              <w:t xml:space="preserve"> - </w:t>
            </w:r>
            <w:proofErr w:type="spellStart"/>
            <w:r w:rsidRPr="00A37077">
              <w:rPr>
                <w:sz w:val="18"/>
                <w:szCs w:val="18"/>
              </w:rPr>
              <w:t>Área</w:t>
            </w:r>
            <w:proofErr w:type="spellEnd"/>
            <w:r w:rsidRPr="00A37077">
              <w:rPr>
                <w:sz w:val="18"/>
                <w:szCs w:val="18"/>
              </w:rPr>
              <w:t xml:space="preserve"> 2</w:t>
            </w:r>
          </w:p>
        </w:tc>
        <w:tc>
          <w:tcPr>
            <w:tcW w:w="1116" w:type="dxa"/>
            <w:tcBorders>
              <w:top w:val="nil"/>
              <w:left w:val="nil"/>
              <w:bottom w:val="single" w:sz="4" w:space="0" w:color="auto"/>
              <w:right w:val="single" w:sz="4" w:space="0" w:color="auto"/>
            </w:tcBorders>
            <w:shd w:val="clear" w:color="auto" w:fill="auto"/>
            <w:vAlign w:val="center"/>
            <w:hideMark/>
          </w:tcPr>
          <w:p w14:paraId="607CD240" w14:textId="40F3E6E2" w:rsidR="00A37077" w:rsidRPr="00FA486A" w:rsidRDefault="00A37077" w:rsidP="00A37077">
            <w:pPr>
              <w:jc w:val="right"/>
              <w:rPr>
                <w:sz w:val="18"/>
                <w:szCs w:val="18"/>
              </w:rPr>
            </w:pPr>
            <w:r>
              <w:rPr>
                <w:sz w:val="18"/>
                <w:szCs w:val="18"/>
              </w:rPr>
              <w:t>470,448</w:t>
            </w:r>
          </w:p>
        </w:tc>
        <w:tc>
          <w:tcPr>
            <w:tcW w:w="891" w:type="dxa"/>
            <w:tcBorders>
              <w:top w:val="nil"/>
              <w:left w:val="nil"/>
              <w:bottom w:val="single" w:sz="4" w:space="0" w:color="auto"/>
              <w:right w:val="single" w:sz="4" w:space="0" w:color="auto"/>
            </w:tcBorders>
            <w:shd w:val="clear" w:color="auto" w:fill="auto"/>
            <w:noWrap/>
            <w:vAlign w:val="center"/>
            <w:hideMark/>
          </w:tcPr>
          <w:p w14:paraId="2F9ABE9D" w14:textId="79A25646" w:rsidR="00A37077" w:rsidRPr="00FA486A" w:rsidRDefault="00A37077" w:rsidP="00A37077">
            <w:pPr>
              <w:jc w:val="right"/>
              <w:rPr>
                <w:sz w:val="18"/>
                <w:szCs w:val="18"/>
              </w:rPr>
            </w:pPr>
            <w:r>
              <w:rPr>
                <w:sz w:val="18"/>
                <w:szCs w:val="18"/>
              </w:rPr>
              <w:t>0.27%</w:t>
            </w:r>
          </w:p>
        </w:tc>
        <w:tc>
          <w:tcPr>
            <w:tcW w:w="1032" w:type="dxa"/>
            <w:tcBorders>
              <w:top w:val="nil"/>
              <w:left w:val="nil"/>
              <w:bottom w:val="single" w:sz="4" w:space="0" w:color="auto"/>
              <w:right w:val="single" w:sz="4" w:space="0" w:color="auto"/>
            </w:tcBorders>
            <w:shd w:val="clear" w:color="auto" w:fill="auto"/>
            <w:vAlign w:val="center"/>
            <w:hideMark/>
          </w:tcPr>
          <w:p w14:paraId="5E8F4CF3" w14:textId="1428F52D" w:rsidR="00A37077" w:rsidRPr="00FA486A" w:rsidRDefault="00A37077" w:rsidP="00A37077">
            <w:pPr>
              <w:jc w:val="right"/>
              <w:rPr>
                <w:sz w:val="18"/>
                <w:szCs w:val="18"/>
              </w:rPr>
            </w:pPr>
            <w:r>
              <w:rPr>
                <w:sz w:val="18"/>
                <w:szCs w:val="18"/>
              </w:rPr>
              <w:t>470,448</w:t>
            </w:r>
          </w:p>
        </w:tc>
        <w:tc>
          <w:tcPr>
            <w:tcW w:w="891" w:type="dxa"/>
            <w:tcBorders>
              <w:top w:val="nil"/>
              <w:left w:val="nil"/>
              <w:bottom w:val="single" w:sz="4" w:space="0" w:color="auto"/>
              <w:right w:val="single" w:sz="4" w:space="0" w:color="auto"/>
            </w:tcBorders>
            <w:shd w:val="clear" w:color="auto" w:fill="auto"/>
            <w:noWrap/>
            <w:vAlign w:val="center"/>
            <w:hideMark/>
          </w:tcPr>
          <w:p w14:paraId="3A87DDCB" w14:textId="0D04EC8A" w:rsidR="00A37077" w:rsidRPr="00FA486A" w:rsidRDefault="00A37077" w:rsidP="00A37077">
            <w:pPr>
              <w:jc w:val="right"/>
              <w:rPr>
                <w:sz w:val="18"/>
                <w:szCs w:val="18"/>
              </w:rPr>
            </w:pPr>
            <w:r>
              <w:rPr>
                <w:sz w:val="18"/>
                <w:szCs w:val="18"/>
              </w:rPr>
              <w:t>0.53%</w:t>
            </w:r>
          </w:p>
        </w:tc>
        <w:tc>
          <w:tcPr>
            <w:tcW w:w="1134" w:type="dxa"/>
            <w:tcBorders>
              <w:top w:val="nil"/>
              <w:left w:val="nil"/>
              <w:bottom w:val="single" w:sz="4" w:space="0" w:color="auto"/>
              <w:right w:val="single" w:sz="4" w:space="0" w:color="auto"/>
            </w:tcBorders>
            <w:shd w:val="clear" w:color="auto" w:fill="auto"/>
            <w:vAlign w:val="center"/>
            <w:hideMark/>
          </w:tcPr>
          <w:p w14:paraId="09549495"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0CD4D7D2" w14:textId="77777777" w:rsidR="00A37077" w:rsidRPr="00FA486A" w:rsidRDefault="00A37077" w:rsidP="00A37077">
            <w:pPr>
              <w:jc w:val="right"/>
              <w:rPr>
                <w:sz w:val="18"/>
                <w:szCs w:val="18"/>
              </w:rPr>
            </w:pPr>
            <w:r w:rsidRPr="00FA486A">
              <w:rPr>
                <w:sz w:val="18"/>
                <w:szCs w:val="18"/>
              </w:rPr>
              <w:t>0.00%</w:t>
            </w:r>
          </w:p>
        </w:tc>
      </w:tr>
      <w:tr w:rsidR="00A37077" w:rsidRPr="00FA486A" w14:paraId="16C8D8CD" w14:textId="77777777" w:rsidTr="00517965">
        <w:trPr>
          <w:trHeight w:val="251"/>
          <w:jc w:val="center"/>
        </w:trPr>
        <w:tc>
          <w:tcPr>
            <w:tcW w:w="4668" w:type="dxa"/>
            <w:tcBorders>
              <w:top w:val="nil"/>
              <w:left w:val="single" w:sz="8" w:space="0" w:color="auto"/>
              <w:bottom w:val="single" w:sz="4" w:space="0" w:color="auto"/>
              <w:right w:val="single" w:sz="8" w:space="0" w:color="auto"/>
            </w:tcBorders>
            <w:shd w:val="clear" w:color="auto" w:fill="auto"/>
            <w:noWrap/>
            <w:hideMark/>
          </w:tcPr>
          <w:p w14:paraId="29B444C1" w14:textId="56469869" w:rsidR="00A37077" w:rsidRPr="00FA486A" w:rsidRDefault="00A37077" w:rsidP="00A37077">
            <w:pPr>
              <w:rPr>
                <w:sz w:val="18"/>
                <w:szCs w:val="18"/>
              </w:rPr>
            </w:pPr>
            <w:r w:rsidRPr="00A37077">
              <w:rPr>
                <w:sz w:val="18"/>
                <w:szCs w:val="18"/>
              </w:rPr>
              <w:t xml:space="preserve">2.3.4.3 - </w:t>
            </w:r>
            <w:proofErr w:type="spellStart"/>
            <w:r w:rsidRPr="00A37077">
              <w:rPr>
                <w:sz w:val="18"/>
                <w:szCs w:val="18"/>
              </w:rPr>
              <w:t>Melhorias</w:t>
            </w:r>
            <w:proofErr w:type="spellEnd"/>
            <w:r w:rsidRPr="00A37077">
              <w:rPr>
                <w:sz w:val="18"/>
                <w:szCs w:val="18"/>
              </w:rPr>
              <w:t xml:space="preserve"> </w:t>
            </w:r>
            <w:proofErr w:type="spellStart"/>
            <w:r w:rsidR="005F2935">
              <w:rPr>
                <w:sz w:val="18"/>
                <w:szCs w:val="18"/>
              </w:rPr>
              <w:t>nas</w:t>
            </w:r>
            <w:proofErr w:type="spellEnd"/>
            <w:r w:rsidR="005F2935">
              <w:rPr>
                <w:sz w:val="18"/>
                <w:szCs w:val="18"/>
              </w:rPr>
              <w:t xml:space="preserve"> casas</w:t>
            </w:r>
            <w:r w:rsidRPr="00A37077">
              <w:rPr>
                <w:sz w:val="18"/>
                <w:szCs w:val="18"/>
              </w:rPr>
              <w:t xml:space="preserve"> - </w:t>
            </w:r>
            <w:proofErr w:type="spellStart"/>
            <w:r w:rsidRPr="00A37077">
              <w:rPr>
                <w:sz w:val="18"/>
                <w:szCs w:val="18"/>
              </w:rPr>
              <w:t>Área</w:t>
            </w:r>
            <w:proofErr w:type="spellEnd"/>
            <w:r w:rsidRPr="00A37077">
              <w:rPr>
                <w:sz w:val="18"/>
                <w:szCs w:val="18"/>
              </w:rPr>
              <w:t xml:space="preserve"> 3</w:t>
            </w:r>
          </w:p>
        </w:tc>
        <w:tc>
          <w:tcPr>
            <w:tcW w:w="1116" w:type="dxa"/>
            <w:tcBorders>
              <w:top w:val="nil"/>
              <w:left w:val="nil"/>
              <w:bottom w:val="single" w:sz="4" w:space="0" w:color="auto"/>
              <w:right w:val="single" w:sz="4" w:space="0" w:color="auto"/>
            </w:tcBorders>
            <w:shd w:val="clear" w:color="auto" w:fill="auto"/>
            <w:vAlign w:val="center"/>
            <w:hideMark/>
          </w:tcPr>
          <w:p w14:paraId="03BE5EAF" w14:textId="2EC7EF9C" w:rsidR="00A37077" w:rsidRPr="00FA486A" w:rsidRDefault="00A37077" w:rsidP="00A37077">
            <w:pPr>
              <w:jc w:val="right"/>
              <w:rPr>
                <w:sz w:val="18"/>
                <w:szCs w:val="18"/>
              </w:rPr>
            </w:pPr>
            <w:r>
              <w:rPr>
                <w:sz w:val="18"/>
                <w:szCs w:val="18"/>
              </w:rPr>
              <w:t>115,306</w:t>
            </w:r>
          </w:p>
        </w:tc>
        <w:tc>
          <w:tcPr>
            <w:tcW w:w="891" w:type="dxa"/>
            <w:tcBorders>
              <w:top w:val="nil"/>
              <w:left w:val="nil"/>
              <w:bottom w:val="single" w:sz="4" w:space="0" w:color="auto"/>
              <w:right w:val="single" w:sz="4" w:space="0" w:color="auto"/>
            </w:tcBorders>
            <w:shd w:val="clear" w:color="auto" w:fill="auto"/>
            <w:noWrap/>
            <w:vAlign w:val="center"/>
            <w:hideMark/>
          </w:tcPr>
          <w:p w14:paraId="39430663" w14:textId="146ACB77" w:rsidR="00A37077" w:rsidRPr="00FA486A" w:rsidRDefault="00A37077" w:rsidP="00A37077">
            <w:pPr>
              <w:jc w:val="right"/>
              <w:rPr>
                <w:sz w:val="18"/>
                <w:szCs w:val="18"/>
              </w:rPr>
            </w:pPr>
            <w:r>
              <w:rPr>
                <w:sz w:val="18"/>
                <w:szCs w:val="18"/>
              </w:rPr>
              <w:t>0.07%</w:t>
            </w:r>
          </w:p>
        </w:tc>
        <w:tc>
          <w:tcPr>
            <w:tcW w:w="1032" w:type="dxa"/>
            <w:tcBorders>
              <w:top w:val="nil"/>
              <w:left w:val="nil"/>
              <w:bottom w:val="single" w:sz="4" w:space="0" w:color="auto"/>
              <w:right w:val="single" w:sz="4" w:space="0" w:color="auto"/>
            </w:tcBorders>
            <w:shd w:val="clear" w:color="auto" w:fill="auto"/>
            <w:vAlign w:val="center"/>
            <w:hideMark/>
          </w:tcPr>
          <w:p w14:paraId="5B58E140" w14:textId="55962C91" w:rsidR="00A37077" w:rsidRPr="00FA486A" w:rsidRDefault="00A37077" w:rsidP="00A37077">
            <w:pPr>
              <w:jc w:val="right"/>
              <w:rPr>
                <w:sz w:val="18"/>
                <w:szCs w:val="18"/>
              </w:rPr>
            </w:pPr>
            <w:r>
              <w:rPr>
                <w:sz w:val="18"/>
                <w:szCs w:val="18"/>
              </w:rPr>
              <w:t>115,306</w:t>
            </w:r>
          </w:p>
        </w:tc>
        <w:tc>
          <w:tcPr>
            <w:tcW w:w="891" w:type="dxa"/>
            <w:tcBorders>
              <w:top w:val="nil"/>
              <w:left w:val="nil"/>
              <w:bottom w:val="single" w:sz="4" w:space="0" w:color="auto"/>
              <w:right w:val="single" w:sz="4" w:space="0" w:color="auto"/>
            </w:tcBorders>
            <w:shd w:val="clear" w:color="auto" w:fill="auto"/>
            <w:noWrap/>
            <w:vAlign w:val="center"/>
            <w:hideMark/>
          </w:tcPr>
          <w:p w14:paraId="7BC6338E" w14:textId="299F593B" w:rsidR="00A37077" w:rsidRPr="00FA486A" w:rsidRDefault="00A37077" w:rsidP="00A37077">
            <w:pPr>
              <w:jc w:val="right"/>
              <w:rPr>
                <w:sz w:val="18"/>
                <w:szCs w:val="18"/>
              </w:rPr>
            </w:pPr>
            <w:r w:rsidRPr="00FA486A">
              <w:rPr>
                <w:sz w:val="18"/>
                <w:szCs w:val="18"/>
              </w:rPr>
              <w:t>0.</w:t>
            </w:r>
            <w:r>
              <w:rPr>
                <w:sz w:val="18"/>
                <w:szCs w:val="18"/>
              </w:rPr>
              <w:t>13%</w:t>
            </w:r>
          </w:p>
        </w:tc>
        <w:tc>
          <w:tcPr>
            <w:tcW w:w="1134" w:type="dxa"/>
            <w:tcBorders>
              <w:top w:val="nil"/>
              <w:left w:val="nil"/>
              <w:bottom w:val="single" w:sz="4" w:space="0" w:color="auto"/>
              <w:right w:val="single" w:sz="4" w:space="0" w:color="auto"/>
            </w:tcBorders>
            <w:shd w:val="clear" w:color="auto" w:fill="auto"/>
            <w:vAlign w:val="center"/>
            <w:hideMark/>
          </w:tcPr>
          <w:p w14:paraId="7DB4D095"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1CB2EA07" w14:textId="77777777" w:rsidR="00A37077" w:rsidRPr="00FA486A" w:rsidRDefault="00A37077" w:rsidP="00A37077">
            <w:pPr>
              <w:jc w:val="right"/>
              <w:rPr>
                <w:sz w:val="18"/>
                <w:szCs w:val="18"/>
              </w:rPr>
            </w:pPr>
            <w:r w:rsidRPr="00FA486A">
              <w:rPr>
                <w:sz w:val="18"/>
                <w:szCs w:val="18"/>
              </w:rPr>
              <w:t>0.00%</w:t>
            </w:r>
          </w:p>
        </w:tc>
      </w:tr>
      <w:tr w:rsidR="00A37077" w:rsidRPr="00FA486A" w14:paraId="230EEFA6" w14:textId="77777777" w:rsidTr="00517965">
        <w:trPr>
          <w:trHeight w:val="99"/>
          <w:jc w:val="center"/>
        </w:trPr>
        <w:tc>
          <w:tcPr>
            <w:tcW w:w="4668" w:type="dxa"/>
            <w:tcBorders>
              <w:top w:val="single" w:sz="4" w:space="0" w:color="auto"/>
              <w:left w:val="single" w:sz="8" w:space="0" w:color="auto"/>
              <w:bottom w:val="single" w:sz="4" w:space="0" w:color="auto"/>
              <w:right w:val="single" w:sz="8" w:space="0" w:color="auto"/>
            </w:tcBorders>
            <w:shd w:val="clear" w:color="000000" w:fill="D9D9D9"/>
            <w:hideMark/>
          </w:tcPr>
          <w:p w14:paraId="3231E42D" w14:textId="662A2D70" w:rsidR="00A37077" w:rsidRPr="00FA486A" w:rsidRDefault="00A37077" w:rsidP="00A37077">
            <w:pPr>
              <w:rPr>
                <w:sz w:val="18"/>
                <w:szCs w:val="18"/>
              </w:rPr>
            </w:pPr>
            <w:r w:rsidRPr="00A37077">
              <w:rPr>
                <w:sz w:val="18"/>
                <w:szCs w:val="18"/>
              </w:rPr>
              <w:t xml:space="preserve">2.4 - </w:t>
            </w:r>
            <w:proofErr w:type="spellStart"/>
            <w:r w:rsidRPr="00A37077">
              <w:rPr>
                <w:sz w:val="18"/>
                <w:szCs w:val="18"/>
              </w:rPr>
              <w:t>Reassentamento</w:t>
            </w:r>
            <w:proofErr w:type="spellEnd"/>
            <w:r w:rsidRPr="00A37077">
              <w:rPr>
                <w:sz w:val="18"/>
                <w:szCs w:val="18"/>
              </w:rPr>
              <w:t xml:space="preserve"> </w:t>
            </w:r>
            <w:proofErr w:type="spellStart"/>
            <w:r w:rsidRPr="00A37077">
              <w:rPr>
                <w:sz w:val="18"/>
                <w:szCs w:val="18"/>
              </w:rPr>
              <w:t>Involuntário</w:t>
            </w:r>
            <w:proofErr w:type="spellEnd"/>
          </w:p>
        </w:tc>
        <w:tc>
          <w:tcPr>
            <w:tcW w:w="1116" w:type="dxa"/>
            <w:tcBorders>
              <w:top w:val="single" w:sz="4" w:space="0" w:color="auto"/>
              <w:left w:val="nil"/>
              <w:bottom w:val="single" w:sz="4" w:space="0" w:color="auto"/>
              <w:right w:val="single" w:sz="4" w:space="0" w:color="auto"/>
            </w:tcBorders>
            <w:shd w:val="clear" w:color="000000" w:fill="D9D9D9"/>
            <w:noWrap/>
            <w:vAlign w:val="center"/>
            <w:hideMark/>
          </w:tcPr>
          <w:p w14:paraId="3F0B5290" w14:textId="77777777" w:rsidR="00A37077" w:rsidRPr="00FA486A" w:rsidRDefault="00A37077" w:rsidP="00A37077">
            <w:pPr>
              <w:jc w:val="right"/>
              <w:rPr>
                <w:sz w:val="18"/>
                <w:szCs w:val="18"/>
              </w:rPr>
            </w:pPr>
            <w:r w:rsidRPr="00FA486A">
              <w:rPr>
                <w:sz w:val="18"/>
                <w:szCs w:val="18"/>
              </w:rPr>
              <w:t>58,632,489</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306B2B57" w14:textId="723D5C15" w:rsidR="00A37077" w:rsidRPr="00FA486A" w:rsidRDefault="00A37077" w:rsidP="00A37077">
            <w:pPr>
              <w:jc w:val="right"/>
              <w:rPr>
                <w:sz w:val="18"/>
                <w:szCs w:val="18"/>
              </w:rPr>
            </w:pPr>
            <w:r w:rsidRPr="00FA486A">
              <w:rPr>
                <w:sz w:val="18"/>
                <w:szCs w:val="18"/>
              </w:rPr>
              <w:t>33.</w:t>
            </w:r>
            <w:r>
              <w:rPr>
                <w:sz w:val="18"/>
                <w:szCs w:val="18"/>
              </w:rPr>
              <w:t>36</w:t>
            </w:r>
            <w:r w:rsidRPr="00FA486A">
              <w:rPr>
                <w:sz w:val="18"/>
                <w:szCs w:val="18"/>
              </w:rPr>
              <w:t>%</w:t>
            </w:r>
          </w:p>
        </w:tc>
        <w:tc>
          <w:tcPr>
            <w:tcW w:w="1032" w:type="dxa"/>
            <w:tcBorders>
              <w:top w:val="single" w:sz="4" w:space="0" w:color="auto"/>
              <w:left w:val="nil"/>
              <w:bottom w:val="single" w:sz="4" w:space="0" w:color="auto"/>
              <w:right w:val="single" w:sz="4" w:space="0" w:color="auto"/>
            </w:tcBorders>
            <w:shd w:val="clear" w:color="000000" w:fill="D9D9D9"/>
            <w:noWrap/>
            <w:vAlign w:val="center"/>
            <w:hideMark/>
          </w:tcPr>
          <w:p w14:paraId="1A6A77F5" w14:textId="77777777" w:rsidR="00A37077" w:rsidRPr="00FA486A" w:rsidRDefault="00A37077" w:rsidP="00A37077">
            <w:pPr>
              <w:jc w:val="right"/>
              <w:rPr>
                <w:sz w:val="18"/>
                <w:szCs w:val="18"/>
              </w:rPr>
            </w:pPr>
            <w:r w:rsidRPr="00FA486A">
              <w:rPr>
                <w:sz w:val="18"/>
                <w:szCs w:val="18"/>
              </w:rPr>
              <w:t>4,188,045</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0188B332" w14:textId="0ABC89C3" w:rsidR="00A37077" w:rsidRPr="00FA486A" w:rsidRDefault="00A37077" w:rsidP="00A37077">
            <w:pPr>
              <w:jc w:val="right"/>
              <w:rPr>
                <w:sz w:val="18"/>
                <w:szCs w:val="18"/>
              </w:rPr>
            </w:pPr>
            <w:r w:rsidRPr="00FA486A">
              <w:rPr>
                <w:sz w:val="18"/>
                <w:szCs w:val="18"/>
              </w:rPr>
              <w:t>4.7</w:t>
            </w:r>
            <w:r>
              <w:rPr>
                <w:sz w:val="18"/>
                <w:szCs w:val="18"/>
              </w:rPr>
              <w:t>6</w:t>
            </w:r>
            <w:r w:rsidRPr="00FA486A">
              <w:rPr>
                <w:sz w:val="18"/>
                <w:szCs w:val="18"/>
              </w:rPr>
              <w:t>%</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744F39B0" w14:textId="77777777" w:rsidR="00A37077" w:rsidRPr="00FA486A" w:rsidRDefault="00A37077" w:rsidP="00A37077">
            <w:pPr>
              <w:jc w:val="right"/>
              <w:rPr>
                <w:sz w:val="18"/>
                <w:szCs w:val="18"/>
              </w:rPr>
            </w:pPr>
            <w:r w:rsidRPr="00FA486A">
              <w:rPr>
                <w:sz w:val="18"/>
                <w:szCs w:val="18"/>
              </w:rPr>
              <w:t>54,444,444</w:t>
            </w:r>
          </w:p>
        </w:tc>
        <w:tc>
          <w:tcPr>
            <w:tcW w:w="891" w:type="dxa"/>
            <w:tcBorders>
              <w:top w:val="single" w:sz="4" w:space="0" w:color="auto"/>
              <w:left w:val="nil"/>
              <w:bottom w:val="single" w:sz="4" w:space="0" w:color="auto"/>
              <w:right w:val="single" w:sz="8" w:space="0" w:color="auto"/>
            </w:tcBorders>
            <w:shd w:val="clear" w:color="000000" w:fill="D9D9D9"/>
            <w:noWrap/>
            <w:vAlign w:val="center"/>
            <w:hideMark/>
          </w:tcPr>
          <w:p w14:paraId="1E64FB71" w14:textId="77777777" w:rsidR="00A37077" w:rsidRPr="00FA486A" w:rsidRDefault="00A37077" w:rsidP="00A37077">
            <w:pPr>
              <w:jc w:val="right"/>
              <w:rPr>
                <w:sz w:val="18"/>
                <w:szCs w:val="18"/>
              </w:rPr>
            </w:pPr>
            <w:r w:rsidRPr="00FA486A">
              <w:rPr>
                <w:sz w:val="18"/>
                <w:szCs w:val="18"/>
              </w:rPr>
              <w:t>61.85%</w:t>
            </w:r>
          </w:p>
        </w:tc>
      </w:tr>
      <w:tr w:rsidR="00A37077" w:rsidRPr="00FA486A" w14:paraId="7B37FBCA" w14:textId="77777777" w:rsidTr="00517965">
        <w:trPr>
          <w:trHeight w:val="720"/>
          <w:jc w:val="center"/>
        </w:trPr>
        <w:tc>
          <w:tcPr>
            <w:tcW w:w="4668" w:type="dxa"/>
            <w:tcBorders>
              <w:top w:val="nil"/>
              <w:left w:val="single" w:sz="8" w:space="0" w:color="auto"/>
              <w:bottom w:val="single" w:sz="4" w:space="0" w:color="auto"/>
              <w:right w:val="single" w:sz="8" w:space="0" w:color="auto"/>
            </w:tcBorders>
            <w:shd w:val="clear" w:color="auto" w:fill="auto"/>
            <w:hideMark/>
          </w:tcPr>
          <w:p w14:paraId="0F0C85BB" w14:textId="49136989" w:rsidR="00A37077" w:rsidRPr="005F2935" w:rsidRDefault="00A37077" w:rsidP="00A37077">
            <w:pPr>
              <w:rPr>
                <w:sz w:val="18"/>
                <w:szCs w:val="18"/>
                <w:lang w:val="pt-BR"/>
              </w:rPr>
            </w:pPr>
            <w:r w:rsidRPr="005F2935">
              <w:rPr>
                <w:sz w:val="18"/>
                <w:szCs w:val="18"/>
                <w:lang w:val="pt-BR"/>
              </w:rPr>
              <w:t>2.4.1 - Reassentamento involuntário - construção de casas (inclui aquisição de terrenos, construção de casas, pavimentação e urbanização)</w:t>
            </w:r>
          </w:p>
        </w:tc>
        <w:tc>
          <w:tcPr>
            <w:tcW w:w="1116" w:type="dxa"/>
            <w:tcBorders>
              <w:top w:val="nil"/>
              <w:left w:val="nil"/>
              <w:bottom w:val="single" w:sz="4" w:space="0" w:color="auto"/>
              <w:right w:val="single" w:sz="4" w:space="0" w:color="auto"/>
            </w:tcBorders>
            <w:shd w:val="clear" w:color="auto" w:fill="auto"/>
            <w:vAlign w:val="center"/>
            <w:hideMark/>
          </w:tcPr>
          <w:p w14:paraId="6E7302EA" w14:textId="77777777" w:rsidR="00A37077" w:rsidRPr="00FA486A" w:rsidRDefault="00A37077" w:rsidP="00A37077">
            <w:pPr>
              <w:jc w:val="right"/>
              <w:rPr>
                <w:sz w:val="18"/>
                <w:szCs w:val="18"/>
              </w:rPr>
            </w:pPr>
            <w:r w:rsidRPr="00FA486A">
              <w:rPr>
                <w:sz w:val="18"/>
                <w:szCs w:val="18"/>
              </w:rPr>
              <w:t>51,111,111</w:t>
            </w:r>
          </w:p>
        </w:tc>
        <w:tc>
          <w:tcPr>
            <w:tcW w:w="891" w:type="dxa"/>
            <w:tcBorders>
              <w:top w:val="nil"/>
              <w:left w:val="nil"/>
              <w:bottom w:val="single" w:sz="4" w:space="0" w:color="auto"/>
              <w:right w:val="single" w:sz="4" w:space="0" w:color="auto"/>
            </w:tcBorders>
            <w:shd w:val="clear" w:color="auto" w:fill="auto"/>
            <w:noWrap/>
            <w:vAlign w:val="center"/>
            <w:hideMark/>
          </w:tcPr>
          <w:p w14:paraId="4D43BCC0" w14:textId="5D283DC2" w:rsidR="00A37077" w:rsidRPr="00FA486A" w:rsidRDefault="00A37077" w:rsidP="00A37077">
            <w:pPr>
              <w:jc w:val="right"/>
              <w:rPr>
                <w:sz w:val="18"/>
                <w:szCs w:val="18"/>
              </w:rPr>
            </w:pPr>
            <w:r>
              <w:rPr>
                <w:sz w:val="18"/>
                <w:szCs w:val="18"/>
              </w:rPr>
              <w:t>29.08</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3AACE166"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4" w:space="0" w:color="auto"/>
            </w:tcBorders>
            <w:shd w:val="clear" w:color="auto" w:fill="auto"/>
            <w:noWrap/>
            <w:vAlign w:val="center"/>
            <w:hideMark/>
          </w:tcPr>
          <w:p w14:paraId="154FE31E" w14:textId="77777777" w:rsidR="00A37077" w:rsidRPr="00FA486A" w:rsidRDefault="00A37077" w:rsidP="00A37077">
            <w:pPr>
              <w:jc w:val="right"/>
              <w:rPr>
                <w:sz w:val="18"/>
                <w:szCs w:val="18"/>
              </w:rPr>
            </w:pPr>
            <w:r w:rsidRPr="00FA486A">
              <w:rPr>
                <w:sz w:val="18"/>
                <w:szCs w:val="18"/>
              </w:rPr>
              <w:t>0.00%</w:t>
            </w:r>
          </w:p>
        </w:tc>
        <w:tc>
          <w:tcPr>
            <w:tcW w:w="1134" w:type="dxa"/>
            <w:tcBorders>
              <w:top w:val="nil"/>
              <w:left w:val="nil"/>
              <w:bottom w:val="single" w:sz="4" w:space="0" w:color="auto"/>
              <w:right w:val="single" w:sz="4" w:space="0" w:color="auto"/>
            </w:tcBorders>
            <w:shd w:val="clear" w:color="auto" w:fill="auto"/>
            <w:vAlign w:val="center"/>
            <w:hideMark/>
          </w:tcPr>
          <w:p w14:paraId="34C8C04E" w14:textId="77777777" w:rsidR="00A37077" w:rsidRPr="00FA486A" w:rsidRDefault="00A37077" w:rsidP="00A37077">
            <w:pPr>
              <w:jc w:val="right"/>
              <w:rPr>
                <w:sz w:val="18"/>
                <w:szCs w:val="18"/>
              </w:rPr>
            </w:pPr>
            <w:r w:rsidRPr="00FA486A">
              <w:rPr>
                <w:sz w:val="18"/>
                <w:szCs w:val="18"/>
              </w:rPr>
              <w:t>51,111,111</w:t>
            </w:r>
          </w:p>
        </w:tc>
        <w:tc>
          <w:tcPr>
            <w:tcW w:w="891" w:type="dxa"/>
            <w:tcBorders>
              <w:top w:val="nil"/>
              <w:left w:val="nil"/>
              <w:bottom w:val="single" w:sz="4" w:space="0" w:color="auto"/>
              <w:right w:val="single" w:sz="8" w:space="0" w:color="auto"/>
            </w:tcBorders>
            <w:shd w:val="clear" w:color="auto" w:fill="auto"/>
            <w:noWrap/>
            <w:vAlign w:val="center"/>
            <w:hideMark/>
          </w:tcPr>
          <w:p w14:paraId="148631FA" w14:textId="77777777" w:rsidR="00A37077" w:rsidRPr="00FA486A" w:rsidRDefault="00A37077" w:rsidP="00A37077">
            <w:pPr>
              <w:jc w:val="right"/>
              <w:rPr>
                <w:sz w:val="18"/>
                <w:szCs w:val="18"/>
              </w:rPr>
            </w:pPr>
            <w:r w:rsidRPr="00FA486A">
              <w:rPr>
                <w:sz w:val="18"/>
                <w:szCs w:val="18"/>
              </w:rPr>
              <w:t>58.06%</w:t>
            </w:r>
          </w:p>
        </w:tc>
      </w:tr>
      <w:tr w:rsidR="00A37077" w:rsidRPr="00FA486A" w14:paraId="7E40C765" w14:textId="77777777" w:rsidTr="00517965">
        <w:trPr>
          <w:trHeight w:val="242"/>
          <w:jc w:val="center"/>
        </w:trPr>
        <w:tc>
          <w:tcPr>
            <w:tcW w:w="4668" w:type="dxa"/>
            <w:tcBorders>
              <w:top w:val="nil"/>
              <w:left w:val="single" w:sz="8" w:space="0" w:color="auto"/>
              <w:bottom w:val="single" w:sz="4" w:space="0" w:color="auto"/>
              <w:right w:val="single" w:sz="8" w:space="0" w:color="auto"/>
            </w:tcBorders>
            <w:shd w:val="clear" w:color="auto" w:fill="auto"/>
            <w:hideMark/>
          </w:tcPr>
          <w:p w14:paraId="2DC36886" w14:textId="7724D810" w:rsidR="00A37077" w:rsidRPr="00FA486A" w:rsidRDefault="00A37077" w:rsidP="00A37077">
            <w:pPr>
              <w:rPr>
                <w:sz w:val="18"/>
                <w:szCs w:val="18"/>
              </w:rPr>
            </w:pPr>
            <w:r w:rsidRPr="00A37077">
              <w:rPr>
                <w:sz w:val="18"/>
                <w:szCs w:val="18"/>
              </w:rPr>
              <w:t xml:space="preserve">2.4.2 - </w:t>
            </w:r>
            <w:proofErr w:type="spellStart"/>
            <w:r w:rsidRPr="00A37077">
              <w:rPr>
                <w:sz w:val="18"/>
                <w:szCs w:val="18"/>
              </w:rPr>
              <w:t>Remuneração</w:t>
            </w:r>
            <w:proofErr w:type="spellEnd"/>
          </w:p>
        </w:tc>
        <w:tc>
          <w:tcPr>
            <w:tcW w:w="1116" w:type="dxa"/>
            <w:tcBorders>
              <w:top w:val="nil"/>
              <w:left w:val="nil"/>
              <w:bottom w:val="single" w:sz="4" w:space="0" w:color="auto"/>
              <w:right w:val="single" w:sz="4" w:space="0" w:color="auto"/>
            </w:tcBorders>
            <w:shd w:val="clear" w:color="auto" w:fill="auto"/>
            <w:vAlign w:val="center"/>
            <w:hideMark/>
          </w:tcPr>
          <w:p w14:paraId="3C8DA523" w14:textId="77777777" w:rsidR="00A37077" w:rsidRPr="00FA486A" w:rsidRDefault="00A37077" w:rsidP="00A37077">
            <w:pPr>
              <w:jc w:val="right"/>
              <w:rPr>
                <w:sz w:val="18"/>
                <w:szCs w:val="18"/>
              </w:rPr>
            </w:pPr>
            <w:r w:rsidRPr="00FA486A">
              <w:rPr>
                <w:sz w:val="18"/>
                <w:szCs w:val="18"/>
              </w:rPr>
              <w:t>6,666,667</w:t>
            </w:r>
          </w:p>
        </w:tc>
        <w:tc>
          <w:tcPr>
            <w:tcW w:w="891" w:type="dxa"/>
            <w:tcBorders>
              <w:top w:val="nil"/>
              <w:left w:val="nil"/>
              <w:bottom w:val="single" w:sz="4" w:space="0" w:color="auto"/>
              <w:right w:val="single" w:sz="4" w:space="0" w:color="auto"/>
            </w:tcBorders>
            <w:shd w:val="clear" w:color="auto" w:fill="auto"/>
            <w:noWrap/>
            <w:vAlign w:val="center"/>
            <w:hideMark/>
          </w:tcPr>
          <w:p w14:paraId="2104FBFE" w14:textId="57B58A33" w:rsidR="00A37077" w:rsidRPr="00FA486A" w:rsidRDefault="00A37077" w:rsidP="00A37077">
            <w:pPr>
              <w:jc w:val="right"/>
              <w:rPr>
                <w:sz w:val="18"/>
                <w:szCs w:val="18"/>
              </w:rPr>
            </w:pPr>
            <w:r w:rsidRPr="00FA486A">
              <w:rPr>
                <w:sz w:val="18"/>
                <w:szCs w:val="18"/>
              </w:rPr>
              <w:t>3.7</w:t>
            </w:r>
            <w:r>
              <w:rPr>
                <w:sz w:val="18"/>
                <w:szCs w:val="18"/>
              </w:rPr>
              <w:t>9</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574415AA" w14:textId="77777777" w:rsidR="00A37077" w:rsidRPr="00FA486A" w:rsidRDefault="00A37077" w:rsidP="00A37077">
            <w:pPr>
              <w:jc w:val="right"/>
              <w:rPr>
                <w:sz w:val="18"/>
                <w:szCs w:val="18"/>
              </w:rPr>
            </w:pPr>
            <w:r w:rsidRPr="00FA486A">
              <w:rPr>
                <w:sz w:val="18"/>
                <w:szCs w:val="18"/>
              </w:rPr>
              <w:t>3,333,333</w:t>
            </w:r>
          </w:p>
        </w:tc>
        <w:tc>
          <w:tcPr>
            <w:tcW w:w="891" w:type="dxa"/>
            <w:tcBorders>
              <w:top w:val="nil"/>
              <w:left w:val="nil"/>
              <w:bottom w:val="single" w:sz="4" w:space="0" w:color="auto"/>
              <w:right w:val="single" w:sz="4" w:space="0" w:color="auto"/>
            </w:tcBorders>
            <w:shd w:val="clear" w:color="auto" w:fill="auto"/>
            <w:noWrap/>
            <w:vAlign w:val="center"/>
            <w:hideMark/>
          </w:tcPr>
          <w:p w14:paraId="6A000527" w14:textId="3ABEE9CF" w:rsidR="00A37077" w:rsidRPr="00FA486A" w:rsidRDefault="00A37077" w:rsidP="00A37077">
            <w:pPr>
              <w:jc w:val="right"/>
              <w:rPr>
                <w:sz w:val="18"/>
                <w:szCs w:val="18"/>
              </w:rPr>
            </w:pPr>
            <w:r w:rsidRPr="00FA486A">
              <w:rPr>
                <w:sz w:val="18"/>
                <w:szCs w:val="18"/>
              </w:rPr>
              <w:t>3.</w:t>
            </w:r>
            <w:r>
              <w:rPr>
                <w:sz w:val="18"/>
                <w:szCs w:val="18"/>
              </w:rPr>
              <w:t>79</w:t>
            </w:r>
            <w:r w:rsidRPr="00FA486A">
              <w:rPr>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14:paraId="1DD2A6AD" w14:textId="77777777" w:rsidR="00A37077" w:rsidRPr="00FA486A" w:rsidRDefault="00A37077" w:rsidP="00A37077">
            <w:pPr>
              <w:jc w:val="right"/>
              <w:rPr>
                <w:sz w:val="18"/>
                <w:szCs w:val="18"/>
              </w:rPr>
            </w:pPr>
            <w:r w:rsidRPr="00FA486A">
              <w:rPr>
                <w:sz w:val="18"/>
                <w:szCs w:val="18"/>
              </w:rPr>
              <w:t>3,333,333</w:t>
            </w:r>
          </w:p>
        </w:tc>
        <w:tc>
          <w:tcPr>
            <w:tcW w:w="891" w:type="dxa"/>
            <w:tcBorders>
              <w:top w:val="nil"/>
              <w:left w:val="nil"/>
              <w:bottom w:val="single" w:sz="4" w:space="0" w:color="auto"/>
              <w:right w:val="single" w:sz="8" w:space="0" w:color="auto"/>
            </w:tcBorders>
            <w:shd w:val="clear" w:color="auto" w:fill="auto"/>
            <w:noWrap/>
            <w:vAlign w:val="center"/>
            <w:hideMark/>
          </w:tcPr>
          <w:p w14:paraId="3550F7D7" w14:textId="77777777" w:rsidR="00A37077" w:rsidRPr="00FA486A" w:rsidRDefault="00A37077" w:rsidP="00A37077">
            <w:pPr>
              <w:jc w:val="right"/>
              <w:rPr>
                <w:sz w:val="18"/>
                <w:szCs w:val="18"/>
              </w:rPr>
            </w:pPr>
            <w:r w:rsidRPr="00FA486A">
              <w:rPr>
                <w:sz w:val="18"/>
                <w:szCs w:val="18"/>
              </w:rPr>
              <w:t>3.79%</w:t>
            </w:r>
          </w:p>
        </w:tc>
      </w:tr>
      <w:tr w:rsidR="00A37077" w:rsidRPr="00FA486A" w14:paraId="04FF6B96" w14:textId="77777777" w:rsidTr="00517965">
        <w:trPr>
          <w:trHeight w:val="233"/>
          <w:jc w:val="center"/>
        </w:trPr>
        <w:tc>
          <w:tcPr>
            <w:tcW w:w="4668" w:type="dxa"/>
            <w:tcBorders>
              <w:top w:val="nil"/>
              <w:left w:val="single" w:sz="8" w:space="0" w:color="auto"/>
              <w:bottom w:val="single" w:sz="4" w:space="0" w:color="auto"/>
              <w:right w:val="single" w:sz="8" w:space="0" w:color="auto"/>
            </w:tcBorders>
            <w:shd w:val="clear" w:color="auto" w:fill="auto"/>
            <w:hideMark/>
          </w:tcPr>
          <w:p w14:paraId="162E7B29" w14:textId="20D5C9B4" w:rsidR="00A37077" w:rsidRPr="00FA486A" w:rsidRDefault="00A37077" w:rsidP="00A37077">
            <w:pPr>
              <w:rPr>
                <w:sz w:val="18"/>
                <w:szCs w:val="18"/>
              </w:rPr>
            </w:pPr>
            <w:r w:rsidRPr="00A37077">
              <w:rPr>
                <w:sz w:val="18"/>
                <w:szCs w:val="18"/>
              </w:rPr>
              <w:t xml:space="preserve">2.4.3 - </w:t>
            </w:r>
            <w:proofErr w:type="spellStart"/>
            <w:r w:rsidRPr="00A37077">
              <w:rPr>
                <w:sz w:val="18"/>
                <w:szCs w:val="18"/>
              </w:rPr>
              <w:t>Deslocamento</w:t>
            </w:r>
            <w:proofErr w:type="spellEnd"/>
            <w:r w:rsidRPr="00A37077">
              <w:rPr>
                <w:sz w:val="18"/>
                <w:szCs w:val="18"/>
              </w:rPr>
              <w:t xml:space="preserve"> de 2.180 </w:t>
            </w:r>
            <w:proofErr w:type="spellStart"/>
            <w:r w:rsidRPr="00A37077">
              <w:rPr>
                <w:sz w:val="18"/>
                <w:szCs w:val="18"/>
              </w:rPr>
              <w:t>famílias</w:t>
            </w:r>
            <w:proofErr w:type="spellEnd"/>
            <w:r w:rsidRPr="00A37077">
              <w:rPr>
                <w:sz w:val="18"/>
                <w:szCs w:val="18"/>
              </w:rPr>
              <w:t xml:space="preserve"> (1.730 </w:t>
            </w:r>
            <w:proofErr w:type="spellStart"/>
            <w:r w:rsidRPr="00A37077">
              <w:rPr>
                <w:sz w:val="18"/>
                <w:szCs w:val="18"/>
              </w:rPr>
              <w:t>domicílios</w:t>
            </w:r>
            <w:proofErr w:type="spellEnd"/>
            <w:r w:rsidRPr="00A37077">
              <w:rPr>
                <w:sz w:val="18"/>
                <w:szCs w:val="18"/>
              </w:rPr>
              <w:t>)</w:t>
            </w:r>
          </w:p>
        </w:tc>
        <w:tc>
          <w:tcPr>
            <w:tcW w:w="1116" w:type="dxa"/>
            <w:tcBorders>
              <w:top w:val="nil"/>
              <w:left w:val="nil"/>
              <w:bottom w:val="single" w:sz="4" w:space="0" w:color="auto"/>
              <w:right w:val="single" w:sz="4" w:space="0" w:color="auto"/>
            </w:tcBorders>
            <w:shd w:val="clear" w:color="auto" w:fill="auto"/>
            <w:vAlign w:val="center"/>
            <w:hideMark/>
          </w:tcPr>
          <w:p w14:paraId="103784FA" w14:textId="77777777" w:rsidR="00A37077" w:rsidRPr="00FA486A" w:rsidRDefault="00A37077" w:rsidP="00A37077">
            <w:pPr>
              <w:jc w:val="right"/>
              <w:rPr>
                <w:sz w:val="18"/>
                <w:szCs w:val="18"/>
              </w:rPr>
            </w:pPr>
            <w:r w:rsidRPr="00FA486A">
              <w:rPr>
                <w:sz w:val="18"/>
                <w:szCs w:val="18"/>
              </w:rPr>
              <w:t>476,832</w:t>
            </w:r>
          </w:p>
        </w:tc>
        <w:tc>
          <w:tcPr>
            <w:tcW w:w="891" w:type="dxa"/>
            <w:tcBorders>
              <w:top w:val="nil"/>
              <w:left w:val="nil"/>
              <w:bottom w:val="single" w:sz="4" w:space="0" w:color="auto"/>
              <w:right w:val="single" w:sz="4" w:space="0" w:color="auto"/>
            </w:tcBorders>
            <w:shd w:val="clear" w:color="auto" w:fill="auto"/>
            <w:noWrap/>
            <w:vAlign w:val="center"/>
            <w:hideMark/>
          </w:tcPr>
          <w:p w14:paraId="3CF51D53" w14:textId="77777777" w:rsidR="00A37077" w:rsidRPr="00FA486A" w:rsidRDefault="00A37077" w:rsidP="00A37077">
            <w:pPr>
              <w:jc w:val="right"/>
              <w:rPr>
                <w:sz w:val="18"/>
                <w:szCs w:val="18"/>
              </w:rPr>
            </w:pPr>
            <w:r w:rsidRPr="00FA486A">
              <w:rPr>
                <w:sz w:val="18"/>
                <w:szCs w:val="18"/>
              </w:rPr>
              <w:t>0.27%</w:t>
            </w:r>
          </w:p>
        </w:tc>
        <w:tc>
          <w:tcPr>
            <w:tcW w:w="1032" w:type="dxa"/>
            <w:tcBorders>
              <w:top w:val="nil"/>
              <w:left w:val="nil"/>
              <w:bottom w:val="single" w:sz="4" w:space="0" w:color="auto"/>
              <w:right w:val="single" w:sz="4" w:space="0" w:color="auto"/>
            </w:tcBorders>
            <w:shd w:val="clear" w:color="auto" w:fill="auto"/>
            <w:vAlign w:val="center"/>
            <w:hideMark/>
          </w:tcPr>
          <w:p w14:paraId="2272BCF7" w14:textId="77777777" w:rsidR="00A37077" w:rsidRPr="00FA486A" w:rsidRDefault="00A37077" w:rsidP="00A37077">
            <w:pPr>
              <w:jc w:val="right"/>
              <w:rPr>
                <w:sz w:val="18"/>
                <w:szCs w:val="18"/>
              </w:rPr>
            </w:pPr>
            <w:r w:rsidRPr="00FA486A">
              <w:rPr>
                <w:sz w:val="18"/>
                <w:szCs w:val="18"/>
              </w:rPr>
              <w:t>476,832</w:t>
            </w:r>
          </w:p>
        </w:tc>
        <w:tc>
          <w:tcPr>
            <w:tcW w:w="891" w:type="dxa"/>
            <w:tcBorders>
              <w:top w:val="nil"/>
              <w:left w:val="nil"/>
              <w:bottom w:val="single" w:sz="4" w:space="0" w:color="auto"/>
              <w:right w:val="single" w:sz="4" w:space="0" w:color="auto"/>
            </w:tcBorders>
            <w:shd w:val="clear" w:color="auto" w:fill="auto"/>
            <w:noWrap/>
            <w:vAlign w:val="center"/>
            <w:hideMark/>
          </w:tcPr>
          <w:p w14:paraId="26C811F8" w14:textId="77777777" w:rsidR="00A37077" w:rsidRPr="00FA486A" w:rsidRDefault="00A37077" w:rsidP="00A37077">
            <w:pPr>
              <w:jc w:val="right"/>
              <w:rPr>
                <w:sz w:val="18"/>
                <w:szCs w:val="18"/>
              </w:rPr>
            </w:pPr>
            <w:r w:rsidRPr="00FA486A">
              <w:rPr>
                <w:sz w:val="18"/>
                <w:szCs w:val="18"/>
              </w:rPr>
              <w:t>0.54%</w:t>
            </w:r>
          </w:p>
        </w:tc>
        <w:tc>
          <w:tcPr>
            <w:tcW w:w="1134" w:type="dxa"/>
            <w:tcBorders>
              <w:top w:val="nil"/>
              <w:left w:val="nil"/>
              <w:bottom w:val="single" w:sz="4" w:space="0" w:color="auto"/>
              <w:right w:val="single" w:sz="4" w:space="0" w:color="auto"/>
            </w:tcBorders>
            <w:shd w:val="clear" w:color="auto" w:fill="auto"/>
            <w:vAlign w:val="center"/>
            <w:hideMark/>
          </w:tcPr>
          <w:p w14:paraId="64662072"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3CF7AEF3" w14:textId="77777777" w:rsidR="00A37077" w:rsidRPr="00FA486A" w:rsidRDefault="00A37077" w:rsidP="00A37077">
            <w:pPr>
              <w:jc w:val="right"/>
              <w:rPr>
                <w:sz w:val="18"/>
                <w:szCs w:val="18"/>
              </w:rPr>
            </w:pPr>
            <w:r w:rsidRPr="00FA486A">
              <w:rPr>
                <w:sz w:val="18"/>
                <w:szCs w:val="18"/>
              </w:rPr>
              <w:t>0.00%</w:t>
            </w:r>
          </w:p>
        </w:tc>
      </w:tr>
      <w:tr w:rsidR="00A37077" w:rsidRPr="00FA486A" w14:paraId="7C0B4392" w14:textId="77777777" w:rsidTr="00517965">
        <w:trPr>
          <w:trHeight w:val="77"/>
          <w:jc w:val="center"/>
        </w:trPr>
        <w:tc>
          <w:tcPr>
            <w:tcW w:w="4668" w:type="dxa"/>
            <w:tcBorders>
              <w:top w:val="nil"/>
              <w:left w:val="single" w:sz="8" w:space="0" w:color="auto"/>
              <w:bottom w:val="single" w:sz="4" w:space="0" w:color="auto"/>
              <w:right w:val="single" w:sz="8" w:space="0" w:color="auto"/>
            </w:tcBorders>
            <w:shd w:val="clear" w:color="auto" w:fill="auto"/>
            <w:hideMark/>
          </w:tcPr>
          <w:p w14:paraId="55CEFBA9" w14:textId="70064754" w:rsidR="00A37077" w:rsidRPr="00A37077" w:rsidRDefault="00A37077" w:rsidP="00A37077">
            <w:pPr>
              <w:rPr>
                <w:sz w:val="18"/>
                <w:szCs w:val="18"/>
              </w:rPr>
            </w:pPr>
            <w:r w:rsidRPr="00A37077">
              <w:rPr>
                <w:sz w:val="18"/>
                <w:szCs w:val="18"/>
              </w:rPr>
              <w:t xml:space="preserve">2.4.4 - </w:t>
            </w:r>
            <w:proofErr w:type="spellStart"/>
            <w:r w:rsidRPr="00A37077">
              <w:rPr>
                <w:sz w:val="18"/>
                <w:szCs w:val="18"/>
              </w:rPr>
              <w:t>Demolição</w:t>
            </w:r>
            <w:proofErr w:type="spellEnd"/>
            <w:r w:rsidRPr="00A37077">
              <w:rPr>
                <w:sz w:val="18"/>
                <w:szCs w:val="18"/>
              </w:rPr>
              <w:t xml:space="preserve"> de casas (1.730)</w:t>
            </w:r>
          </w:p>
        </w:tc>
        <w:tc>
          <w:tcPr>
            <w:tcW w:w="1116" w:type="dxa"/>
            <w:tcBorders>
              <w:top w:val="nil"/>
              <w:left w:val="nil"/>
              <w:bottom w:val="single" w:sz="4" w:space="0" w:color="auto"/>
              <w:right w:val="single" w:sz="4" w:space="0" w:color="auto"/>
            </w:tcBorders>
            <w:shd w:val="clear" w:color="auto" w:fill="auto"/>
            <w:vAlign w:val="center"/>
            <w:hideMark/>
          </w:tcPr>
          <w:p w14:paraId="009955A5" w14:textId="77777777" w:rsidR="00A37077" w:rsidRPr="00FA486A" w:rsidRDefault="00A37077" w:rsidP="00A37077">
            <w:pPr>
              <w:jc w:val="right"/>
              <w:rPr>
                <w:sz w:val="18"/>
                <w:szCs w:val="18"/>
              </w:rPr>
            </w:pPr>
            <w:r w:rsidRPr="00FA486A">
              <w:rPr>
                <w:sz w:val="18"/>
                <w:szCs w:val="18"/>
              </w:rPr>
              <w:t>377,879</w:t>
            </w:r>
          </w:p>
        </w:tc>
        <w:tc>
          <w:tcPr>
            <w:tcW w:w="891" w:type="dxa"/>
            <w:tcBorders>
              <w:top w:val="nil"/>
              <w:left w:val="nil"/>
              <w:bottom w:val="single" w:sz="4" w:space="0" w:color="auto"/>
              <w:right w:val="single" w:sz="4" w:space="0" w:color="auto"/>
            </w:tcBorders>
            <w:shd w:val="clear" w:color="auto" w:fill="auto"/>
            <w:noWrap/>
            <w:vAlign w:val="center"/>
            <w:hideMark/>
          </w:tcPr>
          <w:p w14:paraId="157746DA" w14:textId="77777777" w:rsidR="00A37077" w:rsidRPr="00FA486A" w:rsidRDefault="00A37077" w:rsidP="00A37077">
            <w:pPr>
              <w:jc w:val="right"/>
              <w:rPr>
                <w:sz w:val="18"/>
                <w:szCs w:val="18"/>
              </w:rPr>
            </w:pPr>
            <w:r w:rsidRPr="00FA486A">
              <w:rPr>
                <w:sz w:val="18"/>
                <w:szCs w:val="18"/>
              </w:rPr>
              <w:t>0.21%</w:t>
            </w:r>
          </w:p>
        </w:tc>
        <w:tc>
          <w:tcPr>
            <w:tcW w:w="1032" w:type="dxa"/>
            <w:tcBorders>
              <w:top w:val="nil"/>
              <w:left w:val="nil"/>
              <w:bottom w:val="single" w:sz="4" w:space="0" w:color="auto"/>
              <w:right w:val="single" w:sz="4" w:space="0" w:color="auto"/>
            </w:tcBorders>
            <w:shd w:val="clear" w:color="auto" w:fill="auto"/>
            <w:vAlign w:val="center"/>
            <w:hideMark/>
          </w:tcPr>
          <w:p w14:paraId="1BE5DD9C" w14:textId="77777777" w:rsidR="00A37077" w:rsidRPr="00FA486A" w:rsidRDefault="00A37077" w:rsidP="00A37077">
            <w:pPr>
              <w:jc w:val="right"/>
              <w:rPr>
                <w:sz w:val="18"/>
                <w:szCs w:val="18"/>
              </w:rPr>
            </w:pPr>
            <w:r w:rsidRPr="00FA486A">
              <w:rPr>
                <w:sz w:val="18"/>
                <w:szCs w:val="18"/>
              </w:rPr>
              <w:t>377,879</w:t>
            </w:r>
          </w:p>
        </w:tc>
        <w:tc>
          <w:tcPr>
            <w:tcW w:w="891" w:type="dxa"/>
            <w:tcBorders>
              <w:top w:val="nil"/>
              <w:left w:val="nil"/>
              <w:bottom w:val="single" w:sz="4" w:space="0" w:color="auto"/>
              <w:right w:val="single" w:sz="4" w:space="0" w:color="auto"/>
            </w:tcBorders>
            <w:shd w:val="clear" w:color="auto" w:fill="auto"/>
            <w:noWrap/>
            <w:vAlign w:val="center"/>
            <w:hideMark/>
          </w:tcPr>
          <w:p w14:paraId="5C73626E" w14:textId="77777777" w:rsidR="00A37077" w:rsidRPr="00FA486A" w:rsidRDefault="00A37077" w:rsidP="00A37077">
            <w:pPr>
              <w:jc w:val="right"/>
              <w:rPr>
                <w:sz w:val="18"/>
                <w:szCs w:val="18"/>
              </w:rPr>
            </w:pPr>
            <w:r w:rsidRPr="00FA486A">
              <w:rPr>
                <w:sz w:val="18"/>
                <w:szCs w:val="18"/>
              </w:rPr>
              <w:t>0.43%</w:t>
            </w:r>
          </w:p>
        </w:tc>
        <w:tc>
          <w:tcPr>
            <w:tcW w:w="1134" w:type="dxa"/>
            <w:tcBorders>
              <w:top w:val="nil"/>
              <w:left w:val="nil"/>
              <w:bottom w:val="single" w:sz="4" w:space="0" w:color="auto"/>
              <w:right w:val="single" w:sz="4" w:space="0" w:color="auto"/>
            </w:tcBorders>
            <w:shd w:val="clear" w:color="auto" w:fill="auto"/>
            <w:vAlign w:val="center"/>
            <w:hideMark/>
          </w:tcPr>
          <w:p w14:paraId="5193F35C"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33EBE70A" w14:textId="77777777" w:rsidR="00A37077" w:rsidRPr="00FA486A" w:rsidRDefault="00A37077" w:rsidP="00A37077">
            <w:pPr>
              <w:jc w:val="right"/>
              <w:rPr>
                <w:sz w:val="18"/>
                <w:szCs w:val="18"/>
              </w:rPr>
            </w:pPr>
            <w:r w:rsidRPr="00FA486A">
              <w:rPr>
                <w:sz w:val="18"/>
                <w:szCs w:val="18"/>
              </w:rPr>
              <w:t>0.00%</w:t>
            </w:r>
          </w:p>
        </w:tc>
      </w:tr>
      <w:tr w:rsidR="00A37077" w:rsidRPr="00FA486A" w14:paraId="39C6A742" w14:textId="77777777" w:rsidTr="00517965">
        <w:trPr>
          <w:trHeight w:val="137"/>
          <w:jc w:val="center"/>
        </w:trPr>
        <w:tc>
          <w:tcPr>
            <w:tcW w:w="4668" w:type="dxa"/>
            <w:tcBorders>
              <w:top w:val="single" w:sz="4" w:space="0" w:color="auto"/>
              <w:left w:val="single" w:sz="8" w:space="0" w:color="auto"/>
              <w:bottom w:val="single" w:sz="4" w:space="0" w:color="auto"/>
              <w:right w:val="single" w:sz="8" w:space="0" w:color="auto"/>
            </w:tcBorders>
            <w:shd w:val="clear" w:color="000000" w:fill="D9D9D9"/>
            <w:hideMark/>
          </w:tcPr>
          <w:p w14:paraId="572C292E" w14:textId="4C256ECD" w:rsidR="00A37077" w:rsidRPr="00FA486A" w:rsidRDefault="00A37077" w:rsidP="00A37077">
            <w:pPr>
              <w:rPr>
                <w:sz w:val="18"/>
                <w:szCs w:val="18"/>
              </w:rPr>
            </w:pPr>
            <w:r w:rsidRPr="00A37077">
              <w:rPr>
                <w:sz w:val="18"/>
                <w:szCs w:val="18"/>
              </w:rPr>
              <w:t xml:space="preserve">2.5 - </w:t>
            </w:r>
            <w:proofErr w:type="spellStart"/>
            <w:r w:rsidRPr="00A37077">
              <w:rPr>
                <w:sz w:val="18"/>
                <w:szCs w:val="18"/>
              </w:rPr>
              <w:t>Atividades</w:t>
            </w:r>
            <w:proofErr w:type="spellEnd"/>
            <w:r w:rsidRPr="00A37077">
              <w:rPr>
                <w:sz w:val="18"/>
                <w:szCs w:val="18"/>
              </w:rPr>
              <w:t xml:space="preserve"> </w:t>
            </w:r>
            <w:proofErr w:type="spellStart"/>
            <w:r w:rsidRPr="00A37077">
              <w:rPr>
                <w:sz w:val="18"/>
                <w:szCs w:val="18"/>
              </w:rPr>
              <w:t>Complementares</w:t>
            </w:r>
            <w:proofErr w:type="spellEnd"/>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5434AE57" w14:textId="7F663CE4" w:rsidR="00A37077" w:rsidRPr="00FA486A" w:rsidRDefault="00A37077" w:rsidP="00A37077">
            <w:pPr>
              <w:jc w:val="right"/>
              <w:rPr>
                <w:sz w:val="18"/>
                <w:szCs w:val="18"/>
              </w:rPr>
            </w:pPr>
            <w:r w:rsidRPr="00FA486A">
              <w:rPr>
                <w:sz w:val="18"/>
                <w:szCs w:val="18"/>
              </w:rPr>
              <w:t>9,</w:t>
            </w:r>
            <w:r>
              <w:rPr>
                <w:sz w:val="18"/>
                <w:szCs w:val="18"/>
              </w:rPr>
              <w:t>804,232</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04111747" w14:textId="653C07CF" w:rsidR="00A37077" w:rsidRPr="00FA486A" w:rsidRDefault="00A37077" w:rsidP="00A37077">
            <w:pPr>
              <w:jc w:val="right"/>
              <w:rPr>
                <w:sz w:val="18"/>
                <w:szCs w:val="18"/>
              </w:rPr>
            </w:pPr>
            <w:r w:rsidRPr="00FA486A">
              <w:rPr>
                <w:sz w:val="18"/>
                <w:szCs w:val="18"/>
              </w:rPr>
              <w:t>5.</w:t>
            </w:r>
            <w:r>
              <w:rPr>
                <w:sz w:val="18"/>
                <w:szCs w:val="18"/>
              </w:rPr>
              <w:t>58</w:t>
            </w:r>
            <w:r w:rsidRPr="00FA486A">
              <w:rPr>
                <w:sz w:val="18"/>
                <w:szCs w:val="18"/>
              </w:rPr>
              <w:t>%</w:t>
            </w:r>
          </w:p>
        </w:tc>
        <w:tc>
          <w:tcPr>
            <w:tcW w:w="1032" w:type="dxa"/>
            <w:tcBorders>
              <w:top w:val="single" w:sz="4" w:space="0" w:color="auto"/>
              <w:left w:val="nil"/>
              <w:bottom w:val="single" w:sz="4" w:space="0" w:color="auto"/>
              <w:right w:val="single" w:sz="4" w:space="0" w:color="auto"/>
            </w:tcBorders>
            <w:shd w:val="clear" w:color="000000" w:fill="D9D9D9"/>
            <w:vAlign w:val="center"/>
            <w:hideMark/>
          </w:tcPr>
          <w:p w14:paraId="1EB69FD7" w14:textId="48B88E3A" w:rsidR="00A37077" w:rsidRPr="00FA486A" w:rsidRDefault="00A37077" w:rsidP="00A37077">
            <w:pPr>
              <w:jc w:val="right"/>
              <w:rPr>
                <w:sz w:val="18"/>
                <w:szCs w:val="18"/>
              </w:rPr>
            </w:pPr>
            <w:r>
              <w:rPr>
                <w:sz w:val="18"/>
                <w:szCs w:val="18"/>
              </w:rPr>
              <w:t>9,804,232</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5F1EB28D" w14:textId="27BA612E" w:rsidR="00A37077" w:rsidRPr="00FA486A" w:rsidRDefault="00A37077" w:rsidP="00A37077">
            <w:pPr>
              <w:jc w:val="right"/>
              <w:rPr>
                <w:sz w:val="18"/>
                <w:szCs w:val="18"/>
              </w:rPr>
            </w:pPr>
            <w:r>
              <w:rPr>
                <w:sz w:val="18"/>
                <w:szCs w:val="18"/>
              </w:rPr>
              <w:t>11,15%</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7B4B4F3" w14:textId="77777777" w:rsidR="00A37077" w:rsidRPr="00FA486A" w:rsidRDefault="00A37077" w:rsidP="00A37077">
            <w:pPr>
              <w:jc w:val="right"/>
              <w:rPr>
                <w:sz w:val="18"/>
                <w:szCs w:val="18"/>
              </w:rPr>
            </w:pPr>
            <w:r w:rsidRPr="00FA486A">
              <w:rPr>
                <w:sz w:val="18"/>
                <w:szCs w:val="18"/>
              </w:rPr>
              <w:t>0</w:t>
            </w:r>
          </w:p>
        </w:tc>
        <w:tc>
          <w:tcPr>
            <w:tcW w:w="891" w:type="dxa"/>
            <w:tcBorders>
              <w:top w:val="single" w:sz="4" w:space="0" w:color="auto"/>
              <w:left w:val="nil"/>
              <w:bottom w:val="single" w:sz="4" w:space="0" w:color="auto"/>
              <w:right w:val="single" w:sz="8" w:space="0" w:color="auto"/>
            </w:tcBorders>
            <w:shd w:val="clear" w:color="000000" w:fill="D9D9D9"/>
            <w:noWrap/>
            <w:vAlign w:val="center"/>
            <w:hideMark/>
          </w:tcPr>
          <w:p w14:paraId="2A8E8D12" w14:textId="77777777" w:rsidR="00A37077" w:rsidRPr="00FA486A" w:rsidRDefault="00A37077" w:rsidP="00A37077">
            <w:pPr>
              <w:jc w:val="right"/>
              <w:rPr>
                <w:sz w:val="18"/>
                <w:szCs w:val="18"/>
              </w:rPr>
            </w:pPr>
            <w:r w:rsidRPr="00FA486A">
              <w:rPr>
                <w:sz w:val="18"/>
                <w:szCs w:val="18"/>
              </w:rPr>
              <w:t>0.00%</w:t>
            </w:r>
          </w:p>
        </w:tc>
      </w:tr>
      <w:tr w:rsidR="00A37077" w:rsidRPr="00FA486A" w14:paraId="23B37250" w14:textId="77777777" w:rsidTr="00517965">
        <w:trPr>
          <w:trHeight w:val="60"/>
          <w:jc w:val="center"/>
        </w:trPr>
        <w:tc>
          <w:tcPr>
            <w:tcW w:w="4668" w:type="dxa"/>
            <w:tcBorders>
              <w:top w:val="nil"/>
              <w:left w:val="single" w:sz="8" w:space="0" w:color="auto"/>
              <w:bottom w:val="single" w:sz="4" w:space="0" w:color="auto"/>
              <w:right w:val="single" w:sz="8" w:space="0" w:color="auto"/>
            </w:tcBorders>
            <w:shd w:val="clear" w:color="auto" w:fill="auto"/>
            <w:hideMark/>
          </w:tcPr>
          <w:p w14:paraId="150B5FE7" w14:textId="6E496135" w:rsidR="00A37077" w:rsidRPr="005F2935" w:rsidRDefault="00A37077" w:rsidP="00A37077">
            <w:pPr>
              <w:rPr>
                <w:sz w:val="18"/>
                <w:szCs w:val="18"/>
                <w:lang w:val="pt-BR"/>
              </w:rPr>
            </w:pPr>
            <w:r w:rsidRPr="005F2935">
              <w:rPr>
                <w:sz w:val="18"/>
                <w:szCs w:val="18"/>
                <w:lang w:val="pt-BR"/>
              </w:rPr>
              <w:t>2.5.1 - Gestão e fiscalização de obras - 7% (itens: 2.1 / 2.2 / 2.3 do Empréstimo)</w:t>
            </w:r>
          </w:p>
        </w:tc>
        <w:tc>
          <w:tcPr>
            <w:tcW w:w="1116" w:type="dxa"/>
            <w:tcBorders>
              <w:top w:val="nil"/>
              <w:left w:val="nil"/>
              <w:bottom w:val="single" w:sz="4" w:space="0" w:color="auto"/>
              <w:right w:val="single" w:sz="4" w:space="0" w:color="auto"/>
            </w:tcBorders>
            <w:shd w:val="clear" w:color="auto" w:fill="auto"/>
            <w:vAlign w:val="center"/>
            <w:hideMark/>
          </w:tcPr>
          <w:p w14:paraId="706ADAFC" w14:textId="3FD1F895" w:rsidR="00A37077" w:rsidRPr="00FA486A" w:rsidRDefault="00A37077" w:rsidP="00A37077">
            <w:pPr>
              <w:jc w:val="right"/>
              <w:rPr>
                <w:sz w:val="18"/>
                <w:szCs w:val="18"/>
                <w:lang w:val="pt-BR"/>
              </w:rPr>
            </w:pPr>
            <w:r w:rsidRPr="00FA486A">
              <w:rPr>
                <w:sz w:val="18"/>
                <w:szCs w:val="18"/>
                <w:lang w:val="pt-BR"/>
              </w:rPr>
              <w:t>4,2</w:t>
            </w:r>
            <w:r>
              <w:rPr>
                <w:sz w:val="18"/>
                <w:szCs w:val="18"/>
                <w:lang w:val="pt-BR"/>
              </w:rPr>
              <w:t>52</w:t>
            </w:r>
            <w:r w:rsidRPr="00FA486A">
              <w:rPr>
                <w:sz w:val="18"/>
                <w:szCs w:val="18"/>
                <w:lang w:val="pt-BR"/>
              </w:rPr>
              <w:t>,</w:t>
            </w:r>
            <w:r>
              <w:rPr>
                <w:sz w:val="18"/>
                <w:szCs w:val="18"/>
                <w:lang w:val="pt-BR"/>
              </w:rPr>
              <w:t>705</w:t>
            </w:r>
          </w:p>
        </w:tc>
        <w:tc>
          <w:tcPr>
            <w:tcW w:w="891" w:type="dxa"/>
            <w:tcBorders>
              <w:top w:val="nil"/>
              <w:left w:val="nil"/>
              <w:bottom w:val="single" w:sz="4" w:space="0" w:color="auto"/>
              <w:right w:val="single" w:sz="4" w:space="0" w:color="auto"/>
            </w:tcBorders>
            <w:shd w:val="clear" w:color="auto" w:fill="auto"/>
            <w:noWrap/>
            <w:vAlign w:val="center"/>
            <w:hideMark/>
          </w:tcPr>
          <w:p w14:paraId="4E5FECFB" w14:textId="52E8E342" w:rsidR="00A37077" w:rsidRPr="00FA486A" w:rsidRDefault="00A37077" w:rsidP="00A37077">
            <w:pPr>
              <w:jc w:val="right"/>
              <w:rPr>
                <w:sz w:val="18"/>
                <w:szCs w:val="18"/>
                <w:lang w:val="pt-BR"/>
              </w:rPr>
            </w:pPr>
            <w:r>
              <w:rPr>
                <w:sz w:val="18"/>
                <w:szCs w:val="18"/>
                <w:lang w:val="pt-BR"/>
              </w:rPr>
              <w:t>2.42</w:t>
            </w:r>
            <w:r w:rsidRPr="00FA486A">
              <w:rPr>
                <w:sz w:val="18"/>
                <w:szCs w:val="18"/>
                <w:lang w:val="pt-BR"/>
              </w:rPr>
              <w:t>%</w:t>
            </w:r>
          </w:p>
        </w:tc>
        <w:tc>
          <w:tcPr>
            <w:tcW w:w="1032" w:type="dxa"/>
            <w:tcBorders>
              <w:top w:val="nil"/>
              <w:left w:val="nil"/>
              <w:bottom w:val="single" w:sz="4" w:space="0" w:color="auto"/>
              <w:right w:val="single" w:sz="4" w:space="0" w:color="auto"/>
            </w:tcBorders>
            <w:shd w:val="clear" w:color="auto" w:fill="auto"/>
            <w:vAlign w:val="center"/>
            <w:hideMark/>
          </w:tcPr>
          <w:p w14:paraId="511347B4" w14:textId="504E0E17" w:rsidR="00A37077" w:rsidRPr="00FA486A" w:rsidRDefault="00A37077" w:rsidP="00A37077">
            <w:pPr>
              <w:jc w:val="right"/>
              <w:rPr>
                <w:sz w:val="18"/>
                <w:szCs w:val="18"/>
                <w:lang w:val="pt-BR"/>
              </w:rPr>
            </w:pPr>
            <w:r>
              <w:rPr>
                <w:sz w:val="18"/>
                <w:szCs w:val="18"/>
                <w:lang w:val="pt-BR"/>
              </w:rPr>
              <w:t>4,252,705</w:t>
            </w:r>
          </w:p>
        </w:tc>
        <w:tc>
          <w:tcPr>
            <w:tcW w:w="891" w:type="dxa"/>
            <w:tcBorders>
              <w:top w:val="nil"/>
              <w:left w:val="nil"/>
              <w:bottom w:val="single" w:sz="4" w:space="0" w:color="auto"/>
              <w:right w:val="single" w:sz="4" w:space="0" w:color="auto"/>
            </w:tcBorders>
            <w:shd w:val="clear" w:color="auto" w:fill="auto"/>
            <w:noWrap/>
            <w:vAlign w:val="center"/>
            <w:hideMark/>
          </w:tcPr>
          <w:p w14:paraId="6BB29B28" w14:textId="124A1304" w:rsidR="00A37077" w:rsidRPr="00FA486A" w:rsidRDefault="00A37077" w:rsidP="00A37077">
            <w:pPr>
              <w:jc w:val="right"/>
              <w:rPr>
                <w:sz w:val="18"/>
                <w:szCs w:val="18"/>
                <w:lang w:val="pt-BR"/>
              </w:rPr>
            </w:pPr>
            <w:r w:rsidRPr="00FA486A">
              <w:rPr>
                <w:sz w:val="18"/>
                <w:szCs w:val="18"/>
                <w:lang w:val="pt-BR"/>
              </w:rPr>
              <w:t>4.</w:t>
            </w:r>
            <w:r>
              <w:rPr>
                <w:sz w:val="18"/>
                <w:szCs w:val="18"/>
                <w:lang w:val="pt-BR"/>
              </w:rPr>
              <w:t>83</w:t>
            </w:r>
            <w:r w:rsidRPr="00FA486A">
              <w:rPr>
                <w:sz w:val="18"/>
                <w:szCs w:val="18"/>
                <w:lang w:val="pt-BR"/>
              </w:rPr>
              <w:t>%</w:t>
            </w:r>
          </w:p>
        </w:tc>
        <w:tc>
          <w:tcPr>
            <w:tcW w:w="1134" w:type="dxa"/>
            <w:tcBorders>
              <w:top w:val="nil"/>
              <w:left w:val="nil"/>
              <w:bottom w:val="single" w:sz="4" w:space="0" w:color="auto"/>
              <w:right w:val="single" w:sz="4" w:space="0" w:color="auto"/>
            </w:tcBorders>
            <w:shd w:val="clear" w:color="auto" w:fill="auto"/>
            <w:vAlign w:val="center"/>
            <w:hideMark/>
          </w:tcPr>
          <w:p w14:paraId="3DF73469" w14:textId="77777777" w:rsidR="00A37077" w:rsidRPr="00FA486A" w:rsidRDefault="00A37077" w:rsidP="00A37077">
            <w:pPr>
              <w:jc w:val="right"/>
              <w:rPr>
                <w:sz w:val="18"/>
                <w:szCs w:val="18"/>
                <w:lang w:val="pt-BR"/>
              </w:rPr>
            </w:pPr>
            <w:r w:rsidRPr="00FA486A">
              <w:rPr>
                <w:sz w:val="18"/>
                <w:szCs w:val="18"/>
                <w:lang w:val="pt-BR"/>
              </w:rPr>
              <w:t>0</w:t>
            </w:r>
          </w:p>
        </w:tc>
        <w:tc>
          <w:tcPr>
            <w:tcW w:w="891" w:type="dxa"/>
            <w:tcBorders>
              <w:top w:val="nil"/>
              <w:left w:val="nil"/>
              <w:bottom w:val="single" w:sz="4" w:space="0" w:color="auto"/>
              <w:right w:val="single" w:sz="8" w:space="0" w:color="auto"/>
            </w:tcBorders>
            <w:shd w:val="clear" w:color="auto" w:fill="auto"/>
            <w:noWrap/>
            <w:vAlign w:val="center"/>
            <w:hideMark/>
          </w:tcPr>
          <w:p w14:paraId="4FA262C1" w14:textId="77777777" w:rsidR="00A37077" w:rsidRPr="00FA486A" w:rsidRDefault="00A37077" w:rsidP="00A37077">
            <w:pPr>
              <w:jc w:val="right"/>
              <w:rPr>
                <w:sz w:val="18"/>
                <w:szCs w:val="18"/>
                <w:lang w:val="pt-BR"/>
              </w:rPr>
            </w:pPr>
            <w:r w:rsidRPr="00FA486A">
              <w:rPr>
                <w:sz w:val="18"/>
                <w:szCs w:val="18"/>
                <w:lang w:val="pt-BR"/>
              </w:rPr>
              <w:t>0.00%</w:t>
            </w:r>
          </w:p>
        </w:tc>
      </w:tr>
      <w:tr w:rsidR="00A37077" w:rsidRPr="00FA486A" w14:paraId="738BE96B" w14:textId="77777777" w:rsidTr="00517965">
        <w:trPr>
          <w:trHeight w:val="61"/>
          <w:jc w:val="center"/>
        </w:trPr>
        <w:tc>
          <w:tcPr>
            <w:tcW w:w="4668" w:type="dxa"/>
            <w:tcBorders>
              <w:top w:val="nil"/>
              <w:left w:val="single" w:sz="8" w:space="0" w:color="auto"/>
              <w:bottom w:val="single" w:sz="4" w:space="0" w:color="auto"/>
              <w:right w:val="single" w:sz="8" w:space="0" w:color="auto"/>
            </w:tcBorders>
            <w:shd w:val="clear" w:color="auto" w:fill="auto"/>
            <w:hideMark/>
          </w:tcPr>
          <w:p w14:paraId="363525A1" w14:textId="2EF104BD" w:rsidR="00A37077" w:rsidRPr="00FA486A" w:rsidRDefault="00A37077" w:rsidP="00A37077">
            <w:pPr>
              <w:rPr>
                <w:sz w:val="18"/>
                <w:szCs w:val="18"/>
              </w:rPr>
            </w:pPr>
            <w:r w:rsidRPr="00A37077">
              <w:rPr>
                <w:sz w:val="18"/>
                <w:szCs w:val="18"/>
              </w:rPr>
              <w:t xml:space="preserve">2.5.2 - </w:t>
            </w:r>
            <w:proofErr w:type="spellStart"/>
            <w:r w:rsidRPr="00A37077">
              <w:rPr>
                <w:sz w:val="18"/>
                <w:szCs w:val="18"/>
              </w:rPr>
              <w:t>Contingências</w:t>
            </w:r>
            <w:proofErr w:type="spellEnd"/>
            <w:r w:rsidRPr="00A37077">
              <w:rPr>
                <w:sz w:val="18"/>
                <w:szCs w:val="18"/>
              </w:rPr>
              <w:t xml:space="preserve"> (8%) (</w:t>
            </w:r>
            <w:proofErr w:type="spellStart"/>
            <w:r w:rsidRPr="00A37077">
              <w:rPr>
                <w:sz w:val="18"/>
                <w:szCs w:val="18"/>
              </w:rPr>
              <w:t>Itens</w:t>
            </w:r>
            <w:proofErr w:type="spellEnd"/>
            <w:r w:rsidRPr="00A37077">
              <w:rPr>
                <w:sz w:val="18"/>
                <w:szCs w:val="18"/>
              </w:rPr>
              <w:t xml:space="preserve">: 2.1 / 2.2 / 2.3 do </w:t>
            </w:r>
            <w:proofErr w:type="spellStart"/>
            <w:r w:rsidRPr="00A37077">
              <w:rPr>
                <w:sz w:val="18"/>
                <w:szCs w:val="18"/>
              </w:rPr>
              <w:t>Empréstimo</w:t>
            </w:r>
            <w:proofErr w:type="spellEnd"/>
            <w:r w:rsidRPr="00A37077">
              <w:rPr>
                <w:sz w:val="18"/>
                <w:szCs w:val="18"/>
              </w:rPr>
              <w:t>)</w:t>
            </w:r>
          </w:p>
        </w:tc>
        <w:tc>
          <w:tcPr>
            <w:tcW w:w="1116" w:type="dxa"/>
            <w:tcBorders>
              <w:top w:val="nil"/>
              <w:left w:val="nil"/>
              <w:bottom w:val="single" w:sz="4" w:space="0" w:color="auto"/>
              <w:right w:val="single" w:sz="4" w:space="0" w:color="auto"/>
            </w:tcBorders>
            <w:shd w:val="clear" w:color="auto" w:fill="auto"/>
            <w:vAlign w:val="center"/>
            <w:hideMark/>
          </w:tcPr>
          <w:p w14:paraId="2FF15EAA" w14:textId="073E8370" w:rsidR="00A37077" w:rsidRPr="00FA486A" w:rsidRDefault="00A37077" w:rsidP="00A37077">
            <w:pPr>
              <w:jc w:val="right"/>
              <w:rPr>
                <w:sz w:val="18"/>
                <w:szCs w:val="18"/>
              </w:rPr>
            </w:pPr>
            <w:r>
              <w:rPr>
                <w:sz w:val="18"/>
                <w:szCs w:val="18"/>
              </w:rPr>
              <w:t>5,551,528</w:t>
            </w:r>
          </w:p>
        </w:tc>
        <w:tc>
          <w:tcPr>
            <w:tcW w:w="891" w:type="dxa"/>
            <w:tcBorders>
              <w:top w:val="nil"/>
              <w:left w:val="nil"/>
              <w:bottom w:val="single" w:sz="4" w:space="0" w:color="auto"/>
              <w:right w:val="single" w:sz="4" w:space="0" w:color="auto"/>
            </w:tcBorders>
            <w:shd w:val="clear" w:color="auto" w:fill="auto"/>
            <w:noWrap/>
            <w:vAlign w:val="center"/>
            <w:hideMark/>
          </w:tcPr>
          <w:p w14:paraId="59C97D0B" w14:textId="54536B7B" w:rsidR="00A37077" w:rsidRPr="00FA486A" w:rsidRDefault="00A37077" w:rsidP="00A37077">
            <w:pPr>
              <w:jc w:val="right"/>
              <w:rPr>
                <w:sz w:val="18"/>
                <w:szCs w:val="18"/>
              </w:rPr>
            </w:pPr>
            <w:r>
              <w:rPr>
                <w:sz w:val="18"/>
                <w:szCs w:val="18"/>
              </w:rPr>
              <w:t>3.16%</w:t>
            </w:r>
          </w:p>
        </w:tc>
        <w:tc>
          <w:tcPr>
            <w:tcW w:w="1032" w:type="dxa"/>
            <w:tcBorders>
              <w:top w:val="nil"/>
              <w:left w:val="nil"/>
              <w:bottom w:val="single" w:sz="4" w:space="0" w:color="auto"/>
              <w:right w:val="single" w:sz="4" w:space="0" w:color="auto"/>
            </w:tcBorders>
            <w:shd w:val="clear" w:color="auto" w:fill="auto"/>
            <w:vAlign w:val="center"/>
            <w:hideMark/>
          </w:tcPr>
          <w:p w14:paraId="21CEEE4F" w14:textId="295ADE3B" w:rsidR="00A37077" w:rsidRPr="00FA486A" w:rsidRDefault="00A37077" w:rsidP="00A37077">
            <w:pPr>
              <w:jc w:val="right"/>
              <w:rPr>
                <w:sz w:val="18"/>
                <w:szCs w:val="18"/>
              </w:rPr>
            </w:pPr>
            <w:r>
              <w:rPr>
                <w:sz w:val="18"/>
                <w:szCs w:val="18"/>
              </w:rPr>
              <w:t>5,551,528</w:t>
            </w:r>
          </w:p>
        </w:tc>
        <w:tc>
          <w:tcPr>
            <w:tcW w:w="891" w:type="dxa"/>
            <w:tcBorders>
              <w:top w:val="nil"/>
              <w:left w:val="nil"/>
              <w:bottom w:val="single" w:sz="4" w:space="0" w:color="auto"/>
              <w:right w:val="single" w:sz="4" w:space="0" w:color="auto"/>
            </w:tcBorders>
            <w:shd w:val="clear" w:color="auto" w:fill="auto"/>
            <w:noWrap/>
            <w:vAlign w:val="center"/>
            <w:hideMark/>
          </w:tcPr>
          <w:p w14:paraId="1A9901FA" w14:textId="7E4851F9" w:rsidR="00A37077" w:rsidRPr="00FA486A" w:rsidRDefault="00A37077" w:rsidP="00A37077">
            <w:pPr>
              <w:jc w:val="right"/>
              <w:rPr>
                <w:sz w:val="18"/>
                <w:szCs w:val="18"/>
              </w:rPr>
            </w:pPr>
            <w:r>
              <w:rPr>
                <w:sz w:val="18"/>
                <w:szCs w:val="18"/>
              </w:rPr>
              <w:t>6.31%</w:t>
            </w:r>
          </w:p>
        </w:tc>
        <w:tc>
          <w:tcPr>
            <w:tcW w:w="1134" w:type="dxa"/>
            <w:tcBorders>
              <w:top w:val="nil"/>
              <w:left w:val="nil"/>
              <w:bottom w:val="single" w:sz="4" w:space="0" w:color="auto"/>
              <w:right w:val="single" w:sz="4" w:space="0" w:color="auto"/>
            </w:tcBorders>
            <w:shd w:val="clear" w:color="auto" w:fill="auto"/>
            <w:vAlign w:val="center"/>
            <w:hideMark/>
          </w:tcPr>
          <w:p w14:paraId="7AED8CEA" w14:textId="77777777" w:rsidR="00A37077" w:rsidRPr="00FA486A" w:rsidRDefault="00A37077" w:rsidP="00A37077">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0643D696" w14:textId="77777777" w:rsidR="00A37077" w:rsidRPr="00FA486A" w:rsidRDefault="00A37077" w:rsidP="00A37077">
            <w:pPr>
              <w:jc w:val="right"/>
              <w:rPr>
                <w:sz w:val="18"/>
                <w:szCs w:val="18"/>
              </w:rPr>
            </w:pPr>
            <w:r w:rsidRPr="00FA486A">
              <w:rPr>
                <w:sz w:val="18"/>
                <w:szCs w:val="18"/>
              </w:rPr>
              <w:t>0.00%</w:t>
            </w:r>
          </w:p>
        </w:tc>
      </w:tr>
      <w:tr w:rsidR="00FA486A" w:rsidRPr="00FA486A" w14:paraId="7D04E644" w14:textId="77777777" w:rsidTr="00170AFC">
        <w:trPr>
          <w:trHeight w:val="68"/>
          <w:jc w:val="center"/>
        </w:trPr>
        <w:tc>
          <w:tcPr>
            <w:tcW w:w="4668" w:type="dxa"/>
            <w:tcBorders>
              <w:top w:val="single" w:sz="4" w:space="0" w:color="auto"/>
              <w:left w:val="single" w:sz="8" w:space="0" w:color="auto"/>
              <w:bottom w:val="single" w:sz="4" w:space="0" w:color="auto"/>
              <w:right w:val="single" w:sz="8" w:space="0" w:color="auto"/>
            </w:tcBorders>
            <w:shd w:val="clear" w:color="000000" w:fill="B8CCE4"/>
            <w:vAlign w:val="center"/>
            <w:hideMark/>
          </w:tcPr>
          <w:p w14:paraId="59869F29" w14:textId="1A44F54A" w:rsidR="00FA486A" w:rsidRPr="00A37077" w:rsidRDefault="00FA486A" w:rsidP="001245FB">
            <w:pPr>
              <w:rPr>
                <w:b/>
                <w:bCs/>
                <w:sz w:val="18"/>
                <w:szCs w:val="18"/>
                <w:lang w:val="pt-BR"/>
              </w:rPr>
            </w:pPr>
            <w:r w:rsidRPr="00FA486A">
              <w:rPr>
                <w:b/>
                <w:bCs/>
                <w:sz w:val="18"/>
                <w:szCs w:val="18"/>
                <w:lang w:val="pt-BR"/>
              </w:rPr>
              <w:t xml:space="preserve">3. </w:t>
            </w:r>
            <w:r w:rsidR="00A37077" w:rsidRPr="00A37077">
              <w:rPr>
                <w:b/>
                <w:bCs/>
                <w:sz w:val="18"/>
                <w:szCs w:val="18"/>
                <w:lang w:val="pt-BR"/>
              </w:rPr>
              <w:t>Desenvolvimento Econômico e Social das Lagoas do Norte</w:t>
            </w:r>
          </w:p>
        </w:tc>
        <w:tc>
          <w:tcPr>
            <w:tcW w:w="1116" w:type="dxa"/>
            <w:tcBorders>
              <w:top w:val="single" w:sz="4" w:space="0" w:color="auto"/>
              <w:left w:val="nil"/>
              <w:bottom w:val="single" w:sz="4" w:space="0" w:color="auto"/>
              <w:right w:val="single" w:sz="4" w:space="0" w:color="auto"/>
            </w:tcBorders>
            <w:shd w:val="clear" w:color="000000" w:fill="B8CCE4"/>
            <w:vAlign w:val="center"/>
            <w:hideMark/>
          </w:tcPr>
          <w:p w14:paraId="1C94DA50" w14:textId="64365EE1" w:rsidR="00FA486A" w:rsidRPr="00FA486A" w:rsidRDefault="00003D3C" w:rsidP="00FA486A">
            <w:pPr>
              <w:jc w:val="right"/>
              <w:rPr>
                <w:b/>
                <w:bCs/>
                <w:sz w:val="18"/>
                <w:szCs w:val="18"/>
              </w:rPr>
            </w:pPr>
            <w:r>
              <w:rPr>
                <w:b/>
                <w:bCs/>
                <w:sz w:val="18"/>
                <w:szCs w:val="18"/>
              </w:rPr>
              <w:t>5,888,889</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B8CCE4"/>
            <w:noWrap/>
            <w:vAlign w:val="center"/>
            <w:hideMark/>
          </w:tcPr>
          <w:p w14:paraId="1587F08E" w14:textId="309F0278" w:rsidR="00FA486A" w:rsidRPr="00FA486A" w:rsidRDefault="00003D3C" w:rsidP="00FA486A">
            <w:pPr>
              <w:jc w:val="right"/>
              <w:rPr>
                <w:b/>
                <w:bCs/>
                <w:sz w:val="18"/>
                <w:szCs w:val="18"/>
              </w:rPr>
            </w:pPr>
            <w:r>
              <w:rPr>
                <w:b/>
                <w:bCs/>
                <w:sz w:val="18"/>
                <w:szCs w:val="18"/>
              </w:rPr>
              <w:t>3.35%</w:t>
            </w:r>
          </w:p>
        </w:tc>
        <w:tc>
          <w:tcPr>
            <w:tcW w:w="1032" w:type="dxa"/>
            <w:tcBorders>
              <w:top w:val="single" w:sz="4" w:space="0" w:color="auto"/>
              <w:left w:val="nil"/>
              <w:bottom w:val="single" w:sz="4" w:space="0" w:color="auto"/>
              <w:right w:val="single" w:sz="4" w:space="0" w:color="auto"/>
            </w:tcBorders>
            <w:shd w:val="clear" w:color="000000" w:fill="B8CCE4"/>
            <w:vAlign w:val="center"/>
            <w:hideMark/>
          </w:tcPr>
          <w:p w14:paraId="1B2421A0" w14:textId="781BC2B8" w:rsidR="00FA486A" w:rsidRPr="00FA486A" w:rsidRDefault="00003D3C" w:rsidP="00FA486A">
            <w:pPr>
              <w:jc w:val="right"/>
              <w:rPr>
                <w:b/>
                <w:bCs/>
                <w:sz w:val="18"/>
                <w:szCs w:val="18"/>
              </w:rPr>
            </w:pPr>
            <w:r>
              <w:rPr>
                <w:b/>
                <w:bCs/>
                <w:sz w:val="18"/>
                <w:szCs w:val="18"/>
              </w:rPr>
              <w:t>5,888,889</w:t>
            </w:r>
          </w:p>
        </w:tc>
        <w:tc>
          <w:tcPr>
            <w:tcW w:w="891" w:type="dxa"/>
            <w:tcBorders>
              <w:top w:val="single" w:sz="4" w:space="0" w:color="auto"/>
              <w:left w:val="nil"/>
              <w:bottom w:val="single" w:sz="4" w:space="0" w:color="auto"/>
              <w:right w:val="single" w:sz="4" w:space="0" w:color="auto"/>
            </w:tcBorders>
            <w:shd w:val="clear" w:color="000000" w:fill="B8CCE4"/>
            <w:noWrap/>
            <w:vAlign w:val="center"/>
            <w:hideMark/>
          </w:tcPr>
          <w:p w14:paraId="542AA6C7" w14:textId="092954EB" w:rsidR="00FA486A" w:rsidRPr="00FA486A" w:rsidRDefault="00003D3C" w:rsidP="00FA486A">
            <w:pPr>
              <w:jc w:val="right"/>
              <w:rPr>
                <w:b/>
                <w:bCs/>
                <w:sz w:val="18"/>
                <w:szCs w:val="18"/>
              </w:rPr>
            </w:pPr>
            <w:r>
              <w:rPr>
                <w:b/>
                <w:bCs/>
                <w:sz w:val="18"/>
                <w:szCs w:val="18"/>
              </w:rPr>
              <w:t>6.69%</w:t>
            </w:r>
          </w:p>
        </w:tc>
        <w:tc>
          <w:tcPr>
            <w:tcW w:w="1134" w:type="dxa"/>
            <w:tcBorders>
              <w:top w:val="single" w:sz="4" w:space="0" w:color="auto"/>
              <w:left w:val="nil"/>
              <w:bottom w:val="single" w:sz="4" w:space="0" w:color="auto"/>
              <w:right w:val="single" w:sz="4" w:space="0" w:color="auto"/>
            </w:tcBorders>
            <w:shd w:val="clear" w:color="000000" w:fill="B8CCE4"/>
            <w:vAlign w:val="center"/>
            <w:hideMark/>
          </w:tcPr>
          <w:p w14:paraId="034D0E38" w14:textId="77777777" w:rsidR="00FA486A" w:rsidRPr="00FA486A" w:rsidRDefault="00FA486A" w:rsidP="00FA486A">
            <w:pPr>
              <w:jc w:val="right"/>
              <w:rPr>
                <w:b/>
                <w:bCs/>
                <w:sz w:val="18"/>
                <w:szCs w:val="18"/>
              </w:rPr>
            </w:pPr>
            <w:r w:rsidRPr="00FA486A">
              <w:rPr>
                <w:b/>
                <w:bCs/>
                <w:sz w:val="18"/>
                <w:szCs w:val="18"/>
              </w:rPr>
              <w:t xml:space="preserve">0 </w:t>
            </w:r>
          </w:p>
        </w:tc>
        <w:tc>
          <w:tcPr>
            <w:tcW w:w="891" w:type="dxa"/>
            <w:tcBorders>
              <w:top w:val="single" w:sz="4" w:space="0" w:color="auto"/>
              <w:left w:val="nil"/>
              <w:bottom w:val="single" w:sz="4" w:space="0" w:color="auto"/>
              <w:right w:val="single" w:sz="8" w:space="0" w:color="auto"/>
            </w:tcBorders>
            <w:shd w:val="clear" w:color="000000" w:fill="B8CCE4"/>
            <w:noWrap/>
            <w:vAlign w:val="center"/>
            <w:hideMark/>
          </w:tcPr>
          <w:p w14:paraId="3E27195D" w14:textId="77777777" w:rsidR="00FA486A" w:rsidRPr="00FA486A" w:rsidRDefault="00FA486A" w:rsidP="00FA486A">
            <w:pPr>
              <w:jc w:val="right"/>
              <w:rPr>
                <w:b/>
                <w:bCs/>
                <w:sz w:val="18"/>
                <w:szCs w:val="18"/>
              </w:rPr>
            </w:pPr>
            <w:r w:rsidRPr="00FA486A">
              <w:rPr>
                <w:b/>
                <w:bCs/>
                <w:sz w:val="18"/>
                <w:szCs w:val="18"/>
              </w:rPr>
              <w:t>0.00%</w:t>
            </w:r>
          </w:p>
        </w:tc>
      </w:tr>
      <w:tr w:rsidR="00AF45D0" w:rsidRPr="00FA486A" w14:paraId="237955D9" w14:textId="77777777" w:rsidTr="00517965">
        <w:trPr>
          <w:trHeight w:val="60"/>
          <w:jc w:val="center"/>
        </w:trPr>
        <w:tc>
          <w:tcPr>
            <w:tcW w:w="4668" w:type="dxa"/>
            <w:tcBorders>
              <w:top w:val="nil"/>
              <w:left w:val="single" w:sz="4" w:space="0" w:color="auto"/>
              <w:bottom w:val="single" w:sz="4" w:space="0" w:color="auto"/>
              <w:right w:val="single" w:sz="4" w:space="0" w:color="auto"/>
            </w:tcBorders>
            <w:shd w:val="clear" w:color="auto" w:fill="auto"/>
            <w:hideMark/>
          </w:tcPr>
          <w:p w14:paraId="4002BB9C" w14:textId="682EDCEC" w:rsidR="00AF45D0" w:rsidRPr="005F2935" w:rsidRDefault="00AF45D0" w:rsidP="00AF45D0">
            <w:pPr>
              <w:rPr>
                <w:sz w:val="18"/>
                <w:szCs w:val="18"/>
                <w:lang w:val="pt-BR"/>
              </w:rPr>
            </w:pPr>
            <w:r w:rsidRPr="005F2935">
              <w:rPr>
                <w:sz w:val="18"/>
                <w:szCs w:val="18"/>
                <w:lang w:val="pt-BR"/>
              </w:rPr>
              <w:t>3.1 - Apoio a associações e educação ambiental</w:t>
            </w:r>
          </w:p>
        </w:tc>
        <w:tc>
          <w:tcPr>
            <w:tcW w:w="1116" w:type="dxa"/>
            <w:tcBorders>
              <w:top w:val="nil"/>
              <w:left w:val="nil"/>
              <w:bottom w:val="single" w:sz="4" w:space="0" w:color="auto"/>
              <w:right w:val="single" w:sz="4" w:space="0" w:color="auto"/>
            </w:tcBorders>
            <w:shd w:val="clear" w:color="auto" w:fill="auto"/>
            <w:vAlign w:val="center"/>
            <w:hideMark/>
          </w:tcPr>
          <w:p w14:paraId="43E421B8" w14:textId="714094C0" w:rsidR="00AF45D0" w:rsidRPr="00FA486A" w:rsidRDefault="00AF45D0" w:rsidP="00AF45D0">
            <w:pPr>
              <w:jc w:val="right"/>
              <w:rPr>
                <w:sz w:val="18"/>
                <w:szCs w:val="18"/>
              </w:rPr>
            </w:pPr>
            <w:r>
              <w:rPr>
                <w:sz w:val="18"/>
                <w:szCs w:val="18"/>
              </w:rPr>
              <w:t>1,644,444</w:t>
            </w:r>
          </w:p>
        </w:tc>
        <w:tc>
          <w:tcPr>
            <w:tcW w:w="891" w:type="dxa"/>
            <w:tcBorders>
              <w:top w:val="nil"/>
              <w:left w:val="nil"/>
              <w:bottom w:val="single" w:sz="4" w:space="0" w:color="auto"/>
              <w:right w:val="single" w:sz="4" w:space="0" w:color="auto"/>
            </w:tcBorders>
            <w:shd w:val="clear" w:color="auto" w:fill="auto"/>
            <w:noWrap/>
            <w:vAlign w:val="center"/>
            <w:hideMark/>
          </w:tcPr>
          <w:p w14:paraId="21EE65B7" w14:textId="6F35ED2B" w:rsidR="00AF45D0" w:rsidRPr="00FA486A" w:rsidRDefault="00AF45D0" w:rsidP="00AF45D0">
            <w:pPr>
              <w:jc w:val="right"/>
              <w:rPr>
                <w:sz w:val="18"/>
                <w:szCs w:val="18"/>
              </w:rPr>
            </w:pPr>
            <w:r>
              <w:rPr>
                <w:sz w:val="18"/>
                <w:szCs w:val="18"/>
              </w:rPr>
              <w:t>0.94%</w:t>
            </w:r>
          </w:p>
        </w:tc>
        <w:tc>
          <w:tcPr>
            <w:tcW w:w="1032" w:type="dxa"/>
            <w:tcBorders>
              <w:top w:val="nil"/>
              <w:left w:val="nil"/>
              <w:bottom w:val="single" w:sz="4" w:space="0" w:color="auto"/>
              <w:right w:val="single" w:sz="4" w:space="0" w:color="auto"/>
            </w:tcBorders>
            <w:shd w:val="clear" w:color="auto" w:fill="auto"/>
            <w:vAlign w:val="center"/>
            <w:hideMark/>
          </w:tcPr>
          <w:p w14:paraId="51C0D719" w14:textId="3018EE2C" w:rsidR="00AF45D0" w:rsidRPr="00FA486A" w:rsidRDefault="00AF45D0" w:rsidP="00AF45D0">
            <w:pPr>
              <w:jc w:val="right"/>
              <w:rPr>
                <w:sz w:val="18"/>
                <w:szCs w:val="18"/>
              </w:rPr>
            </w:pPr>
            <w:r>
              <w:rPr>
                <w:sz w:val="18"/>
                <w:szCs w:val="18"/>
              </w:rPr>
              <w:t>1,644,444</w:t>
            </w:r>
          </w:p>
        </w:tc>
        <w:tc>
          <w:tcPr>
            <w:tcW w:w="891" w:type="dxa"/>
            <w:tcBorders>
              <w:top w:val="nil"/>
              <w:left w:val="nil"/>
              <w:bottom w:val="single" w:sz="4" w:space="0" w:color="auto"/>
              <w:right w:val="single" w:sz="4" w:space="0" w:color="auto"/>
            </w:tcBorders>
            <w:shd w:val="clear" w:color="auto" w:fill="auto"/>
            <w:noWrap/>
            <w:vAlign w:val="center"/>
            <w:hideMark/>
          </w:tcPr>
          <w:p w14:paraId="6E08CE12" w14:textId="3F9398AD" w:rsidR="00AF45D0" w:rsidRPr="00FA486A" w:rsidRDefault="00AF45D0" w:rsidP="00AF45D0">
            <w:pPr>
              <w:jc w:val="right"/>
              <w:rPr>
                <w:sz w:val="18"/>
                <w:szCs w:val="18"/>
              </w:rPr>
            </w:pPr>
            <w:r>
              <w:rPr>
                <w:sz w:val="18"/>
                <w:szCs w:val="18"/>
              </w:rPr>
              <w:t>1.87%</w:t>
            </w:r>
          </w:p>
        </w:tc>
        <w:tc>
          <w:tcPr>
            <w:tcW w:w="1134" w:type="dxa"/>
            <w:tcBorders>
              <w:top w:val="nil"/>
              <w:left w:val="nil"/>
              <w:bottom w:val="single" w:sz="4" w:space="0" w:color="auto"/>
              <w:right w:val="single" w:sz="4" w:space="0" w:color="auto"/>
            </w:tcBorders>
            <w:shd w:val="clear" w:color="auto" w:fill="auto"/>
            <w:vAlign w:val="center"/>
            <w:hideMark/>
          </w:tcPr>
          <w:p w14:paraId="62D66945" w14:textId="77777777" w:rsidR="00AF45D0" w:rsidRPr="00FA486A" w:rsidRDefault="00AF45D0" w:rsidP="00AF45D0">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6916916" w14:textId="77777777" w:rsidR="00AF45D0" w:rsidRPr="00FA486A" w:rsidRDefault="00AF45D0" w:rsidP="00AF45D0">
            <w:pPr>
              <w:jc w:val="right"/>
              <w:rPr>
                <w:sz w:val="18"/>
                <w:szCs w:val="18"/>
              </w:rPr>
            </w:pPr>
            <w:r w:rsidRPr="00FA486A">
              <w:rPr>
                <w:sz w:val="18"/>
                <w:szCs w:val="18"/>
              </w:rPr>
              <w:t>0.00%</w:t>
            </w:r>
          </w:p>
        </w:tc>
      </w:tr>
      <w:tr w:rsidR="00AF45D0" w:rsidRPr="00FA486A" w14:paraId="18A67BB4" w14:textId="77777777" w:rsidTr="00517965">
        <w:trPr>
          <w:trHeight w:val="60"/>
          <w:jc w:val="center"/>
        </w:trPr>
        <w:tc>
          <w:tcPr>
            <w:tcW w:w="4668" w:type="dxa"/>
            <w:tcBorders>
              <w:top w:val="nil"/>
              <w:left w:val="single" w:sz="4" w:space="0" w:color="auto"/>
              <w:bottom w:val="single" w:sz="4" w:space="0" w:color="auto"/>
              <w:right w:val="single" w:sz="4" w:space="0" w:color="auto"/>
            </w:tcBorders>
            <w:shd w:val="clear" w:color="auto" w:fill="auto"/>
            <w:hideMark/>
          </w:tcPr>
          <w:p w14:paraId="00DF2C0B" w14:textId="31DB9877" w:rsidR="00AF45D0" w:rsidRPr="005F2935" w:rsidRDefault="00AF45D0" w:rsidP="00AF45D0">
            <w:pPr>
              <w:rPr>
                <w:sz w:val="18"/>
                <w:szCs w:val="18"/>
                <w:lang w:val="pt-BR"/>
              </w:rPr>
            </w:pPr>
            <w:r w:rsidRPr="005F2935">
              <w:rPr>
                <w:sz w:val="18"/>
                <w:szCs w:val="18"/>
                <w:lang w:val="pt-BR"/>
              </w:rPr>
              <w:t>3.2 - Apoio à criação de emprego e renda</w:t>
            </w:r>
          </w:p>
        </w:tc>
        <w:tc>
          <w:tcPr>
            <w:tcW w:w="1116" w:type="dxa"/>
            <w:tcBorders>
              <w:top w:val="nil"/>
              <w:left w:val="nil"/>
              <w:bottom w:val="single" w:sz="4" w:space="0" w:color="auto"/>
              <w:right w:val="single" w:sz="4" w:space="0" w:color="auto"/>
            </w:tcBorders>
            <w:shd w:val="clear" w:color="auto" w:fill="auto"/>
            <w:vAlign w:val="center"/>
            <w:hideMark/>
          </w:tcPr>
          <w:p w14:paraId="0CA95D0B" w14:textId="77777777" w:rsidR="00AF45D0" w:rsidRPr="00FA486A" w:rsidRDefault="00AF45D0" w:rsidP="00AF45D0">
            <w:pPr>
              <w:jc w:val="right"/>
              <w:rPr>
                <w:sz w:val="18"/>
                <w:szCs w:val="18"/>
              </w:rPr>
            </w:pPr>
            <w:r w:rsidRPr="00FA486A">
              <w:rPr>
                <w:sz w:val="18"/>
                <w:szCs w:val="18"/>
              </w:rPr>
              <w:t>333,333</w:t>
            </w:r>
          </w:p>
        </w:tc>
        <w:tc>
          <w:tcPr>
            <w:tcW w:w="891" w:type="dxa"/>
            <w:tcBorders>
              <w:top w:val="nil"/>
              <w:left w:val="nil"/>
              <w:bottom w:val="single" w:sz="4" w:space="0" w:color="auto"/>
              <w:right w:val="single" w:sz="4" w:space="0" w:color="auto"/>
            </w:tcBorders>
            <w:shd w:val="clear" w:color="auto" w:fill="auto"/>
            <w:noWrap/>
            <w:vAlign w:val="center"/>
            <w:hideMark/>
          </w:tcPr>
          <w:p w14:paraId="58632791" w14:textId="77777777" w:rsidR="00AF45D0" w:rsidRPr="00FA486A" w:rsidRDefault="00AF45D0" w:rsidP="00AF45D0">
            <w:pPr>
              <w:jc w:val="right"/>
              <w:rPr>
                <w:sz w:val="18"/>
                <w:szCs w:val="18"/>
              </w:rPr>
            </w:pPr>
            <w:r w:rsidRPr="00FA486A">
              <w:rPr>
                <w:sz w:val="18"/>
                <w:szCs w:val="18"/>
              </w:rPr>
              <w:t>0.19%</w:t>
            </w:r>
          </w:p>
        </w:tc>
        <w:tc>
          <w:tcPr>
            <w:tcW w:w="1032" w:type="dxa"/>
            <w:tcBorders>
              <w:top w:val="nil"/>
              <w:left w:val="nil"/>
              <w:bottom w:val="single" w:sz="4" w:space="0" w:color="auto"/>
              <w:right w:val="single" w:sz="4" w:space="0" w:color="auto"/>
            </w:tcBorders>
            <w:shd w:val="clear" w:color="auto" w:fill="auto"/>
            <w:vAlign w:val="center"/>
            <w:hideMark/>
          </w:tcPr>
          <w:p w14:paraId="6EF1D055" w14:textId="77777777" w:rsidR="00AF45D0" w:rsidRPr="00FA486A" w:rsidRDefault="00AF45D0" w:rsidP="00AF45D0">
            <w:pPr>
              <w:jc w:val="right"/>
              <w:rPr>
                <w:sz w:val="18"/>
                <w:szCs w:val="18"/>
              </w:rPr>
            </w:pPr>
            <w:r w:rsidRPr="00FA486A">
              <w:rPr>
                <w:sz w:val="18"/>
                <w:szCs w:val="18"/>
              </w:rPr>
              <w:t>333,333</w:t>
            </w:r>
          </w:p>
        </w:tc>
        <w:tc>
          <w:tcPr>
            <w:tcW w:w="891" w:type="dxa"/>
            <w:tcBorders>
              <w:top w:val="nil"/>
              <w:left w:val="nil"/>
              <w:bottom w:val="single" w:sz="4" w:space="0" w:color="auto"/>
              <w:right w:val="single" w:sz="4" w:space="0" w:color="auto"/>
            </w:tcBorders>
            <w:shd w:val="clear" w:color="auto" w:fill="auto"/>
            <w:noWrap/>
            <w:vAlign w:val="center"/>
            <w:hideMark/>
          </w:tcPr>
          <w:p w14:paraId="4DD24F8E" w14:textId="77777777" w:rsidR="00AF45D0" w:rsidRPr="00FA486A" w:rsidRDefault="00AF45D0" w:rsidP="00AF45D0">
            <w:pPr>
              <w:jc w:val="right"/>
              <w:rPr>
                <w:sz w:val="18"/>
                <w:szCs w:val="18"/>
              </w:rPr>
            </w:pPr>
            <w:r w:rsidRPr="00FA486A">
              <w:rPr>
                <w:sz w:val="18"/>
                <w:szCs w:val="18"/>
              </w:rPr>
              <w:t>0.38%</w:t>
            </w:r>
          </w:p>
        </w:tc>
        <w:tc>
          <w:tcPr>
            <w:tcW w:w="1134" w:type="dxa"/>
            <w:tcBorders>
              <w:top w:val="nil"/>
              <w:left w:val="nil"/>
              <w:bottom w:val="single" w:sz="4" w:space="0" w:color="auto"/>
              <w:right w:val="single" w:sz="4" w:space="0" w:color="auto"/>
            </w:tcBorders>
            <w:shd w:val="clear" w:color="auto" w:fill="auto"/>
            <w:vAlign w:val="center"/>
            <w:hideMark/>
          </w:tcPr>
          <w:p w14:paraId="1842CC09" w14:textId="77777777" w:rsidR="00AF45D0" w:rsidRPr="00FA486A" w:rsidRDefault="00AF45D0" w:rsidP="00AF45D0">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559A39C1" w14:textId="77777777" w:rsidR="00AF45D0" w:rsidRPr="00FA486A" w:rsidRDefault="00AF45D0" w:rsidP="00AF45D0">
            <w:pPr>
              <w:jc w:val="right"/>
              <w:rPr>
                <w:sz w:val="18"/>
                <w:szCs w:val="18"/>
              </w:rPr>
            </w:pPr>
            <w:r w:rsidRPr="00FA486A">
              <w:rPr>
                <w:sz w:val="18"/>
                <w:szCs w:val="18"/>
              </w:rPr>
              <w:t>0.00%</w:t>
            </w:r>
          </w:p>
        </w:tc>
      </w:tr>
      <w:tr w:rsidR="00AF45D0" w:rsidRPr="00FA486A" w14:paraId="24F0F202" w14:textId="77777777" w:rsidTr="00517965">
        <w:trPr>
          <w:trHeight w:val="539"/>
          <w:jc w:val="center"/>
        </w:trPr>
        <w:tc>
          <w:tcPr>
            <w:tcW w:w="4668" w:type="dxa"/>
            <w:tcBorders>
              <w:top w:val="nil"/>
              <w:left w:val="single" w:sz="4" w:space="0" w:color="auto"/>
              <w:bottom w:val="single" w:sz="4" w:space="0" w:color="auto"/>
              <w:right w:val="single" w:sz="4" w:space="0" w:color="auto"/>
            </w:tcBorders>
            <w:shd w:val="clear" w:color="auto" w:fill="auto"/>
            <w:hideMark/>
          </w:tcPr>
          <w:p w14:paraId="45E47305" w14:textId="2EA67CAA" w:rsidR="00AF45D0" w:rsidRPr="005F2935" w:rsidRDefault="00AF45D0" w:rsidP="00AF45D0">
            <w:pPr>
              <w:rPr>
                <w:sz w:val="18"/>
                <w:szCs w:val="18"/>
                <w:lang w:val="pt-BR"/>
              </w:rPr>
            </w:pPr>
            <w:r w:rsidRPr="005F2935">
              <w:rPr>
                <w:sz w:val="18"/>
                <w:szCs w:val="18"/>
                <w:lang w:val="pt-BR"/>
              </w:rPr>
              <w:t>3.3 - Intervenções de desenvolvimento econômico e social, incluindo as de prevenção do crime e da violência</w:t>
            </w:r>
          </w:p>
        </w:tc>
        <w:tc>
          <w:tcPr>
            <w:tcW w:w="1116" w:type="dxa"/>
            <w:tcBorders>
              <w:top w:val="nil"/>
              <w:left w:val="nil"/>
              <w:bottom w:val="single" w:sz="4" w:space="0" w:color="auto"/>
              <w:right w:val="single" w:sz="4" w:space="0" w:color="auto"/>
            </w:tcBorders>
            <w:shd w:val="clear" w:color="auto" w:fill="auto"/>
            <w:vAlign w:val="center"/>
            <w:hideMark/>
          </w:tcPr>
          <w:p w14:paraId="681D5D5B" w14:textId="5F07A13C" w:rsidR="00AF45D0" w:rsidRPr="00FA486A" w:rsidRDefault="00AF45D0" w:rsidP="00AF45D0">
            <w:pPr>
              <w:jc w:val="right"/>
              <w:rPr>
                <w:sz w:val="18"/>
                <w:szCs w:val="18"/>
              </w:rPr>
            </w:pPr>
            <w:r>
              <w:rPr>
                <w:sz w:val="18"/>
                <w:szCs w:val="18"/>
              </w:rPr>
              <w:t>1,688,889</w:t>
            </w:r>
          </w:p>
        </w:tc>
        <w:tc>
          <w:tcPr>
            <w:tcW w:w="891" w:type="dxa"/>
            <w:tcBorders>
              <w:top w:val="nil"/>
              <w:left w:val="nil"/>
              <w:bottom w:val="single" w:sz="4" w:space="0" w:color="auto"/>
              <w:right w:val="single" w:sz="4" w:space="0" w:color="auto"/>
            </w:tcBorders>
            <w:shd w:val="clear" w:color="auto" w:fill="auto"/>
            <w:noWrap/>
            <w:vAlign w:val="center"/>
            <w:hideMark/>
          </w:tcPr>
          <w:p w14:paraId="49936465" w14:textId="5563C7A0" w:rsidR="00AF45D0" w:rsidRPr="00FA486A" w:rsidRDefault="00AF45D0" w:rsidP="00AF45D0">
            <w:pPr>
              <w:jc w:val="right"/>
              <w:rPr>
                <w:sz w:val="18"/>
                <w:szCs w:val="18"/>
              </w:rPr>
            </w:pPr>
            <w:r>
              <w:rPr>
                <w:sz w:val="18"/>
                <w:szCs w:val="18"/>
              </w:rPr>
              <w:t>0.96</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367F4598" w14:textId="77777777" w:rsidR="00AF45D0" w:rsidRPr="00FA486A" w:rsidRDefault="00AF45D0" w:rsidP="00AF45D0">
            <w:pPr>
              <w:jc w:val="right"/>
              <w:rPr>
                <w:sz w:val="18"/>
                <w:szCs w:val="18"/>
              </w:rPr>
            </w:pPr>
            <w:r w:rsidRPr="00FA486A">
              <w:rPr>
                <w:sz w:val="18"/>
                <w:szCs w:val="18"/>
              </w:rPr>
              <w:t>1,777,778</w:t>
            </w:r>
          </w:p>
        </w:tc>
        <w:tc>
          <w:tcPr>
            <w:tcW w:w="891" w:type="dxa"/>
            <w:tcBorders>
              <w:top w:val="nil"/>
              <w:left w:val="nil"/>
              <w:bottom w:val="single" w:sz="4" w:space="0" w:color="auto"/>
              <w:right w:val="single" w:sz="4" w:space="0" w:color="auto"/>
            </w:tcBorders>
            <w:shd w:val="clear" w:color="auto" w:fill="auto"/>
            <w:noWrap/>
            <w:vAlign w:val="center"/>
            <w:hideMark/>
          </w:tcPr>
          <w:p w14:paraId="4B9D95F6" w14:textId="77777777" w:rsidR="00AF45D0" w:rsidRPr="00FA486A" w:rsidRDefault="00AF45D0" w:rsidP="00AF45D0">
            <w:pPr>
              <w:jc w:val="right"/>
              <w:rPr>
                <w:sz w:val="18"/>
                <w:szCs w:val="18"/>
              </w:rPr>
            </w:pPr>
            <w:r w:rsidRPr="00FA486A">
              <w:rPr>
                <w:sz w:val="18"/>
                <w:szCs w:val="18"/>
              </w:rPr>
              <w:t>2.01%</w:t>
            </w:r>
          </w:p>
        </w:tc>
        <w:tc>
          <w:tcPr>
            <w:tcW w:w="1134" w:type="dxa"/>
            <w:tcBorders>
              <w:top w:val="nil"/>
              <w:left w:val="nil"/>
              <w:bottom w:val="single" w:sz="4" w:space="0" w:color="auto"/>
              <w:right w:val="single" w:sz="4" w:space="0" w:color="auto"/>
            </w:tcBorders>
            <w:shd w:val="clear" w:color="auto" w:fill="auto"/>
            <w:vAlign w:val="center"/>
            <w:hideMark/>
          </w:tcPr>
          <w:p w14:paraId="778ECB9D" w14:textId="77777777" w:rsidR="00AF45D0" w:rsidRPr="00FA486A" w:rsidRDefault="00AF45D0" w:rsidP="00AF45D0">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3C2650A7" w14:textId="77777777" w:rsidR="00AF45D0" w:rsidRPr="00FA486A" w:rsidRDefault="00AF45D0" w:rsidP="00AF45D0">
            <w:pPr>
              <w:jc w:val="right"/>
              <w:rPr>
                <w:sz w:val="18"/>
                <w:szCs w:val="18"/>
              </w:rPr>
            </w:pPr>
            <w:r w:rsidRPr="00FA486A">
              <w:rPr>
                <w:sz w:val="18"/>
                <w:szCs w:val="18"/>
              </w:rPr>
              <w:t>0.00%</w:t>
            </w:r>
          </w:p>
        </w:tc>
      </w:tr>
      <w:tr w:rsidR="00AF45D0" w:rsidRPr="00FA486A" w14:paraId="36F3AA24" w14:textId="77777777" w:rsidTr="00517965">
        <w:trPr>
          <w:trHeight w:val="60"/>
          <w:jc w:val="center"/>
        </w:trPr>
        <w:tc>
          <w:tcPr>
            <w:tcW w:w="4668" w:type="dxa"/>
            <w:tcBorders>
              <w:top w:val="nil"/>
              <w:left w:val="single" w:sz="4" w:space="0" w:color="auto"/>
              <w:bottom w:val="single" w:sz="4" w:space="0" w:color="auto"/>
              <w:right w:val="single" w:sz="4" w:space="0" w:color="auto"/>
            </w:tcBorders>
            <w:shd w:val="clear" w:color="auto" w:fill="auto"/>
            <w:hideMark/>
          </w:tcPr>
          <w:p w14:paraId="4A80FA50" w14:textId="31D139DD" w:rsidR="00AF45D0" w:rsidRPr="005F2935" w:rsidRDefault="00AF45D0" w:rsidP="00AF45D0">
            <w:pPr>
              <w:rPr>
                <w:sz w:val="18"/>
                <w:szCs w:val="18"/>
                <w:lang w:val="pt-BR"/>
              </w:rPr>
            </w:pPr>
            <w:r w:rsidRPr="005F2935">
              <w:rPr>
                <w:sz w:val="18"/>
                <w:szCs w:val="18"/>
                <w:lang w:val="pt-BR"/>
              </w:rPr>
              <w:t>3.4 - Teresina Cultural / Centro de Tradições</w:t>
            </w:r>
          </w:p>
        </w:tc>
        <w:tc>
          <w:tcPr>
            <w:tcW w:w="1116" w:type="dxa"/>
            <w:tcBorders>
              <w:top w:val="nil"/>
              <w:left w:val="nil"/>
              <w:bottom w:val="single" w:sz="4" w:space="0" w:color="auto"/>
              <w:right w:val="single" w:sz="4" w:space="0" w:color="auto"/>
            </w:tcBorders>
            <w:shd w:val="clear" w:color="auto" w:fill="auto"/>
            <w:vAlign w:val="center"/>
            <w:hideMark/>
          </w:tcPr>
          <w:p w14:paraId="510FA2C2" w14:textId="13BCF8AA" w:rsidR="00AF45D0" w:rsidRPr="00FA486A" w:rsidRDefault="00AF45D0" w:rsidP="00AF45D0">
            <w:pPr>
              <w:jc w:val="right"/>
              <w:rPr>
                <w:sz w:val="18"/>
                <w:szCs w:val="18"/>
              </w:rPr>
            </w:pPr>
            <w:r>
              <w:rPr>
                <w:sz w:val="18"/>
                <w:szCs w:val="18"/>
              </w:rPr>
              <w:t>1,777,778</w:t>
            </w:r>
          </w:p>
        </w:tc>
        <w:tc>
          <w:tcPr>
            <w:tcW w:w="891" w:type="dxa"/>
            <w:tcBorders>
              <w:top w:val="nil"/>
              <w:left w:val="nil"/>
              <w:bottom w:val="single" w:sz="4" w:space="0" w:color="auto"/>
              <w:right w:val="single" w:sz="4" w:space="0" w:color="auto"/>
            </w:tcBorders>
            <w:shd w:val="clear" w:color="auto" w:fill="auto"/>
            <w:noWrap/>
            <w:vAlign w:val="center"/>
            <w:hideMark/>
          </w:tcPr>
          <w:p w14:paraId="5FE3C231" w14:textId="6EC091AB" w:rsidR="00AF45D0" w:rsidRPr="00FA486A" w:rsidRDefault="00AF45D0" w:rsidP="00AF45D0">
            <w:pPr>
              <w:jc w:val="right"/>
              <w:rPr>
                <w:sz w:val="18"/>
                <w:szCs w:val="18"/>
              </w:rPr>
            </w:pPr>
            <w:r>
              <w:rPr>
                <w:sz w:val="18"/>
                <w:szCs w:val="18"/>
              </w:rPr>
              <w:t>1.01</w:t>
            </w:r>
            <w:r w:rsidRPr="00FA486A">
              <w:rPr>
                <w:sz w:val="18"/>
                <w:szCs w:val="18"/>
              </w:rPr>
              <w:t>%</w:t>
            </w:r>
          </w:p>
        </w:tc>
        <w:tc>
          <w:tcPr>
            <w:tcW w:w="1032" w:type="dxa"/>
            <w:tcBorders>
              <w:top w:val="nil"/>
              <w:left w:val="nil"/>
              <w:bottom w:val="single" w:sz="4" w:space="0" w:color="auto"/>
              <w:right w:val="single" w:sz="4" w:space="0" w:color="auto"/>
            </w:tcBorders>
            <w:shd w:val="clear" w:color="auto" w:fill="auto"/>
            <w:vAlign w:val="center"/>
            <w:hideMark/>
          </w:tcPr>
          <w:p w14:paraId="3F9DCA36" w14:textId="77777777" w:rsidR="00AF45D0" w:rsidRPr="00FA486A" w:rsidRDefault="00AF45D0" w:rsidP="00AF45D0">
            <w:pPr>
              <w:jc w:val="right"/>
              <w:rPr>
                <w:sz w:val="18"/>
                <w:szCs w:val="18"/>
              </w:rPr>
            </w:pPr>
            <w:r w:rsidRPr="00FA486A">
              <w:rPr>
                <w:sz w:val="18"/>
                <w:szCs w:val="18"/>
              </w:rPr>
              <w:t>2,222,222</w:t>
            </w:r>
          </w:p>
        </w:tc>
        <w:tc>
          <w:tcPr>
            <w:tcW w:w="891" w:type="dxa"/>
            <w:tcBorders>
              <w:top w:val="nil"/>
              <w:left w:val="nil"/>
              <w:bottom w:val="single" w:sz="4" w:space="0" w:color="auto"/>
              <w:right w:val="single" w:sz="4" w:space="0" w:color="auto"/>
            </w:tcBorders>
            <w:shd w:val="clear" w:color="auto" w:fill="auto"/>
            <w:noWrap/>
            <w:vAlign w:val="center"/>
            <w:hideMark/>
          </w:tcPr>
          <w:p w14:paraId="23634F7D" w14:textId="77777777" w:rsidR="00AF45D0" w:rsidRPr="00FA486A" w:rsidRDefault="00AF45D0" w:rsidP="00AF45D0">
            <w:pPr>
              <w:jc w:val="right"/>
              <w:rPr>
                <w:sz w:val="18"/>
                <w:szCs w:val="18"/>
              </w:rPr>
            </w:pPr>
            <w:r w:rsidRPr="00FA486A">
              <w:rPr>
                <w:sz w:val="18"/>
                <w:szCs w:val="18"/>
              </w:rPr>
              <w:t>2.51%</w:t>
            </w:r>
          </w:p>
        </w:tc>
        <w:tc>
          <w:tcPr>
            <w:tcW w:w="1134" w:type="dxa"/>
            <w:tcBorders>
              <w:top w:val="nil"/>
              <w:left w:val="nil"/>
              <w:bottom w:val="single" w:sz="4" w:space="0" w:color="auto"/>
              <w:right w:val="single" w:sz="4" w:space="0" w:color="auto"/>
            </w:tcBorders>
            <w:shd w:val="clear" w:color="auto" w:fill="auto"/>
            <w:vAlign w:val="center"/>
            <w:hideMark/>
          </w:tcPr>
          <w:p w14:paraId="33ED2808" w14:textId="77777777" w:rsidR="00AF45D0" w:rsidRPr="00FA486A" w:rsidRDefault="00AF45D0" w:rsidP="00AF45D0">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2C258889" w14:textId="77777777" w:rsidR="00AF45D0" w:rsidRPr="00FA486A" w:rsidRDefault="00AF45D0" w:rsidP="00AF45D0">
            <w:pPr>
              <w:jc w:val="right"/>
              <w:rPr>
                <w:sz w:val="18"/>
                <w:szCs w:val="18"/>
              </w:rPr>
            </w:pPr>
            <w:r w:rsidRPr="00FA486A">
              <w:rPr>
                <w:sz w:val="18"/>
                <w:szCs w:val="18"/>
              </w:rPr>
              <w:t>0.00%</w:t>
            </w:r>
          </w:p>
        </w:tc>
      </w:tr>
      <w:tr w:rsidR="00AF45D0" w:rsidRPr="00FA486A" w14:paraId="26CF5AB2" w14:textId="77777777" w:rsidTr="00517965">
        <w:trPr>
          <w:trHeight w:val="60"/>
          <w:jc w:val="center"/>
        </w:trPr>
        <w:tc>
          <w:tcPr>
            <w:tcW w:w="4668" w:type="dxa"/>
            <w:tcBorders>
              <w:top w:val="nil"/>
              <w:left w:val="single" w:sz="4" w:space="0" w:color="auto"/>
              <w:bottom w:val="single" w:sz="4" w:space="0" w:color="auto"/>
              <w:right w:val="single" w:sz="4" w:space="0" w:color="auto"/>
            </w:tcBorders>
            <w:shd w:val="clear" w:color="auto" w:fill="auto"/>
            <w:hideMark/>
          </w:tcPr>
          <w:p w14:paraId="3CD2EDA9" w14:textId="69F7EA66" w:rsidR="00AF45D0" w:rsidRPr="005F2935" w:rsidRDefault="00AF45D0" w:rsidP="00AF45D0">
            <w:pPr>
              <w:rPr>
                <w:sz w:val="18"/>
                <w:szCs w:val="18"/>
                <w:lang w:val="pt-BR"/>
              </w:rPr>
            </w:pPr>
            <w:r w:rsidRPr="005F2935">
              <w:rPr>
                <w:sz w:val="18"/>
                <w:szCs w:val="18"/>
                <w:lang w:val="pt-BR"/>
              </w:rPr>
              <w:t>3.5 - Projetos detalhados de engenharia</w:t>
            </w:r>
          </w:p>
        </w:tc>
        <w:tc>
          <w:tcPr>
            <w:tcW w:w="1116" w:type="dxa"/>
            <w:tcBorders>
              <w:top w:val="nil"/>
              <w:left w:val="nil"/>
              <w:bottom w:val="single" w:sz="4" w:space="0" w:color="auto"/>
              <w:right w:val="single" w:sz="4" w:space="0" w:color="auto"/>
            </w:tcBorders>
            <w:shd w:val="clear" w:color="auto" w:fill="auto"/>
            <w:vAlign w:val="center"/>
            <w:hideMark/>
          </w:tcPr>
          <w:p w14:paraId="02F44A49" w14:textId="3A378BBD" w:rsidR="00AF45D0" w:rsidRPr="00FA486A" w:rsidRDefault="00AF45D0" w:rsidP="00AF45D0">
            <w:pPr>
              <w:jc w:val="right"/>
              <w:rPr>
                <w:sz w:val="18"/>
                <w:szCs w:val="18"/>
              </w:rPr>
            </w:pPr>
            <w:r>
              <w:rPr>
                <w:sz w:val="18"/>
                <w:szCs w:val="18"/>
              </w:rPr>
              <w:t>479,242</w:t>
            </w:r>
          </w:p>
        </w:tc>
        <w:tc>
          <w:tcPr>
            <w:tcW w:w="891" w:type="dxa"/>
            <w:tcBorders>
              <w:top w:val="nil"/>
              <w:left w:val="nil"/>
              <w:bottom w:val="single" w:sz="4" w:space="0" w:color="auto"/>
              <w:right w:val="single" w:sz="4" w:space="0" w:color="auto"/>
            </w:tcBorders>
            <w:shd w:val="clear" w:color="auto" w:fill="auto"/>
            <w:noWrap/>
            <w:vAlign w:val="center"/>
            <w:hideMark/>
          </w:tcPr>
          <w:p w14:paraId="70D2767C" w14:textId="77777777" w:rsidR="00AF45D0" w:rsidRPr="00FA486A" w:rsidRDefault="00AF45D0" w:rsidP="00AF45D0">
            <w:pPr>
              <w:jc w:val="right"/>
              <w:rPr>
                <w:sz w:val="18"/>
                <w:szCs w:val="18"/>
              </w:rPr>
            </w:pPr>
            <w:r w:rsidRPr="00FA486A">
              <w:rPr>
                <w:sz w:val="18"/>
                <w:szCs w:val="18"/>
              </w:rPr>
              <w:t>0.30%</w:t>
            </w:r>
          </w:p>
        </w:tc>
        <w:tc>
          <w:tcPr>
            <w:tcW w:w="1032" w:type="dxa"/>
            <w:tcBorders>
              <w:top w:val="nil"/>
              <w:left w:val="nil"/>
              <w:bottom w:val="single" w:sz="4" w:space="0" w:color="auto"/>
              <w:right w:val="single" w:sz="4" w:space="0" w:color="auto"/>
            </w:tcBorders>
            <w:shd w:val="clear" w:color="auto" w:fill="auto"/>
            <w:vAlign w:val="center"/>
            <w:hideMark/>
          </w:tcPr>
          <w:p w14:paraId="55185415" w14:textId="77777777" w:rsidR="00AF45D0" w:rsidRPr="00FA486A" w:rsidRDefault="00AF45D0" w:rsidP="00AF45D0">
            <w:pPr>
              <w:jc w:val="right"/>
              <w:rPr>
                <w:sz w:val="18"/>
                <w:szCs w:val="18"/>
              </w:rPr>
            </w:pPr>
            <w:r w:rsidRPr="00FA486A">
              <w:rPr>
                <w:sz w:val="18"/>
                <w:szCs w:val="18"/>
              </w:rPr>
              <w:t>533,333</w:t>
            </w:r>
          </w:p>
        </w:tc>
        <w:tc>
          <w:tcPr>
            <w:tcW w:w="891" w:type="dxa"/>
            <w:tcBorders>
              <w:top w:val="nil"/>
              <w:left w:val="nil"/>
              <w:bottom w:val="single" w:sz="4" w:space="0" w:color="auto"/>
              <w:right w:val="single" w:sz="4" w:space="0" w:color="auto"/>
            </w:tcBorders>
            <w:shd w:val="clear" w:color="auto" w:fill="auto"/>
            <w:noWrap/>
            <w:vAlign w:val="center"/>
            <w:hideMark/>
          </w:tcPr>
          <w:p w14:paraId="215E7CBA" w14:textId="77777777" w:rsidR="00AF45D0" w:rsidRPr="00FA486A" w:rsidRDefault="00AF45D0" w:rsidP="00AF45D0">
            <w:pPr>
              <w:jc w:val="right"/>
              <w:rPr>
                <w:sz w:val="18"/>
                <w:szCs w:val="18"/>
              </w:rPr>
            </w:pPr>
            <w:r w:rsidRPr="00FA486A">
              <w:rPr>
                <w:sz w:val="18"/>
                <w:szCs w:val="18"/>
              </w:rPr>
              <w:t>0.60%</w:t>
            </w:r>
          </w:p>
        </w:tc>
        <w:tc>
          <w:tcPr>
            <w:tcW w:w="1134" w:type="dxa"/>
            <w:tcBorders>
              <w:top w:val="nil"/>
              <w:left w:val="nil"/>
              <w:bottom w:val="single" w:sz="4" w:space="0" w:color="auto"/>
              <w:right w:val="single" w:sz="4" w:space="0" w:color="auto"/>
            </w:tcBorders>
            <w:shd w:val="clear" w:color="auto" w:fill="auto"/>
            <w:vAlign w:val="center"/>
            <w:hideMark/>
          </w:tcPr>
          <w:p w14:paraId="40E3AFE8" w14:textId="77777777" w:rsidR="00AF45D0" w:rsidRPr="00FA486A" w:rsidRDefault="00AF45D0" w:rsidP="00AF45D0">
            <w:pPr>
              <w:jc w:val="right"/>
              <w:rPr>
                <w:sz w:val="18"/>
                <w:szCs w:val="18"/>
              </w:rPr>
            </w:pPr>
            <w:r w:rsidRPr="00FA486A">
              <w:rPr>
                <w:sz w:val="18"/>
                <w:szCs w:val="18"/>
              </w:rPr>
              <w:t>0</w:t>
            </w:r>
          </w:p>
        </w:tc>
        <w:tc>
          <w:tcPr>
            <w:tcW w:w="891" w:type="dxa"/>
            <w:tcBorders>
              <w:top w:val="nil"/>
              <w:left w:val="nil"/>
              <w:bottom w:val="single" w:sz="4" w:space="0" w:color="auto"/>
              <w:right w:val="single" w:sz="8" w:space="0" w:color="auto"/>
            </w:tcBorders>
            <w:shd w:val="clear" w:color="auto" w:fill="auto"/>
            <w:noWrap/>
            <w:vAlign w:val="center"/>
            <w:hideMark/>
          </w:tcPr>
          <w:p w14:paraId="79E023EE" w14:textId="77777777" w:rsidR="00AF45D0" w:rsidRPr="00FA486A" w:rsidRDefault="00AF45D0" w:rsidP="00AF45D0">
            <w:pPr>
              <w:jc w:val="right"/>
              <w:rPr>
                <w:sz w:val="18"/>
                <w:szCs w:val="18"/>
              </w:rPr>
            </w:pPr>
            <w:r w:rsidRPr="00FA486A">
              <w:rPr>
                <w:sz w:val="18"/>
                <w:szCs w:val="18"/>
              </w:rPr>
              <w:t>0.00%</w:t>
            </w:r>
          </w:p>
        </w:tc>
      </w:tr>
      <w:tr w:rsidR="00AF45D0" w:rsidRPr="00FA486A" w14:paraId="282504CD" w14:textId="77777777" w:rsidTr="00517965">
        <w:trPr>
          <w:trHeight w:val="251"/>
          <w:jc w:val="center"/>
        </w:trPr>
        <w:tc>
          <w:tcPr>
            <w:tcW w:w="4668" w:type="dxa"/>
            <w:tcBorders>
              <w:top w:val="nil"/>
              <w:left w:val="single" w:sz="4" w:space="0" w:color="auto"/>
              <w:bottom w:val="single" w:sz="4" w:space="0" w:color="auto"/>
              <w:right w:val="single" w:sz="4" w:space="0" w:color="auto"/>
            </w:tcBorders>
            <w:shd w:val="clear" w:color="auto" w:fill="auto"/>
          </w:tcPr>
          <w:p w14:paraId="7BD7349A" w14:textId="73776FE0" w:rsidR="00AF45D0" w:rsidRPr="00FA486A" w:rsidRDefault="00AF45D0" w:rsidP="00AF45D0">
            <w:pPr>
              <w:rPr>
                <w:sz w:val="18"/>
                <w:szCs w:val="18"/>
              </w:rPr>
            </w:pPr>
            <w:r w:rsidRPr="00AF45D0">
              <w:rPr>
                <w:sz w:val="18"/>
                <w:szCs w:val="18"/>
              </w:rPr>
              <w:t>Taxa de front-end</w:t>
            </w:r>
          </w:p>
        </w:tc>
        <w:tc>
          <w:tcPr>
            <w:tcW w:w="1116" w:type="dxa"/>
            <w:tcBorders>
              <w:top w:val="nil"/>
              <w:left w:val="nil"/>
              <w:bottom w:val="single" w:sz="4" w:space="0" w:color="auto"/>
              <w:right w:val="single" w:sz="4" w:space="0" w:color="auto"/>
            </w:tcBorders>
            <w:shd w:val="clear" w:color="auto" w:fill="auto"/>
            <w:vAlign w:val="center"/>
          </w:tcPr>
          <w:p w14:paraId="0A0A0544" w14:textId="77777777" w:rsidR="00AF45D0" w:rsidRPr="00FA486A" w:rsidRDefault="00AF45D0" w:rsidP="00AF45D0">
            <w:pPr>
              <w:jc w:val="right"/>
              <w:rPr>
                <w:sz w:val="18"/>
                <w:szCs w:val="18"/>
              </w:rPr>
            </w:pPr>
            <w:r>
              <w:rPr>
                <w:sz w:val="18"/>
                <w:szCs w:val="18"/>
              </w:rPr>
              <w:t>220,000</w:t>
            </w:r>
          </w:p>
        </w:tc>
        <w:tc>
          <w:tcPr>
            <w:tcW w:w="891" w:type="dxa"/>
            <w:tcBorders>
              <w:top w:val="nil"/>
              <w:left w:val="nil"/>
              <w:bottom w:val="single" w:sz="4" w:space="0" w:color="auto"/>
              <w:right w:val="single" w:sz="4" w:space="0" w:color="auto"/>
            </w:tcBorders>
            <w:shd w:val="clear" w:color="auto" w:fill="auto"/>
            <w:noWrap/>
            <w:vAlign w:val="center"/>
          </w:tcPr>
          <w:p w14:paraId="3D78A4FF" w14:textId="77777777" w:rsidR="00AF45D0" w:rsidRPr="00FA486A" w:rsidRDefault="00AF45D0" w:rsidP="00AF45D0">
            <w:pPr>
              <w:jc w:val="right"/>
              <w:rPr>
                <w:sz w:val="18"/>
                <w:szCs w:val="18"/>
              </w:rPr>
            </w:pPr>
            <w:r>
              <w:rPr>
                <w:sz w:val="18"/>
                <w:szCs w:val="18"/>
              </w:rPr>
              <w:t>0.12%</w:t>
            </w:r>
          </w:p>
        </w:tc>
        <w:tc>
          <w:tcPr>
            <w:tcW w:w="1032" w:type="dxa"/>
            <w:tcBorders>
              <w:top w:val="nil"/>
              <w:left w:val="nil"/>
              <w:bottom w:val="single" w:sz="4" w:space="0" w:color="auto"/>
              <w:right w:val="single" w:sz="4" w:space="0" w:color="auto"/>
            </w:tcBorders>
            <w:shd w:val="clear" w:color="auto" w:fill="auto"/>
            <w:vAlign w:val="center"/>
          </w:tcPr>
          <w:p w14:paraId="585E9351" w14:textId="77777777" w:rsidR="00AF45D0" w:rsidRPr="00FA486A" w:rsidRDefault="00AF45D0" w:rsidP="00AF45D0">
            <w:pPr>
              <w:jc w:val="right"/>
              <w:rPr>
                <w:sz w:val="18"/>
                <w:szCs w:val="18"/>
              </w:rPr>
            </w:pPr>
            <w:r>
              <w:rPr>
                <w:sz w:val="18"/>
                <w:szCs w:val="18"/>
              </w:rPr>
              <w:t>220,000</w:t>
            </w:r>
          </w:p>
        </w:tc>
        <w:tc>
          <w:tcPr>
            <w:tcW w:w="891" w:type="dxa"/>
            <w:tcBorders>
              <w:top w:val="nil"/>
              <w:left w:val="nil"/>
              <w:bottom w:val="single" w:sz="4" w:space="0" w:color="auto"/>
              <w:right w:val="single" w:sz="4" w:space="0" w:color="auto"/>
            </w:tcBorders>
            <w:shd w:val="clear" w:color="auto" w:fill="auto"/>
            <w:noWrap/>
            <w:vAlign w:val="center"/>
          </w:tcPr>
          <w:p w14:paraId="3F466B9C" w14:textId="77777777" w:rsidR="00AF45D0" w:rsidRPr="00FA486A" w:rsidRDefault="00AF45D0" w:rsidP="00AF45D0">
            <w:pPr>
              <w:jc w:val="right"/>
              <w:rPr>
                <w:sz w:val="18"/>
                <w:szCs w:val="18"/>
              </w:rPr>
            </w:pPr>
            <w:r>
              <w:rPr>
                <w:sz w:val="18"/>
                <w:szCs w:val="18"/>
              </w:rPr>
              <w:t>0.25%</w:t>
            </w:r>
          </w:p>
        </w:tc>
        <w:tc>
          <w:tcPr>
            <w:tcW w:w="1134" w:type="dxa"/>
            <w:tcBorders>
              <w:top w:val="nil"/>
              <w:left w:val="nil"/>
              <w:bottom w:val="single" w:sz="4" w:space="0" w:color="auto"/>
              <w:right w:val="single" w:sz="4" w:space="0" w:color="auto"/>
            </w:tcBorders>
            <w:shd w:val="clear" w:color="auto" w:fill="auto"/>
            <w:vAlign w:val="center"/>
          </w:tcPr>
          <w:p w14:paraId="0B9B09B4" w14:textId="77777777" w:rsidR="00AF45D0" w:rsidRPr="00FA486A" w:rsidRDefault="00AF45D0" w:rsidP="00AF45D0">
            <w:pPr>
              <w:jc w:val="right"/>
              <w:rPr>
                <w:sz w:val="18"/>
                <w:szCs w:val="18"/>
              </w:rPr>
            </w:pPr>
            <w:r>
              <w:rPr>
                <w:sz w:val="18"/>
                <w:szCs w:val="18"/>
              </w:rPr>
              <w:t>0</w:t>
            </w:r>
          </w:p>
        </w:tc>
        <w:tc>
          <w:tcPr>
            <w:tcW w:w="891" w:type="dxa"/>
            <w:tcBorders>
              <w:top w:val="nil"/>
              <w:left w:val="nil"/>
              <w:bottom w:val="single" w:sz="4" w:space="0" w:color="auto"/>
              <w:right w:val="single" w:sz="8" w:space="0" w:color="auto"/>
            </w:tcBorders>
            <w:shd w:val="clear" w:color="auto" w:fill="auto"/>
            <w:noWrap/>
            <w:vAlign w:val="center"/>
          </w:tcPr>
          <w:p w14:paraId="55D0038C" w14:textId="77777777" w:rsidR="00AF45D0" w:rsidRPr="00FA486A" w:rsidRDefault="00AF45D0" w:rsidP="00AF45D0">
            <w:pPr>
              <w:jc w:val="right"/>
              <w:rPr>
                <w:sz w:val="18"/>
                <w:szCs w:val="18"/>
              </w:rPr>
            </w:pPr>
            <w:r>
              <w:rPr>
                <w:sz w:val="18"/>
                <w:szCs w:val="18"/>
              </w:rPr>
              <w:t>0.00%</w:t>
            </w:r>
          </w:p>
        </w:tc>
      </w:tr>
      <w:tr w:rsidR="00FA486A" w:rsidRPr="00FA486A" w14:paraId="5A865EAD" w14:textId="77777777" w:rsidTr="006F3D16">
        <w:trPr>
          <w:trHeight w:val="439"/>
          <w:jc w:val="center"/>
        </w:trPr>
        <w:tc>
          <w:tcPr>
            <w:tcW w:w="4668" w:type="dxa"/>
            <w:tcBorders>
              <w:top w:val="single" w:sz="4" w:space="0" w:color="auto"/>
              <w:left w:val="single" w:sz="8" w:space="0" w:color="auto"/>
              <w:bottom w:val="single" w:sz="4" w:space="0" w:color="auto"/>
              <w:right w:val="single" w:sz="8" w:space="0" w:color="auto"/>
            </w:tcBorders>
            <w:shd w:val="clear" w:color="000000" w:fill="E4DFEC"/>
            <w:vAlign w:val="center"/>
            <w:hideMark/>
          </w:tcPr>
          <w:p w14:paraId="2F35F860" w14:textId="565E3C45" w:rsidR="00FA486A" w:rsidRPr="00FA486A" w:rsidRDefault="00AF45D0" w:rsidP="00FA486A">
            <w:pPr>
              <w:rPr>
                <w:b/>
                <w:bCs/>
                <w:sz w:val="18"/>
                <w:szCs w:val="18"/>
              </w:rPr>
            </w:pPr>
            <w:r>
              <w:rPr>
                <w:b/>
                <w:bCs/>
                <w:sz w:val="18"/>
                <w:szCs w:val="18"/>
              </w:rPr>
              <w:t xml:space="preserve">TOTAL </w:t>
            </w:r>
            <w:proofErr w:type="gramStart"/>
            <w:r>
              <w:rPr>
                <w:b/>
                <w:bCs/>
                <w:sz w:val="18"/>
                <w:szCs w:val="18"/>
              </w:rPr>
              <w:t xml:space="preserve">GERAL </w:t>
            </w:r>
            <w:r w:rsidR="001245FB">
              <w:rPr>
                <w:b/>
                <w:bCs/>
                <w:sz w:val="18"/>
                <w:szCs w:val="18"/>
              </w:rPr>
              <w:t xml:space="preserve"> </w:t>
            </w:r>
            <w:r w:rsidR="00FA486A" w:rsidRPr="00FA486A">
              <w:rPr>
                <w:b/>
                <w:bCs/>
                <w:sz w:val="18"/>
                <w:szCs w:val="18"/>
              </w:rPr>
              <w:t>(</w:t>
            </w:r>
            <w:proofErr w:type="gramEnd"/>
            <w:r w:rsidR="00FA486A" w:rsidRPr="00FA486A">
              <w:rPr>
                <w:b/>
                <w:bCs/>
                <w:sz w:val="18"/>
                <w:szCs w:val="18"/>
              </w:rPr>
              <w:t>1+2+3)</w:t>
            </w:r>
          </w:p>
        </w:tc>
        <w:tc>
          <w:tcPr>
            <w:tcW w:w="1116" w:type="dxa"/>
            <w:tcBorders>
              <w:top w:val="single" w:sz="4" w:space="0" w:color="auto"/>
              <w:left w:val="nil"/>
              <w:bottom w:val="single" w:sz="4" w:space="0" w:color="auto"/>
              <w:right w:val="single" w:sz="4" w:space="0" w:color="auto"/>
            </w:tcBorders>
            <w:shd w:val="clear" w:color="000000" w:fill="E4DFEC"/>
            <w:vAlign w:val="center"/>
            <w:hideMark/>
          </w:tcPr>
          <w:p w14:paraId="448654CA" w14:textId="7316A7B1" w:rsidR="00FA486A" w:rsidRPr="00FA486A" w:rsidRDefault="00A92244" w:rsidP="00FA486A">
            <w:pPr>
              <w:jc w:val="right"/>
              <w:rPr>
                <w:b/>
                <w:bCs/>
                <w:sz w:val="18"/>
                <w:szCs w:val="18"/>
              </w:rPr>
            </w:pPr>
            <w:r>
              <w:rPr>
                <w:b/>
                <w:bCs/>
                <w:sz w:val="18"/>
                <w:szCs w:val="18"/>
              </w:rPr>
              <w:t>176,029,182</w:t>
            </w:r>
            <w:r w:rsidR="00FA486A" w:rsidRPr="00FA486A">
              <w:rPr>
                <w:b/>
                <w:bCs/>
                <w:sz w:val="18"/>
                <w:szCs w:val="18"/>
              </w:rPr>
              <w:t xml:space="preserve"> </w:t>
            </w:r>
          </w:p>
        </w:tc>
        <w:tc>
          <w:tcPr>
            <w:tcW w:w="891" w:type="dxa"/>
            <w:tcBorders>
              <w:top w:val="single" w:sz="4" w:space="0" w:color="auto"/>
              <w:left w:val="nil"/>
              <w:bottom w:val="single" w:sz="4" w:space="0" w:color="auto"/>
              <w:right w:val="single" w:sz="4" w:space="0" w:color="auto"/>
            </w:tcBorders>
            <w:shd w:val="clear" w:color="000000" w:fill="E4DFEC"/>
            <w:noWrap/>
            <w:vAlign w:val="center"/>
            <w:hideMark/>
          </w:tcPr>
          <w:p w14:paraId="706FA205" w14:textId="77777777" w:rsidR="00FA486A" w:rsidRPr="00FA486A" w:rsidRDefault="00FA486A" w:rsidP="00FA486A">
            <w:pPr>
              <w:jc w:val="right"/>
              <w:rPr>
                <w:b/>
                <w:bCs/>
                <w:sz w:val="18"/>
                <w:szCs w:val="18"/>
              </w:rPr>
            </w:pPr>
            <w:r w:rsidRPr="00FA486A">
              <w:rPr>
                <w:b/>
                <w:bCs/>
                <w:sz w:val="18"/>
                <w:szCs w:val="18"/>
              </w:rPr>
              <w:t>100.00%</w:t>
            </w:r>
          </w:p>
        </w:tc>
        <w:tc>
          <w:tcPr>
            <w:tcW w:w="1032" w:type="dxa"/>
            <w:tcBorders>
              <w:top w:val="single" w:sz="4" w:space="0" w:color="auto"/>
              <w:left w:val="nil"/>
              <w:bottom w:val="single" w:sz="4" w:space="0" w:color="auto"/>
              <w:right w:val="single" w:sz="4" w:space="0" w:color="auto"/>
            </w:tcBorders>
            <w:shd w:val="clear" w:color="000000" w:fill="E4DFEC"/>
            <w:vAlign w:val="center"/>
            <w:hideMark/>
          </w:tcPr>
          <w:p w14:paraId="05A79574" w14:textId="18BDCCB7" w:rsidR="00FA486A" w:rsidRPr="00FA486A" w:rsidRDefault="00B8583F" w:rsidP="00FA486A">
            <w:pPr>
              <w:jc w:val="right"/>
              <w:rPr>
                <w:b/>
                <w:bCs/>
                <w:sz w:val="18"/>
                <w:szCs w:val="18"/>
              </w:rPr>
            </w:pPr>
            <w:r>
              <w:rPr>
                <w:b/>
                <w:bCs/>
                <w:sz w:val="18"/>
                <w:szCs w:val="18"/>
              </w:rPr>
              <w:t>88,000,000</w:t>
            </w:r>
          </w:p>
        </w:tc>
        <w:tc>
          <w:tcPr>
            <w:tcW w:w="891" w:type="dxa"/>
            <w:tcBorders>
              <w:top w:val="single" w:sz="4" w:space="0" w:color="auto"/>
              <w:left w:val="nil"/>
              <w:bottom w:val="single" w:sz="4" w:space="0" w:color="auto"/>
              <w:right w:val="single" w:sz="4" w:space="0" w:color="auto"/>
            </w:tcBorders>
            <w:shd w:val="clear" w:color="000000" w:fill="E4DFEC"/>
            <w:noWrap/>
            <w:vAlign w:val="center"/>
            <w:hideMark/>
          </w:tcPr>
          <w:p w14:paraId="091D2B88" w14:textId="77777777" w:rsidR="00FA486A" w:rsidRPr="00FA486A" w:rsidRDefault="00FA486A" w:rsidP="00FA486A">
            <w:pPr>
              <w:jc w:val="right"/>
              <w:rPr>
                <w:b/>
                <w:bCs/>
                <w:sz w:val="18"/>
                <w:szCs w:val="18"/>
              </w:rPr>
            </w:pPr>
            <w:r w:rsidRPr="00FA486A">
              <w:rPr>
                <w:b/>
                <w:bCs/>
                <w:sz w:val="18"/>
                <w:szCs w:val="18"/>
              </w:rPr>
              <w:t>100.00%</w:t>
            </w:r>
          </w:p>
        </w:tc>
        <w:tc>
          <w:tcPr>
            <w:tcW w:w="1134" w:type="dxa"/>
            <w:tcBorders>
              <w:top w:val="single" w:sz="4" w:space="0" w:color="auto"/>
              <w:left w:val="nil"/>
              <w:bottom w:val="single" w:sz="4" w:space="0" w:color="auto"/>
              <w:right w:val="single" w:sz="4" w:space="0" w:color="auto"/>
            </w:tcBorders>
            <w:shd w:val="clear" w:color="000000" w:fill="E4DFEC"/>
            <w:vAlign w:val="center"/>
            <w:hideMark/>
          </w:tcPr>
          <w:p w14:paraId="3F1BB036" w14:textId="77777777" w:rsidR="00FA486A" w:rsidRPr="00FA486A" w:rsidRDefault="00FA486A" w:rsidP="00FA486A">
            <w:pPr>
              <w:jc w:val="right"/>
              <w:rPr>
                <w:b/>
                <w:bCs/>
                <w:sz w:val="18"/>
                <w:szCs w:val="18"/>
              </w:rPr>
            </w:pPr>
            <w:r w:rsidRPr="00FA486A">
              <w:rPr>
                <w:b/>
                <w:bCs/>
                <w:sz w:val="18"/>
                <w:szCs w:val="18"/>
              </w:rPr>
              <w:t xml:space="preserve">88,029,182 </w:t>
            </w:r>
          </w:p>
        </w:tc>
        <w:tc>
          <w:tcPr>
            <w:tcW w:w="891" w:type="dxa"/>
            <w:tcBorders>
              <w:top w:val="single" w:sz="4" w:space="0" w:color="auto"/>
              <w:left w:val="nil"/>
              <w:bottom w:val="single" w:sz="4" w:space="0" w:color="auto"/>
              <w:right w:val="single" w:sz="8" w:space="0" w:color="auto"/>
            </w:tcBorders>
            <w:shd w:val="clear" w:color="000000" w:fill="E4DFEC"/>
            <w:noWrap/>
            <w:vAlign w:val="center"/>
            <w:hideMark/>
          </w:tcPr>
          <w:p w14:paraId="2443DD1D" w14:textId="77777777" w:rsidR="00FA486A" w:rsidRPr="00FA486A" w:rsidRDefault="00FA486A" w:rsidP="00FA486A">
            <w:pPr>
              <w:jc w:val="right"/>
              <w:rPr>
                <w:b/>
                <w:bCs/>
                <w:sz w:val="18"/>
                <w:szCs w:val="18"/>
              </w:rPr>
            </w:pPr>
            <w:r w:rsidRPr="00FA486A">
              <w:rPr>
                <w:b/>
                <w:bCs/>
                <w:sz w:val="18"/>
                <w:szCs w:val="18"/>
              </w:rPr>
              <w:t>100.00%</w:t>
            </w:r>
          </w:p>
        </w:tc>
      </w:tr>
      <w:tr w:rsidR="00FA486A" w:rsidRPr="00FA486A" w14:paraId="354567A5" w14:textId="77777777" w:rsidTr="006F3D16">
        <w:trPr>
          <w:trHeight w:val="439"/>
          <w:jc w:val="center"/>
        </w:trPr>
        <w:tc>
          <w:tcPr>
            <w:tcW w:w="4668" w:type="dxa"/>
            <w:tcBorders>
              <w:top w:val="nil"/>
              <w:left w:val="single" w:sz="8" w:space="0" w:color="auto"/>
              <w:bottom w:val="single" w:sz="8" w:space="0" w:color="auto"/>
              <w:right w:val="single" w:sz="8" w:space="0" w:color="auto"/>
            </w:tcBorders>
            <w:shd w:val="clear" w:color="000000" w:fill="E4DFEC"/>
            <w:vAlign w:val="center"/>
            <w:hideMark/>
          </w:tcPr>
          <w:p w14:paraId="6FEAF513" w14:textId="5A1C9B3B" w:rsidR="00FA486A" w:rsidRPr="00FA486A" w:rsidRDefault="00FA486A" w:rsidP="00FA486A">
            <w:pPr>
              <w:rPr>
                <w:b/>
                <w:bCs/>
                <w:sz w:val="18"/>
                <w:szCs w:val="18"/>
              </w:rPr>
            </w:pPr>
            <w:r w:rsidRPr="00FA486A">
              <w:rPr>
                <w:b/>
                <w:bCs/>
                <w:sz w:val="18"/>
                <w:szCs w:val="18"/>
              </w:rPr>
              <w:t>P</w:t>
            </w:r>
            <w:r w:rsidR="00AF45D0">
              <w:rPr>
                <w:b/>
                <w:bCs/>
                <w:sz w:val="18"/>
                <w:szCs w:val="18"/>
              </w:rPr>
              <w:t>O</w:t>
            </w:r>
            <w:r w:rsidRPr="00FA486A">
              <w:rPr>
                <w:b/>
                <w:bCs/>
                <w:sz w:val="18"/>
                <w:szCs w:val="18"/>
              </w:rPr>
              <w:t>RCEN</w:t>
            </w:r>
            <w:r w:rsidR="001245FB">
              <w:rPr>
                <w:b/>
                <w:bCs/>
                <w:sz w:val="18"/>
                <w:szCs w:val="18"/>
              </w:rPr>
              <w:t>TAGE</w:t>
            </w:r>
            <w:r w:rsidR="00AF45D0">
              <w:rPr>
                <w:b/>
                <w:bCs/>
                <w:sz w:val="18"/>
                <w:szCs w:val="18"/>
              </w:rPr>
              <w:t>N</w:t>
            </w:r>
            <w:r w:rsidR="001245FB">
              <w:rPr>
                <w:b/>
                <w:bCs/>
                <w:sz w:val="18"/>
                <w:szCs w:val="18"/>
              </w:rPr>
              <w:t>S</w:t>
            </w:r>
          </w:p>
        </w:tc>
        <w:tc>
          <w:tcPr>
            <w:tcW w:w="2007" w:type="dxa"/>
            <w:gridSpan w:val="2"/>
            <w:tcBorders>
              <w:top w:val="single" w:sz="4" w:space="0" w:color="auto"/>
              <w:left w:val="nil"/>
              <w:bottom w:val="single" w:sz="8" w:space="0" w:color="auto"/>
              <w:right w:val="nil"/>
            </w:tcBorders>
            <w:shd w:val="clear" w:color="000000" w:fill="E4DFEC"/>
            <w:vAlign w:val="center"/>
            <w:hideMark/>
          </w:tcPr>
          <w:p w14:paraId="23C8DF20" w14:textId="77777777" w:rsidR="00FA486A" w:rsidRPr="00FA486A" w:rsidRDefault="00FA486A" w:rsidP="00FA486A">
            <w:pPr>
              <w:jc w:val="center"/>
              <w:rPr>
                <w:b/>
                <w:bCs/>
                <w:sz w:val="18"/>
                <w:szCs w:val="18"/>
              </w:rPr>
            </w:pPr>
            <w:r w:rsidRPr="00FA486A">
              <w:rPr>
                <w:b/>
                <w:bCs/>
                <w:sz w:val="18"/>
                <w:szCs w:val="18"/>
              </w:rPr>
              <w:t>100.00%</w:t>
            </w:r>
          </w:p>
        </w:tc>
        <w:tc>
          <w:tcPr>
            <w:tcW w:w="1923" w:type="dxa"/>
            <w:gridSpan w:val="2"/>
            <w:tcBorders>
              <w:top w:val="single" w:sz="4" w:space="0" w:color="auto"/>
              <w:left w:val="nil"/>
              <w:bottom w:val="single" w:sz="8" w:space="0" w:color="auto"/>
              <w:right w:val="nil"/>
            </w:tcBorders>
            <w:shd w:val="clear" w:color="000000" w:fill="E4DFEC"/>
            <w:vAlign w:val="center"/>
            <w:hideMark/>
          </w:tcPr>
          <w:p w14:paraId="6C24A6F7" w14:textId="32649392" w:rsidR="00FA486A" w:rsidRPr="00FA486A" w:rsidRDefault="00F2031A" w:rsidP="00FA486A">
            <w:pPr>
              <w:jc w:val="center"/>
              <w:rPr>
                <w:b/>
                <w:bCs/>
                <w:sz w:val="18"/>
                <w:szCs w:val="18"/>
              </w:rPr>
            </w:pPr>
            <w:r>
              <w:rPr>
                <w:b/>
                <w:bCs/>
                <w:sz w:val="18"/>
                <w:szCs w:val="18"/>
              </w:rPr>
              <w:t>49.98</w:t>
            </w:r>
            <w:r w:rsidR="00FA486A" w:rsidRPr="00FA486A">
              <w:rPr>
                <w:b/>
                <w:bCs/>
                <w:sz w:val="18"/>
                <w:szCs w:val="18"/>
              </w:rPr>
              <w:t>%</w:t>
            </w:r>
          </w:p>
        </w:tc>
        <w:tc>
          <w:tcPr>
            <w:tcW w:w="2025" w:type="dxa"/>
            <w:gridSpan w:val="2"/>
            <w:tcBorders>
              <w:top w:val="single" w:sz="4" w:space="0" w:color="auto"/>
              <w:left w:val="nil"/>
              <w:bottom w:val="single" w:sz="8" w:space="0" w:color="auto"/>
              <w:right w:val="nil"/>
            </w:tcBorders>
            <w:shd w:val="clear" w:color="000000" w:fill="E4DFEC"/>
            <w:vAlign w:val="center"/>
            <w:hideMark/>
          </w:tcPr>
          <w:p w14:paraId="5526317D" w14:textId="4808B817" w:rsidR="00FA486A" w:rsidRPr="00FA486A" w:rsidRDefault="00F2031A" w:rsidP="00FA486A">
            <w:pPr>
              <w:jc w:val="center"/>
              <w:rPr>
                <w:b/>
                <w:bCs/>
                <w:sz w:val="18"/>
                <w:szCs w:val="18"/>
              </w:rPr>
            </w:pPr>
            <w:r>
              <w:rPr>
                <w:b/>
                <w:bCs/>
                <w:sz w:val="18"/>
                <w:szCs w:val="18"/>
              </w:rPr>
              <w:t>50.02</w:t>
            </w:r>
            <w:r w:rsidR="00FA486A" w:rsidRPr="00FA486A">
              <w:rPr>
                <w:b/>
                <w:bCs/>
                <w:sz w:val="18"/>
                <w:szCs w:val="18"/>
              </w:rPr>
              <w:t>%</w:t>
            </w:r>
          </w:p>
        </w:tc>
      </w:tr>
    </w:tbl>
    <w:p w14:paraId="42A5F99C" w14:textId="77777777" w:rsidR="001C6E58" w:rsidRPr="0014151A" w:rsidRDefault="001C6E58" w:rsidP="001C6E58">
      <w:pPr>
        <w:rPr>
          <w:rFonts w:asciiTheme="majorBidi" w:hAnsiTheme="majorBidi" w:cstheme="majorBidi"/>
          <w:sz w:val="22"/>
          <w:szCs w:val="22"/>
        </w:rPr>
      </w:pPr>
    </w:p>
    <w:p w14:paraId="7465B940" w14:textId="27FE6ADF" w:rsidR="00FA486A" w:rsidRPr="00C15FD4" w:rsidRDefault="00C15FD4" w:rsidP="00993A26">
      <w:pPr>
        <w:rPr>
          <w:b/>
          <w:sz w:val="22"/>
          <w:szCs w:val="22"/>
          <w:lang w:val="pt-BR"/>
        </w:rPr>
      </w:pPr>
      <w:r w:rsidRPr="00C15FD4">
        <w:rPr>
          <w:b/>
          <w:sz w:val="22"/>
          <w:szCs w:val="22"/>
          <w:lang w:val="pt-BR"/>
        </w:rPr>
        <w:t>Resumo da Análise de Custos para o Empréstimo Original</w:t>
      </w:r>
    </w:p>
    <w:p w14:paraId="7D80B572" w14:textId="77777777" w:rsidR="000B0F53" w:rsidRPr="00C15FD4" w:rsidRDefault="000B0F53" w:rsidP="00993A26">
      <w:pPr>
        <w:rPr>
          <w:sz w:val="22"/>
          <w:szCs w:val="22"/>
          <w:lang w:val="pt-BR"/>
        </w:rPr>
      </w:pPr>
    </w:p>
    <w:p w14:paraId="4DBDD784" w14:textId="15B0D038" w:rsidR="002F0410" w:rsidRPr="0048474F" w:rsidRDefault="00C15FD4" w:rsidP="0028573A">
      <w:pPr>
        <w:pStyle w:val="PargrafodaLista"/>
        <w:numPr>
          <w:ilvl w:val="0"/>
          <w:numId w:val="35"/>
        </w:numPr>
        <w:spacing w:after="240"/>
        <w:ind w:left="0" w:firstLine="0"/>
        <w:contextualSpacing w:val="0"/>
        <w:jc w:val="both"/>
        <w:rPr>
          <w:sz w:val="22"/>
          <w:szCs w:val="22"/>
        </w:rPr>
      </w:pPr>
      <w:r w:rsidRPr="00C15FD4">
        <w:rPr>
          <w:sz w:val="22"/>
          <w:szCs w:val="22"/>
          <w:lang w:val="pt-BR"/>
        </w:rPr>
        <w:t xml:space="preserve">Uma revisão e análise dos custos excedentes do empréstimo original foi realizada por um engenheiro civil experiente. A metodologia utilizada na análise consistiu em revisar minuciosamente os contratos e os custos unitários das intervenções realizadas na Área 1, bem como realizar visitas de campo à área do Projeto, discussões com a Unidade de Gerenciamento de Projetos (UGP), consultores técnicos e funcionários do Banco. Também foi consultado um banco de dados sobre a taxa de câmbio histórica entre </w:t>
      </w:r>
      <w:r w:rsidRPr="00C15FD4">
        <w:rPr>
          <w:sz w:val="22"/>
          <w:szCs w:val="22"/>
          <w:lang w:val="pt-BR"/>
        </w:rPr>
        <w:lastRenderedPageBreak/>
        <w:t xml:space="preserve">o dólar (US $) e o real (R $) e a inflação da indústria da construção civil no Brasil no período determinado. </w:t>
      </w:r>
      <w:proofErr w:type="spellStart"/>
      <w:r w:rsidRPr="00C15FD4">
        <w:rPr>
          <w:sz w:val="22"/>
          <w:szCs w:val="22"/>
        </w:rPr>
        <w:t>Os</w:t>
      </w:r>
      <w:proofErr w:type="spellEnd"/>
      <w:r w:rsidRPr="00C15FD4">
        <w:rPr>
          <w:sz w:val="22"/>
          <w:szCs w:val="22"/>
        </w:rPr>
        <w:t xml:space="preserve"> </w:t>
      </w:r>
      <w:proofErr w:type="spellStart"/>
      <w:r w:rsidRPr="00C15FD4">
        <w:rPr>
          <w:sz w:val="22"/>
          <w:szCs w:val="22"/>
        </w:rPr>
        <w:t>principais</w:t>
      </w:r>
      <w:proofErr w:type="spellEnd"/>
      <w:r w:rsidRPr="00C15FD4">
        <w:rPr>
          <w:sz w:val="22"/>
          <w:szCs w:val="22"/>
        </w:rPr>
        <w:t xml:space="preserve"> </w:t>
      </w:r>
      <w:proofErr w:type="spellStart"/>
      <w:r w:rsidRPr="00C15FD4">
        <w:rPr>
          <w:sz w:val="22"/>
          <w:szCs w:val="22"/>
        </w:rPr>
        <w:t>pressupostos</w:t>
      </w:r>
      <w:proofErr w:type="spellEnd"/>
      <w:r w:rsidRPr="00C15FD4">
        <w:rPr>
          <w:sz w:val="22"/>
          <w:szCs w:val="22"/>
        </w:rPr>
        <w:t xml:space="preserve"> do </w:t>
      </w:r>
      <w:proofErr w:type="spellStart"/>
      <w:r w:rsidRPr="00C15FD4">
        <w:rPr>
          <w:sz w:val="22"/>
          <w:szCs w:val="22"/>
        </w:rPr>
        <w:t>estudo</w:t>
      </w:r>
      <w:proofErr w:type="spellEnd"/>
      <w:r w:rsidRPr="00C15FD4">
        <w:rPr>
          <w:sz w:val="22"/>
          <w:szCs w:val="22"/>
        </w:rPr>
        <w:t xml:space="preserve"> </w:t>
      </w:r>
      <w:proofErr w:type="spellStart"/>
      <w:r w:rsidRPr="00C15FD4">
        <w:rPr>
          <w:sz w:val="22"/>
          <w:szCs w:val="22"/>
        </w:rPr>
        <w:t>foram</w:t>
      </w:r>
      <w:proofErr w:type="spellEnd"/>
      <w:r w:rsidRPr="00C15FD4">
        <w:rPr>
          <w:sz w:val="22"/>
          <w:szCs w:val="22"/>
        </w:rPr>
        <w:t xml:space="preserve"> </w:t>
      </w:r>
      <w:proofErr w:type="spellStart"/>
      <w:r w:rsidRPr="00C15FD4">
        <w:rPr>
          <w:sz w:val="22"/>
          <w:szCs w:val="22"/>
        </w:rPr>
        <w:t>os</w:t>
      </w:r>
      <w:proofErr w:type="spellEnd"/>
      <w:r w:rsidRPr="00C15FD4">
        <w:rPr>
          <w:sz w:val="22"/>
          <w:szCs w:val="22"/>
        </w:rPr>
        <w:t xml:space="preserve"> </w:t>
      </w:r>
      <w:proofErr w:type="spellStart"/>
      <w:r w:rsidRPr="00C15FD4">
        <w:rPr>
          <w:sz w:val="22"/>
          <w:szCs w:val="22"/>
        </w:rPr>
        <w:t>seguintes</w:t>
      </w:r>
      <w:proofErr w:type="spellEnd"/>
      <w:r w:rsidRPr="00C15FD4">
        <w:rPr>
          <w:sz w:val="22"/>
          <w:szCs w:val="22"/>
        </w:rPr>
        <w:t>:</w:t>
      </w:r>
    </w:p>
    <w:p w14:paraId="0701BB99" w14:textId="374C0E89" w:rsidR="002F0410" w:rsidRPr="00365961" w:rsidRDefault="002F0410" w:rsidP="00F70EB7">
      <w:pPr>
        <w:pStyle w:val="PargrafodaLista"/>
        <w:numPr>
          <w:ilvl w:val="0"/>
          <w:numId w:val="18"/>
        </w:numPr>
        <w:spacing w:after="200" w:line="276" w:lineRule="auto"/>
        <w:jc w:val="both"/>
        <w:rPr>
          <w:sz w:val="22"/>
          <w:szCs w:val="22"/>
          <w:lang w:val="pt-BR"/>
        </w:rPr>
      </w:pPr>
      <w:proofErr w:type="spellStart"/>
      <w:r w:rsidRPr="00365961">
        <w:rPr>
          <w:sz w:val="22"/>
          <w:szCs w:val="22"/>
          <w:lang w:val="pt-BR"/>
        </w:rPr>
        <w:t>t</w:t>
      </w:r>
      <w:r w:rsidR="00365961" w:rsidRPr="00365961">
        <w:rPr>
          <w:sz w:val="22"/>
          <w:szCs w:val="22"/>
          <w:lang w:val="pt-BR"/>
        </w:rPr>
        <w:t>as</w:t>
      </w:r>
      <w:proofErr w:type="spellEnd"/>
      <w:r w:rsidR="00365961" w:rsidRPr="00365961">
        <w:rPr>
          <w:sz w:val="22"/>
          <w:szCs w:val="22"/>
          <w:lang w:val="pt-BR"/>
        </w:rPr>
        <w:t xml:space="preserve"> taxas de câmbio entre o R$ e o US$ consideradas são as utilizadas pelo Banco Central do Brasil;</w:t>
      </w:r>
    </w:p>
    <w:p w14:paraId="68868B7C" w14:textId="3CA4BF9C" w:rsidR="000B0F53" w:rsidRPr="00365961" w:rsidRDefault="00365961">
      <w:pPr>
        <w:pStyle w:val="PargrafodaLista"/>
        <w:numPr>
          <w:ilvl w:val="0"/>
          <w:numId w:val="18"/>
        </w:numPr>
        <w:spacing w:after="200" w:line="276" w:lineRule="auto"/>
        <w:jc w:val="both"/>
        <w:rPr>
          <w:sz w:val="22"/>
          <w:szCs w:val="22"/>
          <w:lang w:val="pt-BR"/>
        </w:rPr>
      </w:pPr>
      <w:r>
        <w:rPr>
          <w:sz w:val="22"/>
          <w:szCs w:val="22"/>
          <w:lang w:val="pt-BR"/>
        </w:rPr>
        <w:t>a</w:t>
      </w:r>
      <w:r w:rsidRPr="00365961">
        <w:rPr>
          <w:sz w:val="22"/>
          <w:szCs w:val="22"/>
          <w:lang w:val="pt-BR"/>
        </w:rPr>
        <w:t xml:space="preserve"> inflação é estimada como a medida pelo Índice Nacional de Custos de Construção (INCC) do Instituto Brasileiro de Geografia e Estatística (IBGE), que é freq</w:t>
      </w:r>
      <w:r w:rsidR="0005032B">
        <w:rPr>
          <w:sz w:val="22"/>
          <w:szCs w:val="22"/>
          <w:lang w:val="pt-BR"/>
        </w:rPr>
        <w:t>u</w:t>
      </w:r>
      <w:r w:rsidRPr="00365961">
        <w:rPr>
          <w:sz w:val="22"/>
          <w:szCs w:val="22"/>
          <w:lang w:val="pt-BR"/>
        </w:rPr>
        <w:t>entemente usada para medir a inflação da construção no Brasil.</w:t>
      </w:r>
    </w:p>
    <w:p w14:paraId="0CA20903" w14:textId="0BFDCFCA" w:rsidR="002F0410" w:rsidRPr="00076F04" w:rsidRDefault="003713D9" w:rsidP="0028573A">
      <w:pPr>
        <w:jc w:val="both"/>
        <w:rPr>
          <w:sz w:val="22"/>
          <w:szCs w:val="22"/>
          <w:lang w:val="pt-BR"/>
        </w:rPr>
      </w:pPr>
      <w:r w:rsidRPr="0026052A">
        <w:rPr>
          <w:sz w:val="22"/>
          <w:szCs w:val="22"/>
          <w:lang w:val="pt-BR"/>
        </w:rPr>
        <w:t>8.</w:t>
      </w:r>
      <w:r w:rsidRPr="0026052A">
        <w:rPr>
          <w:sz w:val="22"/>
          <w:szCs w:val="22"/>
          <w:lang w:val="pt-BR"/>
        </w:rPr>
        <w:tab/>
      </w:r>
      <w:r w:rsidR="0026052A" w:rsidRPr="0026052A">
        <w:rPr>
          <w:sz w:val="22"/>
          <w:szCs w:val="22"/>
          <w:lang w:val="pt-BR"/>
        </w:rPr>
        <w:t xml:space="preserve">No geral, a análise mostrou que os excessos de custos resultaram da inflação no setor de construção civil, da flutuação na taxa de câmbio de R$/US$ e da subestimação do custo inicial do projeto de engenharia.  O desequilíbrio entre oferta e demanda na indústria brasileira de construção dificultou a capacidade da PMT de obter propostas satisfatórias para os projetos de engenharia de detalhamento e principais obras de construção das atividades a serem financiadas no âmbito do projeto </w:t>
      </w:r>
      <w:r w:rsidR="00020324">
        <w:rPr>
          <w:sz w:val="22"/>
          <w:szCs w:val="22"/>
          <w:lang w:val="pt-BR"/>
        </w:rPr>
        <w:t>original</w:t>
      </w:r>
      <w:r w:rsidR="002F0410" w:rsidRPr="0026052A">
        <w:rPr>
          <w:sz w:val="22"/>
          <w:szCs w:val="22"/>
          <w:lang w:val="pt-BR"/>
        </w:rPr>
        <w:t xml:space="preserve">. </w:t>
      </w:r>
      <w:r w:rsidR="00504807" w:rsidRPr="00504807">
        <w:rPr>
          <w:sz w:val="22"/>
          <w:szCs w:val="22"/>
          <w:lang w:val="pt-BR"/>
        </w:rPr>
        <w:t>Houve um aumento na demanda por materiais de construção no Brasil; de 2005 a 2013, o consumo anual de cimento no Brasil quase dobrou (Figura 1</w:t>
      </w:r>
      <w:r w:rsidR="006D113E" w:rsidRPr="00504807">
        <w:rPr>
          <w:sz w:val="22"/>
          <w:szCs w:val="22"/>
          <w:lang w:val="pt-BR"/>
        </w:rPr>
        <w:t>)</w:t>
      </w:r>
      <w:r w:rsidR="002F0410" w:rsidRPr="00504807">
        <w:rPr>
          <w:sz w:val="22"/>
          <w:szCs w:val="22"/>
          <w:lang w:val="pt-BR"/>
        </w:rPr>
        <w:t xml:space="preserve">. </w:t>
      </w:r>
      <w:r w:rsidR="00076F04" w:rsidRPr="00076F04">
        <w:rPr>
          <w:sz w:val="22"/>
          <w:szCs w:val="22"/>
          <w:lang w:val="pt-BR"/>
        </w:rPr>
        <w:t>No entanto, o nível de maturidade e interesse da indústria de consultoria e construção civil no Nordeste, em geral, e Teresina em particular, cust</w:t>
      </w:r>
      <w:r w:rsidR="00076F04">
        <w:rPr>
          <w:sz w:val="22"/>
          <w:szCs w:val="22"/>
          <w:lang w:val="pt-BR"/>
        </w:rPr>
        <w:t>o,</w:t>
      </w:r>
      <w:r w:rsidR="00076F04" w:rsidRPr="00076F04">
        <w:rPr>
          <w:sz w:val="22"/>
          <w:szCs w:val="22"/>
          <w:lang w:val="pt-BR"/>
        </w:rPr>
        <w:t xml:space="preserve"> </w:t>
      </w:r>
      <w:r w:rsidR="00076F04">
        <w:rPr>
          <w:sz w:val="22"/>
          <w:szCs w:val="22"/>
          <w:lang w:val="pt-BR"/>
        </w:rPr>
        <w:t>desenho</w:t>
      </w:r>
      <w:r w:rsidR="00076F04" w:rsidRPr="00076F04">
        <w:rPr>
          <w:sz w:val="22"/>
          <w:szCs w:val="22"/>
          <w:lang w:val="pt-BR"/>
        </w:rPr>
        <w:t xml:space="preserve"> e implementa</w:t>
      </w:r>
      <w:r w:rsidR="00076F04">
        <w:rPr>
          <w:sz w:val="22"/>
          <w:szCs w:val="22"/>
          <w:lang w:val="pt-BR"/>
        </w:rPr>
        <w:t>ção de</w:t>
      </w:r>
      <w:r w:rsidR="00076F04" w:rsidRPr="00076F04">
        <w:rPr>
          <w:sz w:val="22"/>
          <w:szCs w:val="22"/>
          <w:lang w:val="pt-BR"/>
        </w:rPr>
        <w:t xml:space="preserve"> intervenções de gestão integrada de águas urbanas (IUWM), afet</w:t>
      </w:r>
      <w:r w:rsidR="00076F04">
        <w:rPr>
          <w:sz w:val="22"/>
          <w:szCs w:val="22"/>
          <w:lang w:val="pt-BR"/>
        </w:rPr>
        <w:t>aram</w:t>
      </w:r>
      <w:r w:rsidR="00076F04" w:rsidRPr="00076F04">
        <w:rPr>
          <w:sz w:val="22"/>
          <w:szCs w:val="22"/>
          <w:lang w:val="pt-BR"/>
        </w:rPr>
        <w:t xml:space="preserve"> </w:t>
      </w:r>
      <w:r w:rsidR="00076F04">
        <w:rPr>
          <w:sz w:val="22"/>
          <w:szCs w:val="22"/>
          <w:lang w:val="pt-BR"/>
        </w:rPr>
        <w:t>grandemente</w:t>
      </w:r>
      <w:r w:rsidR="00076F04" w:rsidRPr="00076F04">
        <w:rPr>
          <w:sz w:val="22"/>
          <w:szCs w:val="22"/>
          <w:lang w:val="pt-BR"/>
        </w:rPr>
        <w:t xml:space="preserve"> a implementação do Projeto. O contrato para as obras de R$37 milhões na Área 1 foi licitado cinco vezes antes que um empreiteiro com um custo razoável fosse selecionado.</w:t>
      </w:r>
    </w:p>
    <w:p w14:paraId="3F408052" w14:textId="77777777" w:rsidR="002F0410" w:rsidRPr="00076F04" w:rsidRDefault="002F0410" w:rsidP="00993A26">
      <w:pPr>
        <w:rPr>
          <w:lang w:val="pt-BR"/>
        </w:rPr>
      </w:pPr>
    </w:p>
    <w:p w14:paraId="2887A787" w14:textId="02978267" w:rsidR="002F0410" w:rsidRPr="009D08AA" w:rsidRDefault="002F0410" w:rsidP="00993A26">
      <w:pPr>
        <w:rPr>
          <w:i/>
          <w:sz w:val="22"/>
          <w:szCs w:val="22"/>
          <w:lang w:val="pt-BR"/>
        </w:rPr>
      </w:pPr>
      <w:r w:rsidRPr="009D08AA">
        <w:rPr>
          <w:i/>
          <w:sz w:val="22"/>
          <w:szCs w:val="22"/>
          <w:lang w:val="pt-BR"/>
        </w:rPr>
        <w:t>Figur</w:t>
      </w:r>
      <w:r w:rsidR="009D08AA" w:rsidRPr="009D08AA">
        <w:rPr>
          <w:i/>
          <w:sz w:val="22"/>
          <w:szCs w:val="22"/>
          <w:lang w:val="pt-BR"/>
        </w:rPr>
        <w:t>a</w:t>
      </w:r>
      <w:r w:rsidRPr="009D08AA">
        <w:rPr>
          <w:i/>
          <w:sz w:val="22"/>
          <w:szCs w:val="22"/>
          <w:lang w:val="pt-BR"/>
        </w:rPr>
        <w:t xml:space="preserve"> </w:t>
      </w:r>
      <w:r w:rsidRPr="001C2248">
        <w:rPr>
          <w:i/>
          <w:sz w:val="22"/>
          <w:szCs w:val="22"/>
        </w:rPr>
        <w:fldChar w:fldCharType="begin"/>
      </w:r>
      <w:r w:rsidRPr="009D08AA">
        <w:rPr>
          <w:i/>
          <w:sz w:val="22"/>
          <w:szCs w:val="22"/>
          <w:lang w:val="pt-BR"/>
        </w:rPr>
        <w:instrText xml:space="preserve"> SEQ Figure \* ARABIC </w:instrText>
      </w:r>
      <w:r w:rsidRPr="001C2248">
        <w:rPr>
          <w:i/>
          <w:sz w:val="22"/>
          <w:szCs w:val="22"/>
        </w:rPr>
        <w:fldChar w:fldCharType="separate"/>
      </w:r>
      <w:r w:rsidR="00F83C6A">
        <w:rPr>
          <w:i/>
          <w:noProof/>
          <w:sz w:val="22"/>
          <w:szCs w:val="22"/>
          <w:lang w:val="pt-BR"/>
        </w:rPr>
        <w:t>1</w:t>
      </w:r>
      <w:r w:rsidRPr="001C2248">
        <w:rPr>
          <w:i/>
          <w:sz w:val="22"/>
          <w:szCs w:val="22"/>
        </w:rPr>
        <w:fldChar w:fldCharType="end"/>
      </w:r>
      <w:r w:rsidRPr="009D08AA">
        <w:rPr>
          <w:i/>
          <w:sz w:val="22"/>
          <w:szCs w:val="22"/>
          <w:lang w:val="pt-BR"/>
        </w:rPr>
        <w:t xml:space="preserve">: </w:t>
      </w:r>
      <w:r w:rsidR="009D08AA" w:rsidRPr="009D08AA">
        <w:rPr>
          <w:i/>
          <w:sz w:val="22"/>
          <w:szCs w:val="22"/>
          <w:lang w:val="pt-BR"/>
        </w:rPr>
        <w:t>Consumo Anual de Cimento no Brasil</w:t>
      </w:r>
    </w:p>
    <w:p w14:paraId="7732A26F" w14:textId="77777777" w:rsidR="000B0F53" w:rsidRDefault="006D113E" w:rsidP="00993A26">
      <w:r w:rsidRPr="009D08AA">
        <w:rPr>
          <w:noProof/>
          <w:lang w:val="pt-BR"/>
        </w:rPr>
        <w:t xml:space="preserve"> </w:t>
      </w:r>
      <w:r w:rsidR="00B935AE">
        <w:rPr>
          <w:noProof/>
        </w:rPr>
        <w:drawing>
          <wp:inline distT="0" distB="0" distL="0" distR="0" wp14:anchorId="74F8ABAE" wp14:editId="02DF2621">
            <wp:extent cx="4877463" cy="324000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8E6599" w14:textId="77777777" w:rsidR="002F0410" w:rsidRDefault="002F0410" w:rsidP="00993A26"/>
    <w:p w14:paraId="7F354B45" w14:textId="4F008ED2" w:rsidR="002F0410" w:rsidRPr="000E2CCE" w:rsidRDefault="003713D9" w:rsidP="000E2CCE">
      <w:pPr>
        <w:jc w:val="both"/>
        <w:rPr>
          <w:noProof/>
          <w:sz w:val="22"/>
          <w:szCs w:val="22"/>
          <w:lang w:val="pt-BR"/>
        </w:rPr>
      </w:pPr>
      <w:r w:rsidRPr="000E2CCE">
        <w:rPr>
          <w:sz w:val="22"/>
          <w:szCs w:val="22"/>
          <w:lang w:val="pt-BR"/>
        </w:rPr>
        <w:t>9.</w:t>
      </w:r>
      <w:r w:rsidRPr="000E2CCE">
        <w:rPr>
          <w:sz w:val="22"/>
          <w:szCs w:val="22"/>
          <w:lang w:val="pt-BR"/>
        </w:rPr>
        <w:tab/>
      </w:r>
      <w:r w:rsidR="000E2CCE" w:rsidRPr="000E2CCE">
        <w:rPr>
          <w:sz w:val="22"/>
          <w:szCs w:val="22"/>
          <w:lang w:val="pt-BR"/>
        </w:rPr>
        <w:t>Esse mercado de construção aquecido resultou em uma taxa de inflação de construção de 73%, o que representou perdas de 35% do investimento planejado, conforme resumido na Tabela 1. Perdas financeiras também foram incorridas como resultado da flutuação na taxa de câmbio R $ / US $. taxa. Essas perdas representaram 16% do investimento planejado (Tabela 1). Tanto a inflação quanto a variação da taxa de câmbio afetaram negativamente o projeto durante sua fase de execução, conforme ilustrado na Figura 2. As estimativas de custo foram definidas em 2005, com uma taxa de câmbio original de R $ 2,53 / US $ 1. O dólar permaneceu desvalorizado em relação ao Real durante quase todos os períodos de implementação e desembolso.</w:t>
      </w:r>
    </w:p>
    <w:p w14:paraId="16739519" w14:textId="231432D6" w:rsidR="00B935AE" w:rsidRDefault="0077772A" w:rsidP="0028573A">
      <w:pPr>
        <w:rPr>
          <w:rFonts w:eastAsiaTheme="minorHAnsi" w:cstheme="minorBidi"/>
          <w:bCs/>
          <w:i/>
          <w:sz w:val="22"/>
          <w:szCs w:val="22"/>
          <w:lang w:val="pt-BR"/>
        </w:rPr>
      </w:pPr>
      <w:r w:rsidRPr="0077772A">
        <w:rPr>
          <w:rFonts w:eastAsiaTheme="minorHAnsi" w:cstheme="minorBidi"/>
          <w:bCs/>
          <w:i/>
          <w:sz w:val="22"/>
          <w:szCs w:val="22"/>
          <w:lang w:val="pt-BR"/>
        </w:rPr>
        <w:lastRenderedPageBreak/>
        <w:t>Tabela 1: Perdas Financeiras por Inflação e Flutuação da Taxa de Câmbio</w:t>
      </w:r>
    </w:p>
    <w:p w14:paraId="58EEF450" w14:textId="77777777" w:rsidR="0077772A" w:rsidRPr="0077772A" w:rsidRDefault="0077772A" w:rsidP="0028573A">
      <w:pPr>
        <w:rPr>
          <w:b/>
          <w:lang w:val="pt-BR"/>
        </w:rPr>
      </w:pPr>
    </w:p>
    <w:tbl>
      <w:tblPr>
        <w:tblW w:w="0" w:type="auto"/>
        <w:tblInd w:w="108" w:type="dxa"/>
        <w:tblCellMar>
          <w:left w:w="0" w:type="dxa"/>
          <w:right w:w="0" w:type="dxa"/>
        </w:tblCellMar>
        <w:tblLook w:val="04A0" w:firstRow="1" w:lastRow="0" w:firstColumn="1" w:lastColumn="0" w:noHBand="0" w:noVBand="1"/>
      </w:tblPr>
      <w:tblGrid>
        <w:gridCol w:w="3690"/>
        <w:gridCol w:w="1890"/>
        <w:gridCol w:w="1760"/>
        <w:gridCol w:w="1769"/>
      </w:tblGrid>
      <w:tr w:rsidR="000B6AAD" w:rsidRPr="00BC4A15" w14:paraId="69EA7C5B" w14:textId="77777777" w:rsidTr="000B6AAD">
        <w:trPr>
          <w:trHeight w:val="1051"/>
        </w:trPr>
        <w:tc>
          <w:tcPr>
            <w:tcW w:w="369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6B2B902F" w14:textId="6D86D868" w:rsidR="000B6AAD" w:rsidRPr="000B6AAD" w:rsidRDefault="000B6AAD">
            <w:pPr>
              <w:jc w:val="center"/>
              <w:rPr>
                <w:rFonts w:ascii="Calibri" w:eastAsiaTheme="minorHAnsi" w:hAnsi="Calibri"/>
                <w:b/>
                <w:bCs/>
                <w:sz w:val="20"/>
                <w:szCs w:val="20"/>
              </w:rPr>
            </w:pPr>
            <w:proofErr w:type="spellStart"/>
            <w:r w:rsidRPr="000B6AAD">
              <w:rPr>
                <w:b/>
                <w:bCs/>
                <w:sz w:val="20"/>
                <w:szCs w:val="20"/>
              </w:rPr>
              <w:t>Ite</w:t>
            </w:r>
            <w:r w:rsidR="0077772A">
              <w:rPr>
                <w:b/>
                <w:bCs/>
                <w:sz w:val="20"/>
                <w:szCs w:val="20"/>
              </w:rPr>
              <w:t>n</w:t>
            </w:r>
            <w:r w:rsidRPr="000B6AAD">
              <w:rPr>
                <w:b/>
                <w:bCs/>
                <w:sz w:val="20"/>
                <w:szCs w:val="20"/>
              </w:rPr>
              <w:t>s</w:t>
            </w:r>
            <w:proofErr w:type="spellEnd"/>
          </w:p>
        </w:tc>
        <w:tc>
          <w:tcPr>
            <w:tcW w:w="1890" w:type="dxa"/>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01474C72" w14:textId="769BA804" w:rsidR="000B6AAD" w:rsidRPr="000B6AAD" w:rsidRDefault="0077772A">
            <w:pPr>
              <w:jc w:val="center"/>
              <w:rPr>
                <w:rFonts w:ascii="Calibri" w:eastAsiaTheme="minorHAnsi" w:hAnsi="Calibri"/>
                <w:b/>
                <w:bCs/>
                <w:sz w:val="20"/>
                <w:szCs w:val="20"/>
              </w:rPr>
            </w:pPr>
            <w:r>
              <w:rPr>
                <w:b/>
                <w:bCs/>
                <w:sz w:val="20"/>
                <w:szCs w:val="20"/>
              </w:rPr>
              <w:t>Custos</w:t>
            </w:r>
          </w:p>
          <w:p w14:paraId="274C5E26" w14:textId="0957EE1C" w:rsidR="000B6AAD" w:rsidRPr="000B6AAD" w:rsidRDefault="000B6AAD">
            <w:pPr>
              <w:jc w:val="center"/>
              <w:rPr>
                <w:b/>
                <w:bCs/>
                <w:sz w:val="20"/>
                <w:szCs w:val="20"/>
              </w:rPr>
            </w:pPr>
            <w:proofErr w:type="spellStart"/>
            <w:r w:rsidRPr="000B6AAD">
              <w:rPr>
                <w:b/>
                <w:bCs/>
                <w:sz w:val="20"/>
                <w:szCs w:val="20"/>
              </w:rPr>
              <w:t>Ma</w:t>
            </w:r>
            <w:r w:rsidR="0077772A">
              <w:rPr>
                <w:b/>
                <w:bCs/>
                <w:sz w:val="20"/>
                <w:szCs w:val="20"/>
              </w:rPr>
              <w:t>io</w:t>
            </w:r>
            <w:proofErr w:type="spellEnd"/>
            <w:r w:rsidRPr="000B6AAD">
              <w:rPr>
                <w:b/>
                <w:bCs/>
                <w:sz w:val="20"/>
                <w:szCs w:val="20"/>
              </w:rPr>
              <w:t xml:space="preserve"> 2005</w:t>
            </w:r>
            <w:r>
              <w:rPr>
                <w:b/>
                <w:bCs/>
                <w:sz w:val="20"/>
                <w:szCs w:val="20"/>
              </w:rPr>
              <w:t xml:space="preserve"> - </w:t>
            </w:r>
            <w:r w:rsidRPr="000B6AAD">
              <w:rPr>
                <w:b/>
                <w:bCs/>
                <w:sz w:val="20"/>
                <w:szCs w:val="20"/>
              </w:rPr>
              <w:t>(PAD)</w:t>
            </w:r>
          </w:p>
          <w:p w14:paraId="37C49C24" w14:textId="77777777" w:rsidR="000B6AAD" w:rsidRPr="000B6AAD" w:rsidRDefault="000B6AAD">
            <w:pPr>
              <w:jc w:val="center"/>
              <w:rPr>
                <w:b/>
                <w:bCs/>
                <w:sz w:val="20"/>
                <w:szCs w:val="20"/>
              </w:rPr>
            </w:pPr>
          </w:p>
          <w:p w14:paraId="0CA6E93C" w14:textId="77777777" w:rsidR="000B6AAD" w:rsidRPr="000B6AAD" w:rsidRDefault="000B6AAD">
            <w:pPr>
              <w:jc w:val="center"/>
              <w:rPr>
                <w:rFonts w:ascii="Calibri" w:eastAsiaTheme="minorHAnsi" w:hAnsi="Calibri"/>
                <w:b/>
                <w:bCs/>
                <w:sz w:val="20"/>
                <w:szCs w:val="20"/>
              </w:rPr>
            </w:pPr>
            <w:r w:rsidRPr="000B6AAD">
              <w:rPr>
                <w:b/>
                <w:bCs/>
                <w:sz w:val="20"/>
                <w:szCs w:val="20"/>
              </w:rPr>
              <w:t>(R$)</w:t>
            </w:r>
          </w:p>
        </w:tc>
        <w:tc>
          <w:tcPr>
            <w:tcW w:w="1760" w:type="dxa"/>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7A4E5DFD" w14:textId="5ED252A5" w:rsidR="000B6AAD" w:rsidRPr="000B6AAD" w:rsidRDefault="000B6AAD">
            <w:pPr>
              <w:jc w:val="center"/>
              <w:rPr>
                <w:rFonts w:ascii="Calibri" w:eastAsiaTheme="minorHAnsi" w:hAnsi="Calibri"/>
                <w:b/>
                <w:bCs/>
                <w:sz w:val="20"/>
                <w:szCs w:val="20"/>
              </w:rPr>
            </w:pPr>
            <w:r w:rsidRPr="000B6AAD">
              <w:rPr>
                <w:b/>
                <w:bCs/>
                <w:sz w:val="20"/>
                <w:szCs w:val="20"/>
              </w:rPr>
              <w:t>C</w:t>
            </w:r>
            <w:r w:rsidR="0077772A">
              <w:rPr>
                <w:b/>
                <w:bCs/>
                <w:sz w:val="20"/>
                <w:szCs w:val="20"/>
              </w:rPr>
              <w:t>ustos</w:t>
            </w:r>
          </w:p>
          <w:p w14:paraId="2B789FC8" w14:textId="5C17EA37" w:rsidR="000B6AAD" w:rsidRPr="000B6AAD" w:rsidRDefault="000B6AAD">
            <w:pPr>
              <w:jc w:val="center"/>
              <w:rPr>
                <w:b/>
                <w:bCs/>
                <w:sz w:val="20"/>
                <w:szCs w:val="20"/>
              </w:rPr>
            </w:pPr>
            <w:proofErr w:type="spellStart"/>
            <w:r w:rsidRPr="000B6AAD">
              <w:rPr>
                <w:b/>
                <w:bCs/>
                <w:sz w:val="20"/>
                <w:szCs w:val="20"/>
              </w:rPr>
              <w:t>De</w:t>
            </w:r>
            <w:r w:rsidR="0077772A">
              <w:rPr>
                <w:b/>
                <w:bCs/>
                <w:sz w:val="20"/>
                <w:szCs w:val="20"/>
              </w:rPr>
              <w:t>zembro</w:t>
            </w:r>
            <w:proofErr w:type="spellEnd"/>
            <w:r w:rsidRPr="000B6AAD">
              <w:rPr>
                <w:b/>
                <w:bCs/>
                <w:sz w:val="20"/>
                <w:szCs w:val="20"/>
              </w:rPr>
              <w:t xml:space="preserve"> 2013</w:t>
            </w:r>
          </w:p>
          <w:p w14:paraId="4D9692A6" w14:textId="77777777" w:rsidR="000B6AAD" w:rsidRPr="000B6AAD" w:rsidRDefault="000B6AAD">
            <w:pPr>
              <w:jc w:val="center"/>
              <w:rPr>
                <w:b/>
                <w:bCs/>
                <w:sz w:val="20"/>
                <w:szCs w:val="20"/>
              </w:rPr>
            </w:pPr>
          </w:p>
          <w:p w14:paraId="2484BFBA" w14:textId="77777777" w:rsidR="000B6AAD" w:rsidRPr="000B6AAD" w:rsidRDefault="000B6AAD">
            <w:pPr>
              <w:jc w:val="center"/>
              <w:rPr>
                <w:rFonts w:ascii="Calibri" w:eastAsiaTheme="minorHAnsi" w:hAnsi="Calibri"/>
                <w:b/>
                <w:bCs/>
                <w:sz w:val="20"/>
                <w:szCs w:val="20"/>
              </w:rPr>
            </w:pPr>
            <w:r w:rsidRPr="000B6AAD">
              <w:rPr>
                <w:b/>
                <w:bCs/>
                <w:sz w:val="20"/>
                <w:szCs w:val="20"/>
              </w:rPr>
              <w:t>(R$)</w:t>
            </w:r>
          </w:p>
        </w:tc>
        <w:tc>
          <w:tcPr>
            <w:tcW w:w="1769" w:type="dxa"/>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2D427760" w14:textId="4C6F60EB" w:rsidR="000B6AAD" w:rsidRPr="0077772A" w:rsidRDefault="0077772A">
            <w:pPr>
              <w:jc w:val="center"/>
              <w:rPr>
                <w:rFonts w:ascii="Calibri" w:eastAsiaTheme="minorHAnsi" w:hAnsi="Calibri"/>
                <w:b/>
                <w:bCs/>
                <w:sz w:val="20"/>
                <w:szCs w:val="20"/>
                <w:lang w:val="pt-BR"/>
              </w:rPr>
            </w:pPr>
            <w:r w:rsidRPr="0077772A">
              <w:rPr>
                <w:b/>
                <w:bCs/>
                <w:sz w:val="20"/>
                <w:szCs w:val="20"/>
                <w:lang w:val="pt-BR"/>
              </w:rPr>
              <w:t xml:space="preserve">Porcentagem Relativa para valores em PAD </w:t>
            </w:r>
            <w:r w:rsidR="000B6AAD" w:rsidRPr="0077772A">
              <w:rPr>
                <w:b/>
                <w:bCs/>
                <w:sz w:val="20"/>
                <w:szCs w:val="20"/>
                <w:lang w:val="pt-BR"/>
              </w:rPr>
              <w:t>(%)</w:t>
            </w:r>
          </w:p>
        </w:tc>
      </w:tr>
      <w:tr w:rsidR="000B6AAD" w:rsidRPr="000B6AAD" w14:paraId="797D619E" w14:textId="77777777" w:rsidTr="000B6AAD">
        <w:trPr>
          <w:trHeight w:val="302"/>
        </w:trPr>
        <w:tc>
          <w:tcPr>
            <w:tcW w:w="36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3B1B122" w14:textId="286BFE01" w:rsidR="000B6AAD" w:rsidRPr="000B6AAD" w:rsidRDefault="0077772A">
            <w:pPr>
              <w:rPr>
                <w:rFonts w:ascii="Calibri" w:eastAsiaTheme="minorHAnsi" w:hAnsi="Calibri"/>
                <w:b/>
                <w:bCs/>
                <w:sz w:val="20"/>
                <w:szCs w:val="20"/>
              </w:rPr>
            </w:pPr>
            <w:proofErr w:type="spellStart"/>
            <w:r w:rsidRPr="0077772A">
              <w:rPr>
                <w:b/>
                <w:bCs/>
                <w:sz w:val="20"/>
                <w:szCs w:val="20"/>
              </w:rPr>
              <w:t>Investimento</w:t>
            </w:r>
            <w:proofErr w:type="spellEnd"/>
            <w:r w:rsidRPr="0077772A">
              <w:rPr>
                <w:b/>
                <w:bCs/>
                <w:sz w:val="20"/>
                <w:szCs w:val="20"/>
              </w:rPr>
              <w:t xml:space="preserve"> </w:t>
            </w:r>
            <w:proofErr w:type="spellStart"/>
            <w:r w:rsidRPr="0077772A">
              <w:rPr>
                <w:b/>
                <w:bCs/>
                <w:sz w:val="20"/>
                <w:szCs w:val="20"/>
              </w:rPr>
              <w:t>Planejado</w:t>
            </w:r>
            <w:proofErr w:type="spellEnd"/>
            <w:r w:rsidRPr="0077772A">
              <w:rPr>
                <w:b/>
                <w:bCs/>
                <w:sz w:val="20"/>
                <w:szCs w:val="20"/>
              </w:rPr>
              <w:t xml:space="preserve"> (PAD)</w:t>
            </w:r>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2E54BC8" w14:textId="77777777" w:rsidR="000B6AAD" w:rsidRPr="000B6AAD" w:rsidRDefault="000B6AAD">
            <w:pPr>
              <w:jc w:val="center"/>
              <w:rPr>
                <w:rFonts w:ascii="Calibri" w:eastAsiaTheme="minorHAnsi" w:hAnsi="Calibri"/>
                <w:sz w:val="20"/>
                <w:szCs w:val="20"/>
              </w:rPr>
            </w:pPr>
            <w:r w:rsidRPr="000B6AAD">
              <w:rPr>
                <w:sz w:val="20"/>
                <w:szCs w:val="20"/>
              </w:rPr>
              <w:t>112,509,100</w:t>
            </w:r>
          </w:p>
        </w:tc>
        <w:tc>
          <w:tcPr>
            <w:tcW w:w="17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198F6C0" w14:textId="77777777" w:rsidR="000B6AAD" w:rsidRPr="000B6AAD" w:rsidRDefault="000B6AAD">
            <w:pPr>
              <w:jc w:val="center"/>
              <w:rPr>
                <w:rFonts w:ascii="Calibri" w:eastAsiaTheme="minorHAnsi" w:hAnsi="Calibri"/>
                <w:sz w:val="20"/>
                <w:szCs w:val="20"/>
              </w:rPr>
            </w:pPr>
            <w:r w:rsidRPr="000B6AAD">
              <w:rPr>
                <w:sz w:val="20"/>
                <w:szCs w:val="20"/>
              </w:rPr>
              <w:t>198,241,635</w:t>
            </w:r>
          </w:p>
        </w:tc>
        <w:tc>
          <w:tcPr>
            <w:tcW w:w="176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43ED4FB" w14:textId="77777777" w:rsidR="000B6AAD" w:rsidRPr="000B6AAD" w:rsidRDefault="000B6AAD">
            <w:pPr>
              <w:jc w:val="center"/>
              <w:rPr>
                <w:rFonts w:ascii="Calibri" w:eastAsiaTheme="minorHAnsi" w:hAnsi="Calibri"/>
                <w:sz w:val="20"/>
                <w:szCs w:val="20"/>
              </w:rPr>
            </w:pPr>
            <w:r w:rsidRPr="000B6AAD">
              <w:rPr>
                <w:sz w:val="20"/>
                <w:szCs w:val="20"/>
              </w:rPr>
              <w:t>100</w:t>
            </w:r>
          </w:p>
        </w:tc>
      </w:tr>
      <w:tr w:rsidR="000B6AAD" w:rsidRPr="000B6AAD" w14:paraId="44D4F87B" w14:textId="77777777" w:rsidTr="000B6AAD">
        <w:trPr>
          <w:trHeight w:val="302"/>
        </w:trPr>
        <w:tc>
          <w:tcPr>
            <w:tcW w:w="36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A16F2B1" w14:textId="77BB8C79" w:rsidR="000B6AAD" w:rsidRPr="000B6AAD" w:rsidRDefault="0077772A">
            <w:pPr>
              <w:rPr>
                <w:rFonts w:ascii="Calibri" w:eastAsiaTheme="minorHAnsi" w:hAnsi="Calibri"/>
                <w:b/>
                <w:bCs/>
                <w:sz w:val="20"/>
                <w:szCs w:val="20"/>
              </w:rPr>
            </w:pPr>
            <w:proofErr w:type="spellStart"/>
            <w:r w:rsidRPr="0077772A">
              <w:rPr>
                <w:b/>
                <w:bCs/>
                <w:sz w:val="20"/>
                <w:szCs w:val="20"/>
              </w:rPr>
              <w:t>Investimento</w:t>
            </w:r>
            <w:proofErr w:type="spellEnd"/>
            <w:r w:rsidRPr="0077772A">
              <w:rPr>
                <w:b/>
                <w:bCs/>
                <w:sz w:val="20"/>
                <w:szCs w:val="20"/>
              </w:rPr>
              <w:t xml:space="preserve"> </w:t>
            </w:r>
            <w:proofErr w:type="spellStart"/>
            <w:r w:rsidRPr="0077772A">
              <w:rPr>
                <w:b/>
                <w:bCs/>
                <w:sz w:val="20"/>
                <w:szCs w:val="20"/>
              </w:rPr>
              <w:t>feito</w:t>
            </w:r>
            <w:proofErr w:type="spellEnd"/>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D6959BA" w14:textId="77777777" w:rsidR="000B6AAD" w:rsidRPr="000B6AAD" w:rsidRDefault="000B6AAD">
            <w:pPr>
              <w:jc w:val="center"/>
              <w:rPr>
                <w:rFonts w:ascii="Calibri" w:eastAsiaTheme="minorHAnsi" w:hAnsi="Calibri"/>
                <w:sz w:val="20"/>
                <w:szCs w:val="20"/>
              </w:rPr>
            </w:pPr>
            <w:r w:rsidRPr="000B6AAD">
              <w:rPr>
                <w:sz w:val="20"/>
                <w:szCs w:val="20"/>
              </w:rPr>
              <w:t>55,373,526</w:t>
            </w:r>
          </w:p>
        </w:tc>
        <w:tc>
          <w:tcPr>
            <w:tcW w:w="17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DA3FDDB" w14:textId="77777777" w:rsidR="000B6AAD" w:rsidRPr="000B6AAD" w:rsidRDefault="000B6AAD">
            <w:pPr>
              <w:jc w:val="center"/>
              <w:rPr>
                <w:rFonts w:ascii="Calibri" w:eastAsiaTheme="minorHAnsi" w:hAnsi="Calibri"/>
                <w:sz w:val="20"/>
                <w:szCs w:val="20"/>
              </w:rPr>
            </w:pPr>
            <w:r w:rsidRPr="000B6AAD">
              <w:rPr>
                <w:sz w:val="20"/>
                <w:szCs w:val="20"/>
              </w:rPr>
              <w:t>97,568,448</w:t>
            </w:r>
          </w:p>
        </w:tc>
        <w:tc>
          <w:tcPr>
            <w:tcW w:w="176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74E6065" w14:textId="77777777" w:rsidR="000B6AAD" w:rsidRPr="000B6AAD" w:rsidRDefault="000B6AAD">
            <w:pPr>
              <w:jc w:val="center"/>
              <w:rPr>
                <w:rFonts w:ascii="Calibri" w:eastAsiaTheme="minorHAnsi" w:hAnsi="Calibri"/>
                <w:sz w:val="20"/>
                <w:szCs w:val="20"/>
              </w:rPr>
            </w:pPr>
            <w:r w:rsidRPr="000B6AAD">
              <w:rPr>
                <w:sz w:val="20"/>
                <w:szCs w:val="20"/>
              </w:rPr>
              <w:t>49</w:t>
            </w:r>
          </w:p>
        </w:tc>
      </w:tr>
      <w:tr w:rsidR="000B6AAD" w:rsidRPr="000B6AAD" w14:paraId="51CF7B03" w14:textId="77777777" w:rsidTr="000B6AAD">
        <w:trPr>
          <w:trHeight w:val="302"/>
        </w:trPr>
        <w:tc>
          <w:tcPr>
            <w:tcW w:w="36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94D4ED7" w14:textId="72BA11CF" w:rsidR="000B6AAD" w:rsidRPr="0077772A" w:rsidRDefault="000B6AAD">
            <w:pPr>
              <w:rPr>
                <w:rFonts w:ascii="Calibri" w:eastAsiaTheme="minorHAnsi" w:hAnsi="Calibri"/>
                <w:b/>
                <w:bCs/>
                <w:sz w:val="20"/>
                <w:szCs w:val="20"/>
                <w:lang w:val="pt-BR"/>
              </w:rPr>
            </w:pPr>
            <w:r w:rsidRPr="0077772A">
              <w:rPr>
                <w:b/>
                <w:bCs/>
                <w:sz w:val="20"/>
                <w:szCs w:val="20"/>
                <w:lang w:val="pt-BR"/>
              </w:rPr>
              <w:t>  </w:t>
            </w:r>
            <w:r w:rsidR="0077772A" w:rsidRPr="0077772A">
              <w:rPr>
                <w:b/>
                <w:bCs/>
                <w:sz w:val="20"/>
                <w:szCs w:val="20"/>
                <w:lang w:val="pt-BR"/>
              </w:rPr>
              <w:t xml:space="preserve">Perdas devido à inflação em </w:t>
            </w:r>
            <w:r w:rsidRPr="0077772A">
              <w:rPr>
                <w:b/>
                <w:bCs/>
                <w:sz w:val="20"/>
                <w:szCs w:val="20"/>
                <w:lang w:val="pt-BR"/>
              </w:rPr>
              <w:t>R$</w:t>
            </w:r>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5D664DF"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39,582,351</w:t>
            </w:r>
          </w:p>
        </w:tc>
        <w:tc>
          <w:tcPr>
            <w:tcW w:w="17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CE8A5E3"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69,744,315</w:t>
            </w:r>
          </w:p>
        </w:tc>
        <w:tc>
          <w:tcPr>
            <w:tcW w:w="176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430DE5E"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35</w:t>
            </w:r>
          </w:p>
        </w:tc>
      </w:tr>
      <w:tr w:rsidR="000B6AAD" w:rsidRPr="000B6AAD" w14:paraId="6BD785FB" w14:textId="77777777" w:rsidTr="000B6AAD">
        <w:trPr>
          <w:trHeight w:val="302"/>
        </w:trPr>
        <w:tc>
          <w:tcPr>
            <w:tcW w:w="36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FAF0B24" w14:textId="25217618" w:rsidR="000B6AAD" w:rsidRPr="0077772A" w:rsidRDefault="000B6AAD">
            <w:pPr>
              <w:rPr>
                <w:rFonts w:ascii="Calibri" w:eastAsiaTheme="minorHAnsi" w:hAnsi="Calibri"/>
                <w:b/>
                <w:bCs/>
                <w:sz w:val="20"/>
                <w:szCs w:val="20"/>
                <w:lang w:val="pt-BR"/>
              </w:rPr>
            </w:pPr>
            <w:r w:rsidRPr="0077772A">
              <w:rPr>
                <w:b/>
                <w:bCs/>
                <w:sz w:val="20"/>
                <w:szCs w:val="20"/>
                <w:lang w:val="pt-BR"/>
              </w:rPr>
              <w:t>  </w:t>
            </w:r>
            <w:r w:rsidR="0077772A" w:rsidRPr="0077772A">
              <w:rPr>
                <w:b/>
                <w:bCs/>
                <w:sz w:val="20"/>
                <w:szCs w:val="20"/>
                <w:lang w:val="pt-BR"/>
              </w:rPr>
              <w:t xml:space="preserve">Perdas devido à Taxa de Câmbio </w:t>
            </w:r>
            <w:r w:rsidRPr="0077772A">
              <w:rPr>
                <w:b/>
                <w:bCs/>
                <w:sz w:val="20"/>
                <w:szCs w:val="20"/>
                <w:lang w:val="pt-BR"/>
              </w:rPr>
              <w:t>R$ x US$</w:t>
            </w:r>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94B30E2"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17,553,223</w:t>
            </w:r>
          </w:p>
        </w:tc>
        <w:tc>
          <w:tcPr>
            <w:tcW w:w="17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49F088B"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30,928,873</w:t>
            </w:r>
          </w:p>
        </w:tc>
        <w:tc>
          <w:tcPr>
            <w:tcW w:w="176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417B06A" w14:textId="77777777" w:rsidR="000B6AAD" w:rsidRPr="000B6AAD" w:rsidRDefault="000B6AAD">
            <w:pPr>
              <w:jc w:val="center"/>
              <w:rPr>
                <w:rFonts w:ascii="Calibri" w:eastAsiaTheme="minorHAnsi" w:hAnsi="Calibri"/>
                <w:color w:val="FF0000"/>
                <w:sz w:val="20"/>
                <w:szCs w:val="20"/>
              </w:rPr>
            </w:pPr>
            <w:r w:rsidRPr="000B6AAD">
              <w:rPr>
                <w:color w:val="FF0000"/>
                <w:sz w:val="20"/>
                <w:szCs w:val="20"/>
              </w:rPr>
              <w:t>16</w:t>
            </w:r>
          </w:p>
        </w:tc>
      </w:tr>
    </w:tbl>
    <w:p w14:paraId="463BE638" w14:textId="77777777" w:rsidR="002F0410" w:rsidRDefault="002F0410" w:rsidP="00993A26">
      <w:pPr>
        <w:rPr>
          <w:noProof/>
        </w:rPr>
      </w:pPr>
    </w:p>
    <w:p w14:paraId="10C97944" w14:textId="1757975F" w:rsidR="002F0410" w:rsidRPr="0077772A" w:rsidRDefault="0077772A" w:rsidP="000B6AAD">
      <w:pPr>
        <w:keepNext/>
        <w:keepLines/>
        <w:rPr>
          <w:noProof/>
          <w:lang w:val="pt-BR"/>
        </w:rPr>
      </w:pPr>
      <w:r w:rsidRPr="0077772A">
        <w:rPr>
          <w:rFonts w:eastAsiaTheme="minorHAnsi" w:cstheme="minorBidi"/>
          <w:bCs/>
          <w:i/>
          <w:sz w:val="22"/>
          <w:szCs w:val="22"/>
          <w:lang w:val="pt-BR"/>
        </w:rPr>
        <w:t>Figura 2: Desembolsos, Taxa de Câmbio e Índice Nacional de Custo da Construção (INCC)</w:t>
      </w:r>
      <w:r w:rsidR="008F6302" w:rsidRPr="008F6302">
        <w:rPr>
          <w:noProof/>
        </w:rPr>
        <w:drawing>
          <wp:inline distT="0" distB="0" distL="0" distR="0" wp14:anchorId="45C67377" wp14:editId="69486DE7">
            <wp:extent cx="5943600" cy="36108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610884"/>
                    </a:xfrm>
                    <a:prstGeom prst="rect">
                      <a:avLst/>
                    </a:prstGeom>
                    <a:noFill/>
                    <a:ln>
                      <a:noFill/>
                    </a:ln>
                  </pic:spPr>
                </pic:pic>
              </a:graphicData>
            </a:graphic>
          </wp:inline>
        </w:drawing>
      </w:r>
    </w:p>
    <w:p w14:paraId="1C3DE938" w14:textId="77777777" w:rsidR="002F0410" w:rsidRPr="0077772A" w:rsidRDefault="002F0410" w:rsidP="00993A26">
      <w:pPr>
        <w:rPr>
          <w:noProof/>
          <w:sz w:val="22"/>
          <w:szCs w:val="22"/>
          <w:lang w:val="pt-BR"/>
        </w:rPr>
      </w:pPr>
    </w:p>
    <w:p w14:paraId="0E28C6B7" w14:textId="1020228F" w:rsidR="002F0410" w:rsidRPr="00FF0F60" w:rsidRDefault="003713D9" w:rsidP="00F70EB7">
      <w:pPr>
        <w:jc w:val="both"/>
        <w:rPr>
          <w:sz w:val="22"/>
          <w:szCs w:val="22"/>
          <w:lang w:val="pt-BR"/>
        </w:rPr>
      </w:pPr>
      <w:r w:rsidRPr="00DF23F8">
        <w:rPr>
          <w:sz w:val="22"/>
          <w:szCs w:val="22"/>
          <w:lang w:val="pt-BR"/>
        </w:rPr>
        <w:t>10.</w:t>
      </w:r>
      <w:r w:rsidRPr="00DF23F8">
        <w:rPr>
          <w:sz w:val="22"/>
          <w:szCs w:val="22"/>
          <w:lang w:val="pt-BR"/>
        </w:rPr>
        <w:tab/>
      </w:r>
      <w:r w:rsidR="00DF23F8" w:rsidRPr="00DF23F8">
        <w:rPr>
          <w:sz w:val="22"/>
          <w:szCs w:val="22"/>
          <w:lang w:val="pt-BR"/>
        </w:rPr>
        <w:t>Ocorreu um lapso de três anos entre a Avaliação do Projeto e a Aprovação do Conselho, durante a qual os custos nunca foram revisados.</w:t>
      </w:r>
      <w:r w:rsidR="00FF0F60">
        <w:rPr>
          <w:sz w:val="22"/>
          <w:szCs w:val="22"/>
          <w:lang w:val="pt-BR"/>
        </w:rPr>
        <w:t xml:space="preserve"> </w:t>
      </w:r>
      <w:r w:rsidR="00FF0F60" w:rsidRPr="00FF0F60">
        <w:rPr>
          <w:sz w:val="22"/>
          <w:szCs w:val="22"/>
          <w:lang w:val="pt-BR"/>
        </w:rPr>
        <w:t>O Projeto foi avaliado com base em projetos de engenharia conceitual e proposto com base em projetos básicos de engenharia. Os projetos sofreram mudanças significativas quando os projetos de engenharia detalhados foram preparados e quando as obras progrediram, especialmente no caso das obras de macrodrenagem e requalificação urbana (Tabela 2). Posteriormente, isto levou a custos de execução significativamente mais elevados do que o previsto em 2005 e à necessidade de reduzir o âmbito das intervenções do projeto, a fim de adaptá-</w:t>
      </w:r>
      <w:r w:rsidR="00FF0F60">
        <w:rPr>
          <w:sz w:val="22"/>
          <w:szCs w:val="22"/>
          <w:lang w:val="pt-BR"/>
        </w:rPr>
        <w:t>las</w:t>
      </w:r>
      <w:r w:rsidR="00FF0F60" w:rsidRPr="00FF0F60">
        <w:rPr>
          <w:sz w:val="22"/>
          <w:szCs w:val="22"/>
          <w:lang w:val="pt-BR"/>
        </w:rPr>
        <w:t xml:space="preserve"> aos recursos disponíveis.</w:t>
      </w:r>
    </w:p>
    <w:p w14:paraId="4D5C04E4" w14:textId="77777777" w:rsidR="002F0410" w:rsidRPr="00FF0F60" w:rsidRDefault="002F0410" w:rsidP="002F0410">
      <w:pPr>
        <w:jc w:val="both"/>
        <w:rPr>
          <w:sz w:val="22"/>
          <w:szCs w:val="22"/>
          <w:lang w:val="pt-BR"/>
        </w:rPr>
      </w:pPr>
    </w:p>
    <w:p w14:paraId="5E347153" w14:textId="25430518" w:rsidR="002F0410" w:rsidRPr="0042115A" w:rsidRDefault="0042115A" w:rsidP="0099322C">
      <w:pPr>
        <w:pStyle w:val="Legenda"/>
        <w:keepNext/>
        <w:spacing w:after="0"/>
        <w:rPr>
          <w:i/>
          <w:color w:val="auto"/>
          <w:sz w:val="22"/>
          <w:szCs w:val="22"/>
          <w:lang w:val="pt-BR"/>
        </w:rPr>
      </w:pPr>
      <w:r w:rsidRPr="0042115A">
        <w:rPr>
          <w:b w:val="0"/>
          <w:i/>
          <w:color w:val="auto"/>
          <w:sz w:val="22"/>
          <w:szCs w:val="22"/>
          <w:lang w:val="pt-BR"/>
        </w:rPr>
        <w:lastRenderedPageBreak/>
        <w:t>Tabela 2: Resumo dos Custos do Contrato para as Intervenções Urbano-Ambientais na Área 1</w:t>
      </w:r>
    </w:p>
    <w:tbl>
      <w:tblPr>
        <w:tblStyle w:val="Tabelacomgrade"/>
        <w:tblW w:w="0" w:type="auto"/>
        <w:tblInd w:w="198" w:type="dxa"/>
        <w:tblLook w:val="04A0" w:firstRow="1" w:lastRow="0" w:firstColumn="1" w:lastColumn="0" w:noHBand="0" w:noVBand="1"/>
      </w:tblPr>
      <w:tblGrid>
        <w:gridCol w:w="3199"/>
        <w:gridCol w:w="1701"/>
        <w:gridCol w:w="1598"/>
        <w:gridCol w:w="2230"/>
      </w:tblGrid>
      <w:tr w:rsidR="002F0410" w:rsidRPr="0048474F" w14:paraId="54A1A27B" w14:textId="77777777" w:rsidTr="000D161E">
        <w:tc>
          <w:tcPr>
            <w:tcW w:w="3199" w:type="dxa"/>
            <w:shd w:val="clear" w:color="auto" w:fill="BFBFBF" w:themeFill="background1" w:themeFillShade="BF"/>
            <w:vAlign w:val="center"/>
          </w:tcPr>
          <w:p w14:paraId="1CEC5678" w14:textId="77777777" w:rsidR="002F0410" w:rsidRPr="0048474F" w:rsidRDefault="002F0410" w:rsidP="002F0410">
            <w:pPr>
              <w:keepNext/>
              <w:keepLines/>
              <w:jc w:val="center"/>
              <w:rPr>
                <w:sz w:val="18"/>
                <w:szCs w:val="18"/>
              </w:rPr>
            </w:pPr>
            <w:r w:rsidRPr="0048474F">
              <w:rPr>
                <w:sz w:val="18"/>
                <w:szCs w:val="18"/>
              </w:rPr>
              <w:t>Item</w:t>
            </w:r>
          </w:p>
        </w:tc>
        <w:tc>
          <w:tcPr>
            <w:tcW w:w="1701" w:type="dxa"/>
            <w:shd w:val="clear" w:color="auto" w:fill="BFBFBF" w:themeFill="background1" w:themeFillShade="BF"/>
            <w:vAlign w:val="center"/>
          </w:tcPr>
          <w:p w14:paraId="31BE00DA" w14:textId="5D5D7E36" w:rsidR="002F0410" w:rsidRPr="0048474F" w:rsidRDefault="002F0410" w:rsidP="002F0410">
            <w:pPr>
              <w:keepNext/>
              <w:keepLines/>
              <w:jc w:val="center"/>
              <w:rPr>
                <w:sz w:val="18"/>
                <w:szCs w:val="18"/>
              </w:rPr>
            </w:pPr>
            <w:r w:rsidRPr="0048474F">
              <w:rPr>
                <w:sz w:val="18"/>
                <w:szCs w:val="18"/>
              </w:rPr>
              <w:t>Val</w:t>
            </w:r>
            <w:r w:rsidR="0042115A">
              <w:rPr>
                <w:sz w:val="18"/>
                <w:szCs w:val="18"/>
              </w:rPr>
              <w:t>or</w:t>
            </w:r>
            <w:r w:rsidRPr="0048474F">
              <w:rPr>
                <w:sz w:val="18"/>
                <w:szCs w:val="18"/>
              </w:rPr>
              <w:t xml:space="preserve"> </w:t>
            </w:r>
            <w:r w:rsidR="0042115A">
              <w:rPr>
                <w:sz w:val="18"/>
                <w:szCs w:val="18"/>
              </w:rPr>
              <w:t>Original</w:t>
            </w:r>
            <w:r w:rsidRPr="0048474F">
              <w:rPr>
                <w:sz w:val="18"/>
                <w:szCs w:val="18"/>
              </w:rPr>
              <w:t>(R$)</w:t>
            </w:r>
          </w:p>
        </w:tc>
        <w:tc>
          <w:tcPr>
            <w:tcW w:w="1598" w:type="dxa"/>
            <w:shd w:val="clear" w:color="auto" w:fill="BFBFBF" w:themeFill="background1" w:themeFillShade="BF"/>
            <w:vAlign w:val="center"/>
          </w:tcPr>
          <w:p w14:paraId="61337B11" w14:textId="5CEAE069" w:rsidR="002F0410" w:rsidRPr="0048474F" w:rsidRDefault="0042115A" w:rsidP="002F0410">
            <w:pPr>
              <w:keepNext/>
              <w:keepLines/>
              <w:jc w:val="center"/>
              <w:rPr>
                <w:sz w:val="18"/>
                <w:szCs w:val="18"/>
              </w:rPr>
            </w:pPr>
            <w:r>
              <w:rPr>
                <w:sz w:val="18"/>
                <w:szCs w:val="18"/>
              </w:rPr>
              <w:t xml:space="preserve">Valor </w:t>
            </w:r>
            <w:proofErr w:type="spellStart"/>
            <w:r>
              <w:rPr>
                <w:sz w:val="18"/>
                <w:szCs w:val="18"/>
              </w:rPr>
              <w:t>Atual</w:t>
            </w:r>
            <w:proofErr w:type="spellEnd"/>
            <w:r w:rsidR="002F0410" w:rsidRPr="0048474F">
              <w:rPr>
                <w:sz w:val="18"/>
                <w:szCs w:val="18"/>
              </w:rPr>
              <w:t xml:space="preserve"> (R$)</w:t>
            </w:r>
          </w:p>
        </w:tc>
        <w:tc>
          <w:tcPr>
            <w:tcW w:w="2230" w:type="dxa"/>
            <w:shd w:val="clear" w:color="auto" w:fill="BFBFBF" w:themeFill="background1" w:themeFillShade="BF"/>
            <w:vAlign w:val="center"/>
          </w:tcPr>
          <w:p w14:paraId="0F052D25" w14:textId="58AD14EB" w:rsidR="002F0410" w:rsidRPr="0048474F" w:rsidRDefault="0042115A" w:rsidP="002F0410">
            <w:pPr>
              <w:keepNext/>
              <w:keepLines/>
              <w:jc w:val="center"/>
              <w:rPr>
                <w:sz w:val="18"/>
                <w:szCs w:val="18"/>
              </w:rPr>
            </w:pPr>
            <w:proofErr w:type="spellStart"/>
            <w:r>
              <w:rPr>
                <w:sz w:val="18"/>
                <w:szCs w:val="18"/>
              </w:rPr>
              <w:t>Aumento</w:t>
            </w:r>
            <w:proofErr w:type="spellEnd"/>
            <w:r>
              <w:rPr>
                <w:sz w:val="18"/>
                <w:szCs w:val="18"/>
              </w:rPr>
              <w:t xml:space="preserve"> </w:t>
            </w:r>
            <w:proofErr w:type="gramStart"/>
            <w:r>
              <w:rPr>
                <w:sz w:val="18"/>
                <w:szCs w:val="18"/>
              </w:rPr>
              <w:t>Percentual</w:t>
            </w:r>
            <w:r w:rsidR="002F0410" w:rsidRPr="0048474F">
              <w:rPr>
                <w:sz w:val="18"/>
                <w:szCs w:val="18"/>
              </w:rPr>
              <w:t>(</w:t>
            </w:r>
            <w:proofErr w:type="gramEnd"/>
            <w:r w:rsidR="002F0410" w:rsidRPr="0048474F">
              <w:rPr>
                <w:sz w:val="18"/>
                <w:szCs w:val="18"/>
              </w:rPr>
              <w:t>%)</w:t>
            </w:r>
          </w:p>
        </w:tc>
      </w:tr>
      <w:tr w:rsidR="002F0410" w:rsidRPr="0048474F" w14:paraId="2F93075F" w14:textId="77777777" w:rsidTr="000D161E">
        <w:tc>
          <w:tcPr>
            <w:tcW w:w="3199" w:type="dxa"/>
            <w:vAlign w:val="center"/>
          </w:tcPr>
          <w:p w14:paraId="57E331CF" w14:textId="77777777" w:rsidR="002F0410" w:rsidRPr="0048474F" w:rsidRDefault="002F0410" w:rsidP="002F0410">
            <w:pPr>
              <w:keepNext/>
              <w:keepLines/>
              <w:rPr>
                <w:sz w:val="18"/>
                <w:szCs w:val="18"/>
              </w:rPr>
            </w:pPr>
            <w:r w:rsidRPr="0048474F">
              <w:rPr>
                <w:sz w:val="18"/>
                <w:szCs w:val="18"/>
              </w:rPr>
              <w:t>Water Supply and Sewerage</w:t>
            </w:r>
          </w:p>
        </w:tc>
        <w:tc>
          <w:tcPr>
            <w:tcW w:w="1701" w:type="dxa"/>
            <w:vAlign w:val="center"/>
          </w:tcPr>
          <w:p w14:paraId="41FAA5F8" w14:textId="77777777" w:rsidR="002F0410" w:rsidRPr="0048474F" w:rsidRDefault="002F0410" w:rsidP="002F0410">
            <w:pPr>
              <w:keepNext/>
              <w:keepLines/>
              <w:jc w:val="center"/>
              <w:rPr>
                <w:sz w:val="18"/>
                <w:szCs w:val="18"/>
              </w:rPr>
            </w:pPr>
            <w:r w:rsidRPr="0048474F">
              <w:rPr>
                <w:sz w:val="18"/>
                <w:szCs w:val="18"/>
              </w:rPr>
              <w:t>11,898,753</w:t>
            </w:r>
          </w:p>
        </w:tc>
        <w:tc>
          <w:tcPr>
            <w:tcW w:w="1598" w:type="dxa"/>
            <w:vAlign w:val="center"/>
          </w:tcPr>
          <w:p w14:paraId="47BDF7C8" w14:textId="77777777" w:rsidR="002F0410" w:rsidRPr="0048474F" w:rsidRDefault="002F0410" w:rsidP="002F0410">
            <w:pPr>
              <w:keepNext/>
              <w:keepLines/>
              <w:jc w:val="center"/>
              <w:rPr>
                <w:sz w:val="18"/>
                <w:szCs w:val="18"/>
              </w:rPr>
            </w:pPr>
            <w:r w:rsidRPr="0048474F">
              <w:rPr>
                <w:sz w:val="18"/>
                <w:szCs w:val="18"/>
              </w:rPr>
              <w:t>6,792,318</w:t>
            </w:r>
          </w:p>
        </w:tc>
        <w:tc>
          <w:tcPr>
            <w:tcW w:w="2230" w:type="dxa"/>
            <w:vAlign w:val="center"/>
          </w:tcPr>
          <w:p w14:paraId="5DD78195" w14:textId="77777777" w:rsidR="002F0410" w:rsidRPr="0048474F" w:rsidRDefault="002F0410" w:rsidP="002F0410">
            <w:pPr>
              <w:keepNext/>
              <w:keepLines/>
              <w:jc w:val="center"/>
              <w:rPr>
                <w:sz w:val="18"/>
                <w:szCs w:val="18"/>
              </w:rPr>
            </w:pPr>
            <w:r w:rsidRPr="0048474F">
              <w:rPr>
                <w:color w:val="FF0000"/>
                <w:sz w:val="18"/>
                <w:szCs w:val="18"/>
              </w:rPr>
              <w:t>(43)</w:t>
            </w:r>
          </w:p>
        </w:tc>
      </w:tr>
      <w:tr w:rsidR="002F0410" w:rsidRPr="0048474F" w14:paraId="3DEEB117" w14:textId="77777777" w:rsidTr="000D161E">
        <w:tc>
          <w:tcPr>
            <w:tcW w:w="3199" w:type="dxa"/>
            <w:vAlign w:val="center"/>
          </w:tcPr>
          <w:p w14:paraId="368EA3F9" w14:textId="77777777" w:rsidR="002F0410" w:rsidRPr="0048474F" w:rsidRDefault="002F0410" w:rsidP="002F0410">
            <w:pPr>
              <w:keepNext/>
              <w:keepLines/>
              <w:rPr>
                <w:sz w:val="18"/>
                <w:szCs w:val="18"/>
              </w:rPr>
            </w:pPr>
            <w:r w:rsidRPr="0048474F">
              <w:rPr>
                <w:sz w:val="18"/>
                <w:szCs w:val="18"/>
              </w:rPr>
              <w:t>Urbanization (includes macro</w:t>
            </w:r>
            <w:r w:rsidR="000B6AAD">
              <w:rPr>
                <w:sz w:val="18"/>
                <w:szCs w:val="18"/>
              </w:rPr>
              <w:t>-</w:t>
            </w:r>
            <w:r w:rsidRPr="0048474F">
              <w:rPr>
                <w:sz w:val="18"/>
                <w:szCs w:val="18"/>
              </w:rPr>
              <w:t>drainage)</w:t>
            </w:r>
          </w:p>
        </w:tc>
        <w:tc>
          <w:tcPr>
            <w:tcW w:w="1701" w:type="dxa"/>
            <w:vAlign w:val="center"/>
          </w:tcPr>
          <w:p w14:paraId="193566D8" w14:textId="77777777" w:rsidR="002F0410" w:rsidRPr="0048474F" w:rsidRDefault="002F0410" w:rsidP="002F0410">
            <w:pPr>
              <w:keepNext/>
              <w:keepLines/>
              <w:jc w:val="center"/>
              <w:rPr>
                <w:sz w:val="18"/>
                <w:szCs w:val="18"/>
              </w:rPr>
            </w:pPr>
            <w:r w:rsidRPr="0048474F">
              <w:rPr>
                <w:sz w:val="18"/>
                <w:szCs w:val="18"/>
              </w:rPr>
              <w:t>17,289,422</w:t>
            </w:r>
          </w:p>
        </w:tc>
        <w:tc>
          <w:tcPr>
            <w:tcW w:w="1598" w:type="dxa"/>
            <w:vAlign w:val="center"/>
          </w:tcPr>
          <w:p w14:paraId="30B728B6" w14:textId="77777777" w:rsidR="002F0410" w:rsidRPr="0048474F" w:rsidRDefault="002F0410" w:rsidP="002F0410">
            <w:pPr>
              <w:keepNext/>
              <w:keepLines/>
              <w:jc w:val="center"/>
              <w:rPr>
                <w:sz w:val="18"/>
                <w:szCs w:val="18"/>
              </w:rPr>
            </w:pPr>
            <w:r w:rsidRPr="0048474F">
              <w:rPr>
                <w:sz w:val="18"/>
                <w:szCs w:val="18"/>
              </w:rPr>
              <w:t>31,665,076</w:t>
            </w:r>
          </w:p>
        </w:tc>
        <w:tc>
          <w:tcPr>
            <w:tcW w:w="2230" w:type="dxa"/>
            <w:vAlign w:val="center"/>
          </w:tcPr>
          <w:p w14:paraId="7DA1A974" w14:textId="77777777" w:rsidR="002F0410" w:rsidRPr="0048474F" w:rsidRDefault="002F0410" w:rsidP="002F0410">
            <w:pPr>
              <w:keepNext/>
              <w:keepLines/>
              <w:jc w:val="center"/>
              <w:rPr>
                <w:sz w:val="18"/>
                <w:szCs w:val="18"/>
              </w:rPr>
            </w:pPr>
            <w:r w:rsidRPr="0048474F">
              <w:rPr>
                <w:sz w:val="18"/>
                <w:szCs w:val="18"/>
              </w:rPr>
              <w:t>83</w:t>
            </w:r>
          </w:p>
        </w:tc>
      </w:tr>
      <w:tr w:rsidR="002F0410" w:rsidRPr="0048474F" w14:paraId="723D30FF" w14:textId="77777777" w:rsidTr="000D161E">
        <w:tc>
          <w:tcPr>
            <w:tcW w:w="3199" w:type="dxa"/>
            <w:vAlign w:val="center"/>
          </w:tcPr>
          <w:p w14:paraId="090C9334" w14:textId="77777777" w:rsidR="002F0410" w:rsidRPr="0048474F" w:rsidRDefault="002F0410" w:rsidP="002F0410">
            <w:pPr>
              <w:keepNext/>
              <w:keepLines/>
              <w:rPr>
                <w:sz w:val="18"/>
                <w:szCs w:val="18"/>
              </w:rPr>
            </w:pPr>
            <w:r w:rsidRPr="0048474F">
              <w:rPr>
                <w:sz w:val="18"/>
                <w:szCs w:val="18"/>
              </w:rPr>
              <w:t>Streets and Paving</w:t>
            </w:r>
          </w:p>
        </w:tc>
        <w:tc>
          <w:tcPr>
            <w:tcW w:w="1701" w:type="dxa"/>
            <w:vAlign w:val="center"/>
          </w:tcPr>
          <w:p w14:paraId="4277EF2F" w14:textId="77777777" w:rsidR="002F0410" w:rsidRPr="0048474F" w:rsidRDefault="002F0410" w:rsidP="002F0410">
            <w:pPr>
              <w:keepNext/>
              <w:keepLines/>
              <w:jc w:val="center"/>
              <w:rPr>
                <w:sz w:val="18"/>
                <w:szCs w:val="18"/>
              </w:rPr>
            </w:pPr>
            <w:r w:rsidRPr="0048474F">
              <w:rPr>
                <w:sz w:val="18"/>
                <w:szCs w:val="18"/>
              </w:rPr>
              <w:t>3,948,010</w:t>
            </w:r>
          </w:p>
        </w:tc>
        <w:tc>
          <w:tcPr>
            <w:tcW w:w="1598" w:type="dxa"/>
            <w:vAlign w:val="center"/>
          </w:tcPr>
          <w:p w14:paraId="0E1FA7E2" w14:textId="77777777" w:rsidR="002F0410" w:rsidRPr="0048474F" w:rsidRDefault="002F0410" w:rsidP="002F0410">
            <w:pPr>
              <w:keepNext/>
              <w:keepLines/>
              <w:jc w:val="center"/>
              <w:rPr>
                <w:sz w:val="18"/>
                <w:szCs w:val="18"/>
              </w:rPr>
            </w:pPr>
            <w:r w:rsidRPr="0048474F">
              <w:rPr>
                <w:sz w:val="18"/>
                <w:szCs w:val="18"/>
              </w:rPr>
              <w:t>2,412,532</w:t>
            </w:r>
          </w:p>
        </w:tc>
        <w:tc>
          <w:tcPr>
            <w:tcW w:w="2230" w:type="dxa"/>
            <w:vAlign w:val="center"/>
          </w:tcPr>
          <w:p w14:paraId="6F78395A" w14:textId="77777777" w:rsidR="002F0410" w:rsidRPr="0048474F" w:rsidRDefault="002F0410" w:rsidP="002F0410">
            <w:pPr>
              <w:keepNext/>
              <w:keepLines/>
              <w:jc w:val="center"/>
              <w:rPr>
                <w:sz w:val="18"/>
                <w:szCs w:val="18"/>
              </w:rPr>
            </w:pPr>
            <w:r w:rsidRPr="0048474F">
              <w:rPr>
                <w:color w:val="FF0000"/>
                <w:sz w:val="18"/>
                <w:szCs w:val="18"/>
              </w:rPr>
              <w:t>(39)</w:t>
            </w:r>
          </w:p>
        </w:tc>
      </w:tr>
      <w:tr w:rsidR="002F0410" w:rsidRPr="0048474F" w14:paraId="061E13A2" w14:textId="77777777" w:rsidTr="000D161E">
        <w:tc>
          <w:tcPr>
            <w:tcW w:w="3199" w:type="dxa"/>
            <w:shd w:val="clear" w:color="auto" w:fill="BFBFBF" w:themeFill="background1" w:themeFillShade="BF"/>
            <w:vAlign w:val="center"/>
          </w:tcPr>
          <w:p w14:paraId="308D97DB" w14:textId="77777777" w:rsidR="002F0410" w:rsidRPr="0048474F" w:rsidRDefault="002F0410" w:rsidP="002F0410">
            <w:pPr>
              <w:keepNext/>
              <w:keepLines/>
              <w:jc w:val="center"/>
              <w:rPr>
                <w:sz w:val="18"/>
                <w:szCs w:val="18"/>
              </w:rPr>
            </w:pPr>
            <w:r w:rsidRPr="0048474F">
              <w:rPr>
                <w:sz w:val="18"/>
                <w:szCs w:val="18"/>
              </w:rPr>
              <w:t>Total</w:t>
            </w:r>
          </w:p>
        </w:tc>
        <w:tc>
          <w:tcPr>
            <w:tcW w:w="1701" w:type="dxa"/>
            <w:shd w:val="clear" w:color="auto" w:fill="BFBFBF" w:themeFill="background1" w:themeFillShade="BF"/>
            <w:vAlign w:val="center"/>
          </w:tcPr>
          <w:p w14:paraId="430771B8" w14:textId="77777777" w:rsidR="002F0410" w:rsidRPr="0048474F" w:rsidRDefault="002F0410" w:rsidP="002F0410">
            <w:pPr>
              <w:keepNext/>
              <w:keepLines/>
              <w:jc w:val="center"/>
              <w:rPr>
                <w:sz w:val="18"/>
                <w:szCs w:val="18"/>
              </w:rPr>
            </w:pPr>
            <w:r w:rsidRPr="0048474F">
              <w:rPr>
                <w:sz w:val="18"/>
                <w:szCs w:val="18"/>
              </w:rPr>
              <w:t>33,136,185</w:t>
            </w:r>
          </w:p>
        </w:tc>
        <w:tc>
          <w:tcPr>
            <w:tcW w:w="1598" w:type="dxa"/>
            <w:shd w:val="clear" w:color="auto" w:fill="BFBFBF" w:themeFill="background1" w:themeFillShade="BF"/>
            <w:vAlign w:val="center"/>
          </w:tcPr>
          <w:p w14:paraId="0FA26C6C" w14:textId="77777777" w:rsidR="002F0410" w:rsidRPr="0048474F" w:rsidRDefault="002F0410" w:rsidP="002F0410">
            <w:pPr>
              <w:keepNext/>
              <w:keepLines/>
              <w:jc w:val="center"/>
              <w:rPr>
                <w:sz w:val="18"/>
                <w:szCs w:val="18"/>
              </w:rPr>
            </w:pPr>
            <w:r w:rsidRPr="0048474F">
              <w:rPr>
                <w:sz w:val="18"/>
                <w:szCs w:val="18"/>
              </w:rPr>
              <w:t>40,869,926</w:t>
            </w:r>
          </w:p>
        </w:tc>
        <w:tc>
          <w:tcPr>
            <w:tcW w:w="2230" w:type="dxa"/>
            <w:shd w:val="clear" w:color="auto" w:fill="BFBFBF" w:themeFill="background1" w:themeFillShade="BF"/>
            <w:vAlign w:val="center"/>
          </w:tcPr>
          <w:p w14:paraId="65263723" w14:textId="77777777" w:rsidR="002F0410" w:rsidRPr="0048474F" w:rsidRDefault="002F0410" w:rsidP="002F0410">
            <w:pPr>
              <w:keepNext/>
              <w:keepLines/>
              <w:jc w:val="center"/>
              <w:rPr>
                <w:sz w:val="18"/>
                <w:szCs w:val="18"/>
              </w:rPr>
            </w:pPr>
            <w:r w:rsidRPr="0048474F">
              <w:rPr>
                <w:sz w:val="18"/>
                <w:szCs w:val="18"/>
              </w:rPr>
              <w:t>23</w:t>
            </w:r>
          </w:p>
        </w:tc>
      </w:tr>
    </w:tbl>
    <w:p w14:paraId="4AE3E021" w14:textId="77777777" w:rsidR="002F0410" w:rsidRDefault="002F0410" w:rsidP="002F0410">
      <w:pPr>
        <w:jc w:val="both"/>
      </w:pPr>
    </w:p>
    <w:p w14:paraId="231A2742" w14:textId="7882EBB0" w:rsidR="002F0410" w:rsidRPr="00A85C95" w:rsidRDefault="003713D9" w:rsidP="0028573A">
      <w:pPr>
        <w:jc w:val="both"/>
        <w:rPr>
          <w:sz w:val="22"/>
          <w:szCs w:val="22"/>
          <w:lang w:val="pt-BR"/>
        </w:rPr>
      </w:pPr>
      <w:r w:rsidRPr="00A85C95">
        <w:rPr>
          <w:rFonts w:asciiTheme="majorBidi" w:hAnsiTheme="majorBidi" w:cstheme="majorBidi"/>
          <w:sz w:val="22"/>
          <w:szCs w:val="22"/>
          <w:lang w:val="pt-BR"/>
        </w:rPr>
        <w:t>11.</w:t>
      </w:r>
      <w:r w:rsidRPr="00A85C95">
        <w:rPr>
          <w:rFonts w:asciiTheme="majorBidi" w:hAnsiTheme="majorBidi" w:cstheme="majorBidi"/>
          <w:sz w:val="22"/>
          <w:szCs w:val="22"/>
          <w:lang w:val="pt-BR"/>
        </w:rPr>
        <w:tab/>
      </w:r>
      <w:r w:rsidR="00A85C95" w:rsidRPr="00BF4698">
        <w:rPr>
          <w:rFonts w:asciiTheme="majorBidi" w:hAnsiTheme="majorBidi" w:cstheme="majorBidi"/>
          <w:sz w:val="22"/>
          <w:szCs w:val="22"/>
          <w:lang w:val="pt-BR"/>
        </w:rPr>
        <w:t xml:space="preserve">A fim de evitar excessos de custo sob o financiamento adicional, será realizada </w:t>
      </w:r>
      <w:r w:rsidR="00A85C95">
        <w:rPr>
          <w:rFonts w:asciiTheme="majorBidi" w:hAnsiTheme="majorBidi" w:cstheme="majorBidi"/>
          <w:sz w:val="22"/>
          <w:szCs w:val="22"/>
          <w:lang w:val="pt-BR"/>
        </w:rPr>
        <w:t>um</w:t>
      </w:r>
      <w:r w:rsidR="00A85C95" w:rsidRPr="00BF4698">
        <w:rPr>
          <w:rFonts w:asciiTheme="majorBidi" w:hAnsiTheme="majorBidi" w:cstheme="majorBidi"/>
          <w:sz w:val="22"/>
          <w:szCs w:val="22"/>
          <w:lang w:val="pt-BR"/>
        </w:rPr>
        <w:t xml:space="preserve">a avaliação com base em projetos </w:t>
      </w:r>
      <w:r w:rsidR="00A85C95">
        <w:rPr>
          <w:rFonts w:asciiTheme="majorBidi" w:hAnsiTheme="majorBidi" w:cstheme="majorBidi"/>
          <w:sz w:val="22"/>
          <w:szCs w:val="22"/>
          <w:lang w:val="pt-BR"/>
        </w:rPr>
        <w:t xml:space="preserve">detalhados </w:t>
      </w:r>
      <w:r w:rsidR="00A85C95" w:rsidRPr="00BF4698">
        <w:rPr>
          <w:rFonts w:asciiTheme="majorBidi" w:hAnsiTheme="majorBidi" w:cstheme="majorBidi"/>
          <w:sz w:val="22"/>
          <w:szCs w:val="22"/>
          <w:lang w:val="pt-BR"/>
        </w:rPr>
        <w:t xml:space="preserve">de engenharia e os trabalhos serão licitados somente quando </w:t>
      </w:r>
      <w:r w:rsidR="00A85C95">
        <w:rPr>
          <w:rFonts w:asciiTheme="majorBidi" w:hAnsiTheme="majorBidi" w:cstheme="majorBidi"/>
          <w:sz w:val="22"/>
          <w:szCs w:val="22"/>
          <w:lang w:val="pt-BR"/>
        </w:rPr>
        <w:t xml:space="preserve">tais </w:t>
      </w:r>
      <w:r w:rsidR="00A85C95" w:rsidRPr="00BF4698">
        <w:rPr>
          <w:rFonts w:asciiTheme="majorBidi" w:hAnsiTheme="majorBidi" w:cstheme="majorBidi"/>
          <w:sz w:val="22"/>
          <w:szCs w:val="22"/>
          <w:lang w:val="pt-BR"/>
        </w:rPr>
        <w:t xml:space="preserve">projetos forem finalizados. </w:t>
      </w:r>
      <w:r w:rsidR="00A85C95">
        <w:rPr>
          <w:rFonts w:asciiTheme="majorBidi" w:hAnsiTheme="majorBidi" w:cstheme="majorBidi"/>
          <w:sz w:val="22"/>
          <w:szCs w:val="22"/>
          <w:lang w:val="pt-BR"/>
        </w:rPr>
        <w:t>Atualmente, u</w:t>
      </w:r>
      <w:r w:rsidR="00A85C95" w:rsidRPr="00BF4698">
        <w:rPr>
          <w:rFonts w:asciiTheme="majorBidi" w:hAnsiTheme="majorBidi" w:cstheme="majorBidi"/>
          <w:sz w:val="22"/>
          <w:szCs w:val="22"/>
          <w:lang w:val="pt-BR"/>
        </w:rPr>
        <w:t xml:space="preserve">ma revisão completa dos custos das intervenções planejadas sob o financiamento adicional está sendo conduzida </w:t>
      </w:r>
      <w:r w:rsidR="00A85C95">
        <w:rPr>
          <w:rFonts w:asciiTheme="majorBidi" w:hAnsiTheme="majorBidi" w:cstheme="majorBidi"/>
          <w:sz w:val="22"/>
          <w:szCs w:val="22"/>
          <w:lang w:val="pt-BR"/>
        </w:rPr>
        <w:t xml:space="preserve">com base nos resultados do estudo anterior, </w:t>
      </w:r>
      <w:r w:rsidR="00A85C95" w:rsidRPr="00DD155D">
        <w:rPr>
          <w:rFonts w:asciiTheme="majorBidi" w:hAnsiTheme="majorBidi" w:cstheme="majorBidi"/>
          <w:sz w:val="22"/>
          <w:szCs w:val="22"/>
          <w:lang w:val="pt-BR"/>
        </w:rPr>
        <w:t xml:space="preserve">bem como </w:t>
      </w:r>
      <w:r w:rsidR="00A85C95">
        <w:rPr>
          <w:rFonts w:asciiTheme="majorBidi" w:hAnsiTheme="majorBidi" w:cstheme="majorBidi"/>
          <w:sz w:val="22"/>
          <w:szCs w:val="22"/>
          <w:lang w:val="pt-BR"/>
        </w:rPr>
        <w:t xml:space="preserve">considerando </w:t>
      </w:r>
      <w:r w:rsidR="00A85C95" w:rsidRPr="00DD155D">
        <w:rPr>
          <w:rFonts w:asciiTheme="majorBidi" w:hAnsiTheme="majorBidi" w:cstheme="majorBidi"/>
          <w:sz w:val="22"/>
          <w:szCs w:val="22"/>
          <w:lang w:val="pt-BR"/>
        </w:rPr>
        <w:t>outros parâmetros de custo relevantes</w:t>
      </w:r>
      <w:r w:rsidR="00A85C95" w:rsidRPr="00BF4698">
        <w:rPr>
          <w:rFonts w:asciiTheme="majorBidi" w:hAnsiTheme="majorBidi" w:cstheme="majorBidi"/>
          <w:sz w:val="22"/>
          <w:szCs w:val="22"/>
          <w:lang w:val="pt-BR"/>
        </w:rPr>
        <w:t>.</w:t>
      </w:r>
    </w:p>
    <w:p w14:paraId="3D60DD94" w14:textId="77777777" w:rsidR="002F0410" w:rsidRPr="00A85C95" w:rsidRDefault="002F0410" w:rsidP="00993A26">
      <w:pPr>
        <w:rPr>
          <w:sz w:val="22"/>
          <w:szCs w:val="22"/>
          <w:lang w:val="pt-BR"/>
        </w:rPr>
      </w:pPr>
    </w:p>
    <w:p w14:paraId="16F71987" w14:textId="77777777" w:rsidR="00A85C95" w:rsidRPr="006527F7" w:rsidRDefault="00A85C95" w:rsidP="00A85C95">
      <w:pPr>
        <w:keepNext/>
        <w:keepLines/>
        <w:rPr>
          <w:rFonts w:asciiTheme="majorBidi" w:hAnsiTheme="majorBidi" w:cstheme="majorBidi"/>
          <w:b/>
          <w:sz w:val="22"/>
          <w:szCs w:val="22"/>
          <w:lang w:val="pt-BR"/>
        </w:rPr>
      </w:pPr>
      <w:r w:rsidRPr="006527F7">
        <w:rPr>
          <w:b/>
          <w:sz w:val="22"/>
          <w:szCs w:val="22"/>
          <w:lang w:val="pt-BR"/>
        </w:rPr>
        <w:t>Metodologia utilizada para calcular o custo das intervenções de engenharia do</w:t>
      </w:r>
      <w:r>
        <w:rPr>
          <w:b/>
          <w:sz w:val="22"/>
          <w:szCs w:val="22"/>
          <w:lang w:val="pt-BR"/>
        </w:rPr>
        <w:t xml:space="preserve"> Financiamento Adicional </w:t>
      </w:r>
    </w:p>
    <w:p w14:paraId="3E7A9A5F" w14:textId="77777777" w:rsidR="00FA486A" w:rsidRPr="00A85C95" w:rsidRDefault="00FA486A" w:rsidP="002B42AC">
      <w:pPr>
        <w:keepNext/>
        <w:keepLines/>
        <w:rPr>
          <w:rFonts w:asciiTheme="majorBidi" w:hAnsiTheme="majorBidi" w:cstheme="majorBidi"/>
          <w:sz w:val="22"/>
          <w:szCs w:val="22"/>
          <w:lang w:val="pt-BR"/>
        </w:rPr>
      </w:pPr>
    </w:p>
    <w:p w14:paraId="00811145" w14:textId="70349D5D" w:rsidR="00FA486A" w:rsidRPr="00A85C95" w:rsidRDefault="003713D9" w:rsidP="002B42AC">
      <w:pPr>
        <w:keepNext/>
        <w:keepLines/>
        <w:jc w:val="both"/>
        <w:rPr>
          <w:sz w:val="22"/>
          <w:szCs w:val="22"/>
          <w:lang w:val="pt-BR"/>
        </w:rPr>
      </w:pPr>
      <w:r w:rsidRPr="00A85C95">
        <w:rPr>
          <w:sz w:val="22"/>
          <w:szCs w:val="22"/>
          <w:lang w:val="pt-BR"/>
        </w:rPr>
        <w:t>12.</w:t>
      </w:r>
      <w:r w:rsidRPr="00A85C95">
        <w:rPr>
          <w:sz w:val="22"/>
          <w:szCs w:val="22"/>
          <w:lang w:val="pt-BR"/>
        </w:rPr>
        <w:tab/>
      </w:r>
      <w:r w:rsidR="00A85C95" w:rsidRPr="00234731">
        <w:rPr>
          <w:sz w:val="22"/>
          <w:szCs w:val="22"/>
          <w:lang w:val="pt-BR"/>
        </w:rPr>
        <w:t xml:space="preserve">As estimativas de custo para a implementação das intervenções planejadas sob o </w:t>
      </w:r>
      <w:r w:rsidR="00A85C95">
        <w:rPr>
          <w:sz w:val="22"/>
          <w:szCs w:val="22"/>
          <w:lang w:val="pt-BR"/>
        </w:rPr>
        <w:t>F</w:t>
      </w:r>
      <w:r w:rsidR="00A85C95" w:rsidRPr="00234731">
        <w:rPr>
          <w:sz w:val="22"/>
          <w:szCs w:val="22"/>
          <w:lang w:val="pt-BR"/>
        </w:rPr>
        <w:t xml:space="preserve">inanciamento </w:t>
      </w:r>
      <w:r w:rsidR="00A85C95">
        <w:rPr>
          <w:sz w:val="22"/>
          <w:szCs w:val="22"/>
          <w:lang w:val="pt-BR"/>
        </w:rPr>
        <w:t>A</w:t>
      </w:r>
      <w:r w:rsidR="00A85C95" w:rsidRPr="00234731">
        <w:rPr>
          <w:sz w:val="22"/>
          <w:szCs w:val="22"/>
          <w:lang w:val="pt-BR"/>
        </w:rPr>
        <w:t>dicional estão aplicando as seguintes premissas:</w:t>
      </w:r>
    </w:p>
    <w:p w14:paraId="728046FA" w14:textId="77777777" w:rsidR="00FA486A" w:rsidRPr="00A85C95" w:rsidRDefault="00FA486A" w:rsidP="00FA486A">
      <w:pPr>
        <w:jc w:val="both"/>
        <w:rPr>
          <w:sz w:val="22"/>
          <w:szCs w:val="22"/>
          <w:lang w:val="pt-BR"/>
        </w:rPr>
      </w:pPr>
    </w:p>
    <w:p w14:paraId="60E4DFD3" w14:textId="77777777" w:rsidR="00A85C95" w:rsidRPr="009D7557" w:rsidRDefault="00A85C95" w:rsidP="00A85C95">
      <w:pPr>
        <w:pStyle w:val="PargrafodaLista"/>
        <w:numPr>
          <w:ilvl w:val="0"/>
          <w:numId w:val="17"/>
        </w:numPr>
        <w:spacing w:after="40"/>
        <w:contextualSpacing w:val="0"/>
        <w:jc w:val="both"/>
        <w:rPr>
          <w:sz w:val="22"/>
          <w:szCs w:val="22"/>
          <w:lang w:val="pt-BR"/>
        </w:rPr>
      </w:pPr>
      <w:r w:rsidRPr="009D7557">
        <w:rPr>
          <w:sz w:val="22"/>
          <w:szCs w:val="22"/>
          <w:lang w:val="pt-BR"/>
        </w:rPr>
        <w:t xml:space="preserve">A Distância Média de Transporte para o transporte dos resíduos das obras é de </w:t>
      </w:r>
      <w:r>
        <w:rPr>
          <w:sz w:val="22"/>
          <w:szCs w:val="22"/>
          <w:lang w:val="pt-BR"/>
        </w:rPr>
        <w:t>10km.</w:t>
      </w:r>
    </w:p>
    <w:p w14:paraId="66F0BC07" w14:textId="77777777" w:rsidR="00A85C95" w:rsidRPr="00AE6E95" w:rsidRDefault="00A85C95" w:rsidP="00A85C95">
      <w:pPr>
        <w:pStyle w:val="PargrafodaLista"/>
        <w:numPr>
          <w:ilvl w:val="0"/>
          <w:numId w:val="17"/>
        </w:numPr>
        <w:spacing w:after="40"/>
        <w:contextualSpacing w:val="0"/>
        <w:jc w:val="both"/>
        <w:rPr>
          <w:sz w:val="22"/>
          <w:szCs w:val="22"/>
          <w:lang w:val="pt-BR"/>
        </w:rPr>
      </w:pPr>
      <w:r w:rsidRPr="00AE6E95">
        <w:rPr>
          <w:sz w:val="22"/>
          <w:szCs w:val="22"/>
          <w:lang w:val="pt-BR"/>
        </w:rPr>
        <w:t xml:space="preserve">Para as intervenções de </w:t>
      </w:r>
      <w:r w:rsidRPr="00AE6E95">
        <w:rPr>
          <w:b/>
          <w:sz w:val="22"/>
          <w:szCs w:val="22"/>
          <w:lang w:val="pt-BR"/>
        </w:rPr>
        <w:t>águas residuais</w:t>
      </w:r>
      <w:r w:rsidRPr="00AE6E95">
        <w:rPr>
          <w:sz w:val="22"/>
          <w:szCs w:val="22"/>
          <w:lang w:val="pt-BR"/>
        </w:rPr>
        <w:t>, os seguintes custos estão sendo considerados: mobilização; terraplenagem e assentamento de redes de água e esgoto; movimentos de terra, incluindo escavação, aterro, carregamento, transporte e descarregamento; escoramento; colocação de tubos; instalação de bueiro; estruturas de concreto; instalações eletromecânicas; e urbanização em torno de estações de bombeamento. O custo das redes de coleta é estimado em R$ 300</w:t>
      </w:r>
      <w:r>
        <w:rPr>
          <w:sz w:val="22"/>
          <w:szCs w:val="22"/>
          <w:lang w:val="pt-BR"/>
        </w:rPr>
        <w:t>/</w:t>
      </w:r>
      <w:r w:rsidRPr="00AE6E95">
        <w:rPr>
          <w:sz w:val="22"/>
          <w:szCs w:val="22"/>
          <w:lang w:val="pt-BR"/>
        </w:rPr>
        <w:t xml:space="preserve"> metro linear. Os custos de remoção e substituição de estradas/ pavimentos estão incluídos. Para as ligações domésticas de esgoto, os custos são considerados para 50% do total de conexões, das quais 45% incluem o fornecimento de módulos sanitários e 5% não. </w:t>
      </w:r>
      <w:r>
        <w:rPr>
          <w:sz w:val="22"/>
          <w:szCs w:val="22"/>
          <w:lang w:val="pt-BR"/>
        </w:rPr>
        <w:t>Também estão sendo considerados a estimativa dos</w:t>
      </w:r>
      <w:r w:rsidRPr="00AE6E95">
        <w:rPr>
          <w:sz w:val="22"/>
          <w:szCs w:val="22"/>
          <w:lang w:val="pt-BR"/>
        </w:rPr>
        <w:t xml:space="preserve"> custos da expansão da Estação de Tratamento de Efluentes de Pirajá, a implementação do pré-tratamento, um reator UASB, a limpeza das lagoas existentes e a aquisição e implementação de equipamentos de aeração, bem como a implementação do emissário de efluentes. </w:t>
      </w:r>
    </w:p>
    <w:p w14:paraId="32C71F2B" w14:textId="5C19B347" w:rsidR="00FA486A" w:rsidRPr="0042115A" w:rsidRDefault="0042115A" w:rsidP="0042115A">
      <w:pPr>
        <w:pStyle w:val="PargrafodaLista"/>
        <w:numPr>
          <w:ilvl w:val="0"/>
          <w:numId w:val="17"/>
        </w:numPr>
        <w:spacing w:after="40"/>
        <w:contextualSpacing w:val="0"/>
        <w:jc w:val="both"/>
        <w:rPr>
          <w:sz w:val="22"/>
          <w:szCs w:val="22"/>
          <w:lang w:val="pt-BR"/>
        </w:rPr>
      </w:pPr>
      <w:r w:rsidRPr="00657950">
        <w:rPr>
          <w:sz w:val="22"/>
          <w:szCs w:val="22"/>
          <w:lang w:val="pt-BR"/>
        </w:rPr>
        <w:t xml:space="preserve">Para as intervenções de </w:t>
      </w:r>
      <w:r w:rsidRPr="00657950">
        <w:rPr>
          <w:b/>
          <w:sz w:val="22"/>
          <w:szCs w:val="22"/>
          <w:lang w:val="pt-BR"/>
        </w:rPr>
        <w:t>macrodrenagem</w:t>
      </w:r>
      <w:r w:rsidRPr="00657950">
        <w:rPr>
          <w:sz w:val="22"/>
          <w:szCs w:val="22"/>
          <w:lang w:val="pt-BR"/>
        </w:rPr>
        <w:t>, são considerados os preços das galerias de concreto simples, duplo e triplo (conforme aplicável), inclusive para aberturas de bueiros. Para estimar os custos das interconexões entre lagoas, considera-se: mobilização; posicionamento e nivelamento de obras; movimento da terra, incluindo escavação, aterro, carga e descarga; escoramento; remoção de galerias existentes; fornecimento e instalação de estacas metálicas. Os custos para a limpeza das lagoas consideram: mobilização; limpeza / remoção de cepos e de áreas com árvores de até 0,25 m de diâmetro e carregamento, transporte e descarregamento de entulhos. Para a lagoa de Oleiros, a área total foi considerada</w:t>
      </w:r>
      <w:r>
        <w:rPr>
          <w:sz w:val="22"/>
          <w:szCs w:val="22"/>
          <w:lang w:val="pt-BR"/>
        </w:rPr>
        <w:t>. P</w:t>
      </w:r>
      <w:r w:rsidRPr="00657950">
        <w:rPr>
          <w:sz w:val="22"/>
          <w:szCs w:val="22"/>
          <w:lang w:val="pt-BR"/>
        </w:rPr>
        <w:t>ara as lagoas remanescentes é considerada uma faixa de 15 metros (5 metros dentro da linha d'água e 10 metros fora dela), bem como o custo total de remoção de jacinto-d ‘água a uma taxa volumétrica de R $ 0,2 m³/m²</w:t>
      </w:r>
      <w:r>
        <w:rPr>
          <w:sz w:val="22"/>
          <w:szCs w:val="22"/>
          <w:lang w:val="pt-BR"/>
        </w:rPr>
        <w:t>.</w:t>
      </w:r>
    </w:p>
    <w:p w14:paraId="1C03955B" w14:textId="235EDB85" w:rsidR="00FA486A" w:rsidRPr="00FD6015" w:rsidRDefault="00FD6015" w:rsidP="003F6F94">
      <w:pPr>
        <w:pStyle w:val="PargrafodaLista"/>
        <w:numPr>
          <w:ilvl w:val="0"/>
          <w:numId w:val="17"/>
        </w:numPr>
        <w:spacing w:after="40"/>
        <w:contextualSpacing w:val="0"/>
        <w:jc w:val="both"/>
        <w:rPr>
          <w:sz w:val="22"/>
          <w:szCs w:val="22"/>
          <w:lang w:val="pt-BR"/>
        </w:rPr>
      </w:pPr>
      <w:r w:rsidRPr="00FD6015">
        <w:rPr>
          <w:sz w:val="22"/>
          <w:szCs w:val="22"/>
          <w:lang w:val="pt-BR"/>
        </w:rPr>
        <w:t xml:space="preserve">Para as intervenções de </w:t>
      </w:r>
      <w:r w:rsidRPr="00FD6015">
        <w:rPr>
          <w:b/>
          <w:sz w:val="22"/>
          <w:szCs w:val="22"/>
          <w:lang w:val="pt-BR"/>
        </w:rPr>
        <w:t>requalificação urbana</w:t>
      </w:r>
      <w:r w:rsidRPr="00FD6015">
        <w:rPr>
          <w:sz w:val="22"/>
          <w:szCs w:val="22"/>
          <w:lang w:val="pt-BR"/>
        </w:rPr>
        <w:t>, foram considerados os seguintes custos: posicionamento; movimento de terras; plantio de árvores e plantio de cobertura verde; instalação de pavimentos e calçadas; brita, gesso, papelão, pintura, iluminação, coberturas e outros serviços.</w:t>
      </w:r>
    </w:p>
    <w:p w14:paraId="50858AA4" w14:textId="6DC18F35" w:rsidR="00FA486A" w:rsidRPr="00FD6015" w:rsidRDefault="00FD6015" w:rsidP="00FA486A">
      <w:pPr>
        <w:pStyle w:val="PargrafodaLista"/>
        <w:numPr>
          <w:ilvl w:val="0"/>
          <w:numId w:val="17"/>
        </w:numPr>
        <w:jc w:val="both"/>
        <w:rPr>
          <w:sz w:val="22"/>
          <w:szCs w:val="22"/>
          <w:lang w:val="pt-BR"/>
        </w:rPr>
      </w:pPr>
      <w:r w:rsidRPr="00FD6015">
        <w:rPr>
          <w:sz w:val="22"/>
          <w:szCs w:val="22"/>
          <w:lang w:val="pt-BR"/>
        </w:rPr>
        <w:t xml:space="preserve">Os custos do </w:t>
      </w:r>
      <w:r w:rsidRPr="00FD6015">
        <w:rPr>
          <w:b/>
          <w:sz w:val="22"/>
          <w:szCs w:val="22"/>
          <w:lang w:val="pt-BR"/>
        </w:rPr>
        <w:t>reassentamento involuntário</w:t>
      </w:r>
      <w:r w:rsidRPr="00FD6015">
        <w:rPr>
          <w:sz w:val="22"/>
          <w:szCs w:val="22"/>
          <w:lang w:val="pt-BR"/>
        </w:rPr>
        <w:t xml:space="preserve"> são estimados em R$ 61 mil por família, conforme orientação da Caixa Econômica Federal.</w:t>
      </w:r>
    </w:p>
    <w:p w14:paraId="2E249377" w14:textId="77777777" w:rsidR="00FA486A" w:rsidRPr="00FD6015" w:rsidRDefault="00FA486A" w:rsidP="00FA486A">
      <w:pPr>
        <w:jc w:val="both"/>
        <w:rPr>
          <w:sz w:val="22"/>
          <w:szCs w:val="22"/>
          <w:lang w:val="pt-BR"/>
        </w:rPr>
      </w:pPr>
    </w:p>
    <w:p w14:paraId="4C3A068F" w14:textId="32F64C35" w:rsidR="00FA486A" w:rsidRPr="00FD6015" w:rsidRDefault="003713D9" w:rsidP="00FA486A">
      <w:pPr>
        <w:jc w:val="both"/>
        <w:rPr>
          <w:sz w:val="22"/>
          <w:szCs w:val="22"/>
          <w:lang w:val="pt-BR"/>
        </w:rPr>
      </w:pPr>
      <w:r w:rsidRPr="00FD6015">
        <w:rPr>
          <w:sz w:val="22"/>
          <w:szCs w:val="22"/>
          <w:lang w:val="pt-BR"/>
        </w:rPr>
        <w:t>13.</w:t>
      </w:r>
      <w:r w:rsidRPr="00FD6015">
        <w:rPr>
          <w:sz w:val="22"/>
          <w:szCs w:val="22"/>
          <w:lang w:val="pt-BR"/>
        </w:rPr>
        <w:tab/>
      </w:r>
      <w:r w:rsidR="00FD6015" w:rsidRPr="00FD6015">
        <w:rPr>
          <w:sz w:val="22"/>
          <w:szCs w:val="22"/>
          <w:lang w:val="pt-BR"/>
        </w:rPr>
        <w:t xml:space="preserve">No desenvolvimento dos </w:t>
      </w:r>
      <w:r w:rsidR="00FD6015" w:rsidRPr="00FD6015">
        <w:rPr>
          <w:b/>
          <w:sz w:val="22"/>
          <w:szCs w:val="22"/>
          <w:lang w:val="pt-BR"/>
        </w:rPr>
        <w:t>custos unitários</w:t>
      </w:r>
      <w:r w:rsidR="00FD6015" w:rsidRPr="00B272FE">
        <w:rPr>
          <w:sz w:val="22"/>
          <w:szCs w:val="22"/>
          <w:lang w:val="pt-BR"/>
        </w:rPr>
        <w:t>, os seguintes índices / dados estão sendo considerados</w:t>
      </w:r>
      <w:r w:rsidR="00FD6015">
        <w:rPr>
          <w:sz w:val="22"/>
          <w:szCs w:val="22"/>
          <w:lang w:val="pt-BR"/>
        </w:rPr>
        <w:t>:</w:t>
      </w:r>
    </w:p>
    <w:p w14:paraId="4712CAC0" w14:textId="77777777" w:rsidR="00FD6015" w:rsidRPr="00B1588F" w:rsidRDefault="00FD6015" w:rsidP="00FD6015">
      <w:pPr>
        <w:pStyle w:val="PargrafodaLista"/>
        <w:numPr>
          <w:ilvl w:val="0"/>
          <w:numId w:val="17"/>
        </w:numPr>
        <w:spacing w:after="40"/>
        <w:contextualSpacing w:val="0"/>
        <w:jc w:val="both"/>
        <w:rPr>
          <w:sz w:val="22"/>
          <w:szCs w:val="22"/>
          <w:lang w:val="pt-BR"/>
        </w:rPr>
      </w:pPr>
      <w:r w:rsidRPr="00B1588F">
        <w:rPr>
          <w:i/>
          <w:sz w:val="22"/>
          <w:szCs w:val="22"/>
          <w:lang w:val="pt-BR"/>
        </w:rPr>
        <w:t xml:space="preserve">Sistema de Custo Rodoviário - </w:t>
      </w:r>
      <w:r w:rsidRPr="00B1588F">
        <w:rPr>
          <w:sz w:val="22"/>
          <w:szCs w:val="22"/>
          <w:lang w:val="pt-BR"/>
        </w:rPr>
        <w:t>DNIT, dezembro de 2014, Região Nordeste, Estado do Ceará (não publicado para o Estado do Piauí).</w:t>
      </w:r>
    </w:p>
    <w:p w14:paraId="1BCB4062" w14:textId="77777777" w:rsidR="00FD6015" w:rsidRPr="00B1588F" w:rsidRDefault="00FD6015" w:rsidP="00FD6015">
      <w:pPr>
        <w:pStyle w:val="PargrafodaLista"/>
        <w:numPr>
          <w:ilvl w:val="0"/>
          <w:numId w:val="17"/>
        </w:numPr>
        <w:spacing w:after="40"/>
        <w:contextualSpacing w:val="0"/>
        <w:jc w:val="both"/>
        <w:rPr>
          <w:sz w:val="22"/>
          <w:szCs w:val="22"/>
          <w:lang w:val="pt-BR"/>
        </w:rPr>
      </w:pPr>
      <w:r w:rsidRPr="00B1588F">
        <w:rPr>
          <w:sz w:val="22"/>
          <w:szCs w:val="22"/>
          <w:lang w:val="pt-BR"/>
        </w:rPr>
        <w:lastRenderedPageBreak/>
        <w:t>Sistema Nacional de Pesquisa e Índices de Custo da Construção Civil - SINAPI, outubro de 2015.</w:t>
      </w:r>
    </w:p>
    <w:p w14:paraId="48BA402A" w14:textId="77777777" w:rsidR="00FD6015" w:rsidRPr="00B1588F" w:rsidRDefault="00FD6015" w:rsidP="00FD6015">
      <w:pPr>
        <w:pStyle w:val="PargrafodaLista"/>
        <w:numPr>
          <w:ilvl w:val="0"/>
          <w:numId w:val="17"/>
        </w:numPr>
        <w:spacing w:after="40"/>
        <w:contextualSpacing w:val="0"/>
        <w:jc w:val="both"/>
        <w:rPr>
          <w:sz w:val="22"/>
          <w:szCs w:val="22"/>
          <w:lang w:val="pt-BR"/>
        </w:rPr>
      </w:pPr>
      <w:r w:rsidRPr="00B1588F">
        <w:rPr>
          <w:sz w:val="22"/>
          <w:szCs w:val="22"/>
          <w:lang w:val="pt-BR"/>
        </w:rPr>
        <w:t>O preço unitário de materiais betuminosos segundo o DNIT (pesquisa bibliográfica).</w:t>
      </w:r>
    </w:p>
    <w:p w14:paraId="59D36C03" w14:textId="2C23CA6A" w:rsidR="00FA486A" w:rsidRPr="00FD6015" w:rsidRDefault="00FD6015" w:rsidP="003F6F94">
      <w:pPr>
        <w:pStyle w:val="PargrafodaLista"/>
        <w:numPr>
          <w:ilvl w:val="0"/>
          <w:numId w:val="17"/>
        </w:numPr>
        <w:spacing w:after="40"/>
        <w:contextualSpacing w:val="0"/>
        <w:jc w:val="both"/>
        <w:rPr>
          <w:sz w:val="22"/>
          <w:szCs w:val="22"/>
          <w:lang w:val="pt-BR"/>
        </w:rPr>
      </w:pPr>
      <w:r w:rsidRPr="00FD6015">
        <w:rPr>
          <w:sz w:val="22"/>
          <w:szCs w:val="22"/>
          <w:lang w:val="pt-BR"/>
        </w:rPr>
        <w:t>Os custos unitários de intervenções de obras diferentes, tal como praticados pel</w:t>
      </w:r>
      <w:r>
        <w:rPr>
          <w:sz w:val="22"/>
          <w:szCs w:val="22"/>
          <w:lang w:val="pt-BR"/>
        </w:rPr>
        <w:t>a</w:t>
      </w:r>
      <w:r w:rsidRPr="00FD6015">
        <w:rPr>
          <w:sz w:val="22"/>
          <w:szCs w:val="22"/>
          <w:lang w:val="pt-BR"/>
        </w:rPr>
        <w:t xml:space="preserve"> PMT na Área 1 sob o empréstimo original, corrigidos pela inflação até o mês de outubro de 2015</w:t>
      </w:r>
      <w:r w:rsidR="00FA486A" w:rsidRPr="00FD6015">
        <w:rPr>
          <w:sz w:val="22"/>
          <w:szCs w:val="22"/>
          <w:lang w:val="pt-BR"/>
        </w:rPr>
        <w:t>.</w:t>
      </w:r>
    </w:p>
    <w:p w14:paraId="1EE3820A" w14:textId="68CC19F9" w:rsidR="00FA486A" w:rsidRPr="003E5155" w:rsidRDefault="003E5155" w:rsidP="003F6F94">
      <w:pPr>
        <w:pStyle w:val="PargrafodaLista"/>
        <w:numPr>
          <w:ilvl w:val="0"/>
          <w:numId w:val="17"/>
        </w:numPr>
        <w:spacing w:after="40"/>
        <w:contextualSpacing w:val="0"/>
        <w:jc w:val="both"/>
        <w:rPr>
          <w:sz w:val="22"/>
          <w:szCs w:val="22"/>
          <w:lang w:val="pt-BR"/>
        </w:rPr>
      </w:pPr>
      <w:r w:rsidRPr="003E5155">
        <w:rPr>
          <w:sz w:val="22"/>
          <w:szCs w:val="22"/>
          <w:lang w:val="pt-BR"/>
        </w:rPr>
        <w:t>Preços dos diferentes serviços a preços de mercado locais e regionais</w:t>
      </w:r>
      <w:r>
        <w:rPr>
          <w:sz w:val="22"/>
          <w:szCs w:val="22"/>
          <w:lang w:val="pt-BR"/>
        </w:rPr>
        <w:t xml:space="preserve"> (pesquisa)</w:t>
      </w:r>
    </w:p>
    <w:p w14:paraId="19007009" w14:textId="4B459D98" w:rsidR="00FA486A" w:rsidRPr="003E5155" w:rsidRDefault="003E5155" w:rsidP="0048474F">
      <w:pPr>
        <w:pStyle w:val="PargrafodaLista"/>
        <w:numPr>
          <w:ilvl w:val="0"/>
          <w:numId w:val="17"/>
        </w:numPr>
        <w:jc w:val="both"/>
        <w:rPr>
          <w:sz w:val="22"/>
          <w:szCs w:val="22"/>
          <w:lang w:val="pt-BR"/>
        </w:rPr>
      </w:pPr>
      <w:r w:rsidRPr="003E5155">
        <w:rPr>
          <w:sz w:val="22"/>
          <w:szCs w:val="22"/>
          <w:lang w:val="pt-BR"/>
        </w:rPr>
        <w:t>Custo unitário básico da construção civil fornecido pelo SINDUSCON Teresina, outubro de 2015.</w:t>
      </w:r>
    </w:p>
    <w:p w14:paraId="40D6B7CD" w14:textId="77777777" w:rsidR="00FA486A" w:rsidRPr="003E5155" w:rsidRDefault="00FA486A" w:rsidP="00FA486A">
      <w:pPr>
        <w:jc w:val="both"/>
        <w:rPr>
          <w:sz w:val="22"/>
          <w:szCs w:val="22"/>
          <w:lang w:val="pt-BR"/>
        </w:rPr>
      </w:pPr>
    </w:p>
    <w:p w14:paraId="1BD3DB74" w14:textId="77777777" w:rsidR="00D252A4" w:rsidRDefault="003713D9" w:rsidP="00D252A4">
      <w:pPr>
        <w:jc w:val="both"/>
        <w:rPr>
          <w:sz w:val="22"/>
          <w:szCs w:val="22"/>
          <w:lang w:val="pt-BR"/>
        </w:rPr>
      </w:pPr>
      <w:r w:rsidRPr="00D252A4">
        <w:rPr>
          <w:sz w:val="22"/>
          <w:szCs w:val="22"/>
          <w:lang w:val="pt-BR"/>
        </w:rPr>
        <w:t>14.</w:t>
      </w:r>
      <w:r w:rsidRPr="00D252A4">
        <w:rPr>
          <w:sz w:val="22"/>
          <w:szCs w:val="22"/>
          <w:lang w:val="pt-BR"/>
        </w:rPr>
        <w:tab/>
      </w:r>
      <w:r w:rsidR="00D252A4" w:rsidRPr="000F1A1B">
        <w:rPr>
          <w:sz w:val="22"/>
          <w:szCs w:val="22"/>
          <w:lang w:val="pt-BR"/>
        </w:rPr>
        <w:t>Além disso, todas as estimativas de custo usam um índice fixo de despesas gerais (BDI) de 25,09%, conforme indicado pela PMT.</w:t>
      </w:r>
    </w:p>
    <w:p w14:paraId="6721750E" w14:textId="77777777" w:rsidR="001C2248" w:rsidRPr="00D252A4" w:rsidRDefault="001C2248" w:rsidP="00993A26">
      <w:pPr>
        <w:rPr>
          <w:sz w:val="22"/>
          <w:szCs w:val="22"/>
          <w:lang w:val="pt-BR"/>
        </w:rPr>
      </w:pPr>
    </w:p>
    <w:p w14:paraId="64EF99CD" w14:textId="77777777" w:rsidR="00D252A4" w:rsidRDefault="00D252A4" w:rsidP="00D252A4">
      <w:pPr>
        <w:keepNext/>
        <w:keepLines/>
        <w:rPr>
          <w:b/>
          <w:i/>
          <w:sz w:val="22"/>
          <w:szCs w:val="22"/>
          <w:lang w:val="pt-BR"/>
        </w:rPr>
      </w:pPr>
      <w:r w:rsidRPr="000F1A1B">
        <w:rPr>
          <w:b/>
          <w:i/>
          <w:sz w:val="22"/>
          <w:szCs w:val="22"/>
          <w:lang w:val="pt-BR"/>
        </w:rPr>
        <w:t>Plano de Implementação do Projeto</w:t>
      </w:r>
    </w:p>
    <w:p w14:paraId="1F7DB948" w14:textId="77777777" w:rsidR="00F310BD" w:rsidRDefault="00F310BD" w:rsidP="003F6F94">
      <w:pPr>
        <w:keepNext/>
        <w:keepLines/>
        <w:rPr>
          <w:b/>
          <w:i/>
          <w:sz w:val="22"/>
          <w:szCs w:val="22"/>
        </w:rPr>
      </w:pPr>
    </w:p>
    <w:tbl>
      <w:tblPr>
        <w:tblStyle w:val="Tabelacomgrade"/>
        <w:tblW w:w="9876" w:type="dxa"/>
        <w:tblLook w:val="04A0" w:firstRow="1" w:lastRow="0" w:firstColumn="1" w:lastColumn="0" w:noHBand="0" w:noVBand="1"/>
      </w:tblPr>
      <w:tblGrid>
        <w:gridCol w:w="5418"/>
        <w:gridCol w:w="360"/>
        <w:gridCol w:w="360"/>
        <w:gridCol w:w="384"/>
        <w:gridCol w:w="111"/>
        <w:gridCol w:w="273"/>
        <w:gridCol w:w="405"/>
        <w:gridCol w:w="90"/>
        <w:gridCol w:w="315"/>
        <w:gridCol w:w="450"/>
        <w:gridCol w:w="270"/>
        <w:gridCol w:w="360"/>
        <w:gridCol w:w="360"/>
        <w:gridCol w:w="720"/>
      </w:tblGrid>
      <w:tr w:rsidR="00C456AC" w:rsidRPr="0099322C" w14:paraId="754D74BF" w14:textId="77777777" w:rsidTr="0028573A">
        <w:trPr>
          <w:tblHeader/>
        </w:trPr>
        <w:tc>
          <w:tcPr>
            <w:tcW w:w="5418" w:type="dxa"/>
          </w:tcPr>
          <w:p w14:paraId="3539B601" w14:textId="77777777" w:rsidR="00C456AC" w:rsidRPr="0099322C" w:rsidRDefault="00E74A41"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Activity</w:t>
            </w:r>
          </w:p>
        </w:tc>
        <w:tc>
          <w:tcPr>
            <w:tcW w:w="720" w:type="dxa"/>
            <w:gridSpan w:val="2"/>
          </w:tcPr>
          <w:p w14:paraId="02081CB5"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0</w:t>
            </w:r>
          </w:p>
        </w:tc>
        <w:tc>
          <w:tcPr>
            <w:tcW w:w="768" w:type="dxa"/>
            <w:gridSpan w:val="3"/>
          </w:tcPr>
          <w:p w14:paraId="0C420527"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1</w:t>
            </w:r>
          </w:p>
        </w:tc>
        <w:tc>
          <w:tcPr>
            <w:tcW w:w="810" w:type="dxa"/>
            <w:gridSpan w:val="3"/>
          </w:tcPr>
          <w:p w14:paraId="5BCC61E4"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2</w:t>
            </w:r>
          </w:p>
        </w:tc>
        <w:tc>
          <w:tcPr>
            <w:tcW w:w="720" w:type="dxa"/>
            <w:gridSpan w:val="2"/>
          </w:tcPr>
          <w:p w14:paraId="4AD4458E"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3</w:t>
            </w:r>
          </w:p>
        </w:tc>
        <w:tc>
          <w:tcPr>
            <w:tcW w:w="720" w:type="dxa"/>
            <w:gridSpan w:val="2"/>
          </w:tcPr>
          <w:p w14:paraId="4C7D2C0E"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4</w:t>
            </w:r>
          </w:p>
        </w:tc>
        <w:tc>
          <w:tcPr>
            <w:tcW w:w="720" w:type="dxa"/>
          </w:tcPr>
          <w:p w14:paraId="790FFC42" w14:textId="77777777" w:rsidR="00C456AC" w:rsidRPr="0099322C" w:rsidRDefault="00C456AC" w:rsidP="003F6F94">
            <w:pPr>
              <w:keepNext/>
              <w:keepLines/>
              <w:rPr>
                <w:rFonts w:asciiTheme="majorBidi" w:hAnsiTheme="majorBidi" w:cstheme="majorBidi"/>
                <w:b/>
                <w:i/>
                <w:sz w:val="18"/>
                <w:szCs w:val="18"/>
              </w:rPr>
            </w:pPr>
            <w:r w:rsidRPr="0099322C">
              <w:rPr>
                <w:rFonts w:asciiTheme="majorBidi" w:hAnsiTheme="majorBidi" w:cstheme="majorBidi"/>
                <w:b/>
                <w:i/>
                <w:sz w:val="18"/>
                <w:szCs w:val="18"/>
              </w:rPr>
              <w:t>Year 5</w:t>
            </w:r>
          </w:p>
        </w:tc>
      </w:tr>
      <w:tr w:rsidR="00D252A4" w:rsidRPr="00BC4A15" w14:paraId="6B3641EC" w14:textId="77777777" w:rsidTr="0028573A">
        <w:tc>
          <w:tcPr>
            <w:tcW w:w="5418" w:type="dxa"/>
          </w:tcPr>
          <w:p w14:paraId="3784BE7F" w14:textId="7BA64C7B" w:rsidR="00D252A4" w:rsidRPr="00D252A4" w:rsidRDefault="00D252A4" w:rsidP="00D252A4">
            <w:pPr>
              <w:pStyle w:val="PargrafodaLista"/>
              <w:keepNext/>
              <w:keepLines/>
              <w:numPr>
                <w:ilvl w:val="0"/>
                <w:numId w:val="34"/>
              </w:numPr>
              <w:ind w:left="360"/>
              <w:rPr>
                <w:rFonts w:asciiTheme="majorBidi" w:hAnsiTheme="majorBidi" w:cstheme="majorBidi"/>
                <w:sz w:val="18"/>
                <w:szCs w:val="18"/>
                <w:lang w:val="pt-BR"/>
              </w:rPr>
            </w:pPr>
            <w:r w:rsidRPr="000F1A1B">
              <w:rPr>
                <w:rFonts w:asciiTheme="majorBidi" w:hAnsiTheme="majorBidi" w:cstheme="majorBidi"/>
                <w:sz w:val="18"/>
                <w:szCs w:val="18"/>
                <w:lang w:val="pt-BR"/>
              </w:rPr>
              <w:t>Projeto e construção do complexo residencial 1 (1.054 famílias)</w:t>
            </w:r>
          </w:p>
        </w:tc>
        <w:tc>
          <w:tcPr>
            <w:tcW w:w="360" w:type="dxa"/>
            <w:tcBorders>
              <w:right w:val="nil"/>
            </w:tcBorders>
            <w:shd w:val="clear" w:color="auto" w:fill="FFFFFF" w:themeFill="background1"/>
          </w:tcPr>
          <w:p w14:paraId="7A8CD265" w14:textId="77777777" w:rsidR="00D252A4" w:rsidRPr="00D252A4" w:rsidRDefault="00D252A4" w:rsidP="00D252A4">
            <w:pPr>
              <w:keepNext/>
              <w:keepLines/>
              <w:rPr>
                <w:rFonts w:asciiTheme="majorBidi" w:hAnsiTheme="majorBidi" w:cstheme="majorBidi"/>
                <w:sz w:val="18"/>
                <w:szCs w:val="18"/>
                <w:lang w:val="pt-BR"/>
              </w:rPr>
            </w:pPr>
          </w:p>
        </w:tc>
        <w:tc>
          <w:tcPr>
            <w:tcW w:w="360" w:type="dxa"/>
            <w:tcBorders>
              <w:left w:val="nil"/>
            </w:tcBorders>
            <w:shd w:val="clear" w:color="auto" w:fill="808080" w:themeFill="background1" w:themeFillShade="80"/>
          </w:tcPr>
          <w:p w14:paraId="077058BE" w14:textId="77777777" w:rsidR="00D252A4" w:rsidRPr="00D252A4" w:rsidRDefault="00D252A4" w:rsidP="00D252A4">
            <w:pPr>
              <w:keepNext/>
              <w:keepLines/>
              <w:rPr>
                <w:rFonts w:asciiTheme="majorBidi" w:hAnsiTheme="majorBidi" w:cstheme="majorBidi"/>
                <w:sz w:val="18"/>
                <w:szCs w:val="18"/>
                <w:lang w:val="pt-BR"/>
              </w:rPr>
            </w:pPr>
          </w:p>
        </w:tc>
        <w:tc>
          <w:tcPr>
            <w:tcW w:w="384" w:type="dxa"/>
            <w:tcBorders>
              <w:right w:val="nil"/>
            </w:tcBorders>
            <w:shd w:val="clear" w:color="auto" w:fill="808080" w:themeFill="background1" w:themeFillShade="80"/>
          </w:tcPr>
          <w:p w14:paraId="7C0921CC" w14:textId="77777777" w:rsidR="00D252A4" w:rsidRPr="00D252A4" w:rsidRDefault="00D252A4" w:rsidP="00D252A4">
            <w:pPr>
              <w:keepNext/>
              <w:keepLines/>
              <w:rPr>
                <w:rFonts w:asciiTheme="majorBidi" w:hAnsiTheme="majorBidi" w:cstheme="majorBidi"/>
                <w:sz w:val="18"/>
                <w:szCs w:val="18"/>
                <w:lang w:val="pt-BR"/>
              </w:rPr>
            </w:pPr>
          </w:p>
        </w:tc>
        <w:tc>
          <w:tcPr>
            <w:tcW w:w="384" w:type="dxa"/>
            <w:gridSpan w:val="2"/>
            <w:tcBorders>
              <w:left w:val="nil"/>
            </w:tcBorders>
          </w:tcPr>
          <w:p w14:paraId="056298D5" w14:textId="77777777" w:rsidR="00D252A4" w:rsidRPr="00D252A4" w:rsidRDefault="00D252A4" w:rsidP="00D252A4">
            <w:pPr>
              <w:keepNext/>
              <w:keepLines/>
              <w:rPr>
                <w:rFonts w:asciiTheme="majorBidi" w:hAnsiTheme="majorBidi" w:cstheme="majorBidi"/>
                <w:sz w:val="18"/>
                <w:szCs w:val="18"/>
                <w:lang w:val="pt-BR"/>
              </w:rPr>
            </w:pPr>
          </w:p>
        </w:tc>
        <w:tc>
          <w:tcPr>
            <w:tcW w:w="810" w:type="dxa"/>
            <w:gridSpan w:val="3"/>
          </w:tcPr>
          <w:p w14:paraId="328DD176" w14:textId="77777777" w:rsidR="00D252A4" w:rsidRPr="00D252A4" w:rsidRDefault="00D252A4" w:rsidP="00D252A4">
            <w:pPr>
              <w:keepNext/>
              <w:keepLines/>
              <w:rPr>
                <w:rFonts w:asciiTheme="majorBidi" w:hAnsiTheme="majorBidi" w:cstheme="majorBidi"/>
                <w:sz w:val="18"/>
                <w:szCs w:val="18"/>
                <w:lang w:val="pt-BR"/>
              </w:rPr>
            </w:pPr>
          </w:p>
        </w:tc>
        <w:tc>
          <w:tcPr>
            <w:tcW w:w="720" w:type="dxa"/>
            <w:gridSpan w:val="2"/>
          </w:tcPr>
          <w:p w14:paraId="05A96A8C" w14:textId="77777777" w:rsidR="00D252A4" w:rsidRPr="00D252A4" w:rsidRDefault="00D252A4" w:rsidP="00D252A4">
            <w:pPr>
              <w:keepNext/>
              <w:keepLines/>
              <w:rPr>
                <w:rFonts w:asciiTheme="majorBidi" w:hAnsiTheme="majorBidi" w:cstheme="majorBidi"/>
                <w:sz w:val="18"/>
                <w:szCs w:val="18"/>
                <w:lang w:val="pt-BR"/>
              </w:rPr>
            </w:pPr>
          </w:p>
        </w:tc>
        <w:tc>
          <w:tcPr>
            <w:tcW w:w="720" w:type="dxa"/>
            <w:gridSpan w:val="2"/>
          </w:tcPr>
          <w:p w14:paraId="4F6925B2" w14:textId="77777777" w:rsidR="00D252A4" w:rsidRPr="00D252A4" w:rsidRDefault="00D252A4" w:rsidP="00D252A4">
            <w:pPr>
              <w:keepNext/>
              <w:keepLines/>
              <w:rPr>
                <w:rFonts w:asciiTheme="majorBidi" w:hAnsiTheme="majorBidi" w:cstheme="majorBidi"/>
                <w:sz w:val="18"/>
                <w:szCs w:val="18"/>
                <w:lang w:val="pt-BR"/>
              </w:rPr>
            </w:pPr>
          </w:p>
        </w:tc>
        <w:tc>
          <w:tcPr>
            <w:tcW w:w="720" w:type="dxa"/>
          </w:tcPr>
          <w:p w14:paraId="0FD7F748" w14:textId="77777777" w:rsidR="00D252A4" w:rsidRPr="00D252A4" w:rsidRDefault="00D252A4" w:rsidP="00D252A4">
            <w:pPr>
              <w:keepNext/>
              <w:keepLines/>
              <w:rPr>
                <w:rFonts w:asciiTheme="majorBidi" w:hAnsiTheme="majorBidi" w:cstheme="majorBidi"/>
                <w:sz w:val="18"/>
                <w:szCs w:val="18"/>
                <w:lang w:val="pt-BR"/>
              </w:rPr>
            </w:pPr>
          </w:p>
        </w:tc>
      </w:tr>
      <w:tr w:rsidR="00D252A4" w:rsidRPr="00BC4A15" w14:paraId="2C67E18C" w14:textId="77777777" w:rsidTr="0028573A">
        <w:tc>
          <w:tcPr>
            <w:tcW w:w="5418" w:type="dxa"/>
          </w:tcPr>
          <w:p w14:paraId="1B8BE07D" w14:textId="305EEF6B" w:rsidR="00D252A4" w:rsidRPr="00D252A4" w:rsidRDefault="00D252A4" w:rsidP="00D252A4">
            <w:pPr>
              <w:pStyle w:val="PargrafodaLista"/>
              <w:numPr>
                <w:ilvl w:val="0"/>
                <w:numId w:val="34"/>
              </w:numPr>
              <w:ind w:left="360"/>
              <w:rPr>
                <w:rFonts w:asciiTheme="majorBidi" w:hAnsiTheme="majorBidi" w:cstheme="majorBidi"/>
                <w:sz w:val="18"/>
                <w:szCs w:val="18"/>
                <w:lang w:val="pt-BR"/>
              </w:rPr>
            </w:pPr>
            <w:r w:rsidRPr="000F1A1B">
              <w:rPr>
                <w:rFonts w:asciiTheme="majorBidi" w:hAnsiTheme="majorBidi" w:cstheme="majorBidi"/>
                <w:sz w:val="18"/>
                <w:szCs w:val="18"/>
                <w:lang w:val="pt-BR"/>
              </w:rPr>
              <w:t>Projetos detalhados de engenharia para a drenagem, requalificação urbana, transporte, abastecimento de água e saneamento finalizados</w:t>
            </w:r>
          </w:p>
        </w:tc>
        <w:tc>
          <w:tcPr>
            <w:tcW w:w="720" w:type="dxa"/>
            <w:gridSpan w:val="2"/>
            <w:shd w:val="clear" w:color="auto" w:fill="808080" w:themeFill="background1" w:themeFillShade="80"/>
          </w:tcPr>
          <w:p w14:paraId="602FE8A9" w14:textId="77777777" w:rsidR="00D252A4" w:rsidRPr="00D252A4" w:rsidRDefault="00D252A4" w:rsidP="00D252A4">
            <w:pPr>
              <w:rPr>
                <w:rFonts w:asciiTheme="majorBidi" w:hAnsiTheme="majorBidi" w:cstheme="majorBidi"/>
                <w:sz w:val="18"/>
                <w:szCs w:val="18"/>
                <w:lang w:val="pt-BR"/>
              </w:rPr>
            </w:pPr>
          </w:p>
        </w:tc>
        <w:tc>
          <w:tcPr>
            <w:tcW w:w="768" w:type="dxa"/>
            <w:gridSpan w:val="3"/>
            <w:shd w:val="clear" w:color="auto" w:fill="auto"/>
          </w:tcPr>
          <w:p w14:paraId="28FD7FA6" w14:textId="77777777" w:rsidR="00D252A4" w:rsidRPr="00D252A4" w:rsidRDefault="00D252A4" w:rsidP="00D252A4">
            <w:pPr>
              <w:rPr>
                <w:rFonts w:asciiTheme="majorBidi" w:hAnsiTheme="majorBidi" w:cstheme="majorBidi"/>
                <w:sz w:val="18"/>
                <w:szCs w:val="18"/>
                <w:lang w:val="pt-BR"/>
              </w:rPr>
            </w:pPr>
          </w:p>
        </w:tc>
        <w:tc>
          <w:tcPr>
            <w:tcW w:w="810" w:type="dxa"/>
            <w:gridSpan w:val="3"/>
          </w:tcPr>
          <w:p w14:paraId="2016DE7F"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286263CA"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619AF1F4" w14:textId="77777777" w:rsidR="00D252A4" w:rsidRPr="00D252A4" w:rsidRDefault="00D252A4" w:rsidP="00D252A4">
            <w:pPr>
              <w:rPr>
                <w:rFonts w:asciiTheme="majorBidi" w:hAnsiTheme="majorBidi" w:cstheme="majorBidi"/>
                <w:sz w:val="18"/>
                <w:szCs w:val="18"/>
                <w:lang w:val="pt-BR"/>
              </w:rPr>
            </w:pPr>
          </w:p>
        </w:tc>
        <w:tc>
          <w:tcPr>
            <w:tcW w:w="720" w:type="dxa"/>
          </w:tcPr>
          <w:p w14:paraId="104118FA" w14:textId="77777777" w:rsidR="00D252A4" w:rsidRPr="00D252A4" w:rsidRDefault="00D252A4" w:rsidP="00D252A4">
            <w:pPr>
              <w:rPr>
                <w:rFonts w:asciiTheme="majorBidi" w:hAnsiTheme="majorBidi" w:cstheme="majorBidi"/>
                <w:sz w:val="18"/>
                <w:szCs w:val="18"/>
                <w:lang w:val="pt-BR"/>
              </w:rPr>
            </w:pPr>
          </w:p>
        </w:tc>
      </w:tr>
      <w:tr w:rsidR="00D252A4" w:rsidRPr="0099322C" w14:paraId="582EA5E4" w14:textId="77777777" w:rsidTr="0028573A">
        <w:tc>
          <w:tcPr>
            <w:tcW w:w="5418" w:type="dxa"/>
          </w:tcPr>
          <w:p w14:paraId="28449094" w14:textId="1F6881B7"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Reassentamento de famílias - etapa 1</w:t>
            </w:r>
          </w:p>
        </w:tc>
        <w:tc>
          <w:tcPr>
            <w:tcW w:w="720" w:type="dxa"/>
            <w:gridSpan w:val="2"/>
          </w:tcPr>
          <w:p w14:paraId="696B33A3" w14:textId="77777777" w:rsidR="00D252A4" w:rsidRPr="0099322C" w:rsidRDefault="00D252A4" w:rsidP="00D252A4">
            <w:pPr>
              <w:rPr>
                <w:rFonts w:asciiTheme="majorBidi" w:hAnsiTheme="majorBidi" w:cstheme="majorBidi"/>
                <w:sz w:val="18"/>
                <w:szCs w:val="18"/>
              </w:rPr>
            </w:pPr>
          </w:p>
        </w:tc>
        <w:tc>
          <w:tcPr>
            <w:tcW w:w="384" w:type="dxa"/>
            <w:tcBorders>
              <w:right w:val="nil"/>
            </w:tcBorders>
            <w:shd w:val="clear" w:color="auto" w:fill="FFFFFF" w:themeFill="background1"/>
          </w:tcPr>
          <w:p w14:paraId="50A8E50E" w14:textId="77777777" w:rsidR="00D252A4" w:rsidRPr="0099322C" w:rsidRDefault="00D252A4" w:rsidP="00D252A4">
            <w:pPr>
              <w:rPr>
                <w:rFonts w:asciiTheme="majorBidi" w:hAnsiTheme="majorBidi" w:cstheme="majorBidi"/>
                <w:sz w:val="18"/>
                <w:szCs w:val="18"/>
              </w:rPr>
            </w:pPr>
          </w:p>
        </w:tc>
        <w:tc>
          <w:tcPr>
            <w:tcW w:w="384" w:type="dxa"/>
            <w:gridSpan w:val="2"/>
            <w:tcBorders>
              <w:left w:val="nil"/>
            </w:tcBorders>
            <w:shd w:val="clear" w:color="auto" w:fill="808080" w:themeFill="background1" w:themeFillShade="80"/>
          </w:tcPr>
          <w:p w14:paraId="7A68390D" w14:textId="77777777" w:rsidR="00D252A4" w:rsidRPr="0099322C" w:rsidRDefault="00D252A4" w:rsidP="00D252A4">
            <w:pPr>
              <w:rPr>
                <w:rFonts w:asciiTheme="majorBidi" w:hAnsiTheme="majorBidi" w:cstheme="majorBidi"/>
                <w:sz w:val="18"/>
                <w:szCs w:val="18"/>
              </w:rPr>
            </w:pPr>
          </w:p>
        </w:tc>
        <w:tc>
          <w:tcPr>
            <w:tcW w:w="405" w:type="dxa"/>
            <w:tcBorders>
              <w:right w:val="nil"/>
            </w:tcBorders>
            <w:shd w:val="clear" w:color="auto" w:fill="808080" w:themeFill="background1" w:themeFillShade="80"/>
          </w:tcPr>
          <w:p w14:paraId="0B61A84E" w14:textId="77777777" w:rsidR="00D252A4" w:rsidRPr="0099322C" w:rsidRDefault="00D252A4" w:rsidP="00D252A4">
            <w:pPr>
              <w:rPr>
                <w:rFonts w:asciiTheme="majorBidi" w:hAnsiTheme="majorBidi" w:cstheme="majorBidi"/>
                <w:sz w:val="18"/>
                <w:szCs w:val="18"/>
              </w:rPr>
            </w:pPr>
          </w:p>
        </w:tc>
        <w:tc>
          <w:tcPr>
            <w:tcW w:w="405" w:type="dxa"/>
            <w:gridSpan w:val="2"/>
            <w:tcBorders>
              <w:left w:val="nil"/>
              <w:bottom w:val="single" w:sz="4" w:space="0" w:color="auto"/>
            </w:tcBorders>
          </w:tcPr>
          <w:p w14:paraId="3C826020" w14:textId="77777777" w:rsidR="00D252A4" w:rsidRPr="0099322C" w:rsidRDefault="00D252A4" w:rsidP="00D252A4">
            <w:pPr>
              <w:rPr>
                <w:rFonts w:asciiTheme="majorBidi" w:hAnsiTheme="majorBidi" w:cstheme="majorBidi"/>
                <w:sz w:val="18"/>
                <w:szCs w:val="18"/>
              </w:rPr>
            </w:pPr>
          </w:p>
        </w:tc>
        <w:tc>
          <w:tcPr>
            <w:tcW w:w="720" w:type="dxa"/>
            <w:gridSpan w:val="2"/>
          </w:tcPr>
          <w:p w14:paraId="70AE7068" w14:textId="77777777" w:rsidR="00D252A4" w:rsidRPr="0099322C" w:rsidRDefault="00D252A4" w:rsidP="00D252A4">
            <w:pPr>
              <w:rPr>
                <w:rFonts w:asciiTheme="majorBidi" w:hAnsiTheme="majorBidi" w:cstheme="majorBidi"/>
                <w:sz w:val="18"/>
                <w:szCs w:val="18"/>
              </w:rPr>
            </w:pPr>
          </w:p>
        </w:tc>
        <w:tc>
          <w:tcPr>
            <w:tcW w:w="720" w:type="dxa"/>
            <w:gridSpan w:val="2"/>
          </w:tcPr>
          <w:p w14:paraId="6F1B3C3E" w14:textId="77777777" w:rsidR="00D252A4" w:rsidRPr="0099322C" w:rsidRDefault="00D252A4" w:rsidP="00D252A4">
            <w:pPr>
              <w:rPr>
                <w:rFonts w:asciiTheme="majorBidi" w:hAnsiTheme="majorBidi" w:cstheme="majorBidi"/>
                <w:sz w:val="18"/>
                <w:szCs w:val="18"/>
              </w:rPr>
            </w:pPr>
          </w:p>
        </w:tc>
        <w:tc>
          <w:tcPr>
            <w:tcW w:w="720" w:type="dxa"/>
          </w:tcPr>
          <w:p w14:paraId="02E2F71C" w14:textId="77777777" w:rsidR="00D252A4" w:rsidRPr="0099322C" w:rsidRDefault="00D252A4" w:rsidP="00D252A4">
            <w:pPr>
              <w:rPr>
                <w:rFonts w:asciiTheme="majorBidi" w:hAnsiTheme="majorBidi" w:cstheme="majorBidi"/>
                <w:sz w:val="18"/>
                <w:szCs w:val="18"/>
              </w:rPr>
            </w:pPr>
          </w:p>
        </w:tc>
      </w:tr>
      <w:tr w:rsidR="00D252A4" w:rsidRPr="0099322C" w14:paraId="4642AB5C" w14:textId="77777777" w:rsidTr="0028573A">
        <w:tc>
          <w:tcPr>
            <w:tcW w:w="5418" w:type="dxa"/>
          </w:tcPr>
          <w:p w14:paraId="109F08EE" w14:textId="7EF65A29"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1 - licitação das obras</w:t>
            </w:r>
          </w:p>
        </w:tc>
        <w:tc>
          <w:tcPr>
            <w:tcW w:w="720" w:type="dxa"/>
            <w:gridSpan w:val="2"/>
          </w:tcPr>
          <w:p w14:paraId="4026488F" w14:textId="77777777" w:rsidR="00D252A4" w:rsidRPr="0099322C" w:rsidRDefault="00D252A4" w:rsidP="00D252A4">
            <w:pPr>
              <w:rPr>
                <w:rFonts w:asciiTheme="majorBidi" w:hAnsiTheme="majorBidi" w:cstheme="majorBidi"/>
                <w:sz w:val="18"/>
                <w:szCs w:val="18"/>
              </w:rPr>
            </w:pPr>
          </w:p>
        </w:tc>
        <w:tc>
          <w:tcPr>
            <w:tcW w:w="384" w:type="dxa"/>
            <w:tcBorders>
              <w:right w:val="nil"/>
            </w:tcBorders>
            <w:shd w:val="clear" w:color="auto" w:fill="FFFFFF" w:themeFill="background1"/>
          </w:tcPr>
          <w:p w14:paraId="17BA7556" w14:textId="77777777" w:rsidR="00D252A4" w:rsidRPr="0099322C" w:rsidRDefault="00D252A4" w:rsidP="00D252A4">
            <w:pPr>
              <w:rPr>
                <w:rFonts w:asciiTheme="majorBidi" w:hAnsiTheme="majorBidi" w:cstheme="majorBidi"/>
                <w:sz w:val="18"/>
                <w:szCs w:val="18"/>
              </w:rPr>
            </w:pPr>
          </w:p>
        </w:tc>
        <w:tc>
          <w:tcPr>
            <w:tcW w:w="384" w:type="dxa"/>
            <w:gridSpan w:val="2"/>
            <w:tcBorders>
              <w:left w:val="nil"/>
            </w:tcBorders>
            <w:shd w:val="clear" w:color="auto" w:fill="FFFFFF" w:themeFill="background1"/>
          </w:tcPr>
          <w:p w14:paraId="6734207C" w14:textId="77777777" w:rsidR="00D252A4" w:rsidRPr="0099322C" w:rsidRDefault="00D252A4" w:rsidP="00D252A4">
            <w:pPr>
              <w:rPr>
                <w:rFonts w:asciiTheme="majorBidi" w:hAnsiTheme="majorBidi" w:cstheme="majorBidi"/>
                <w:sz w:val="18"/>
                <w:szCs w:val="18"/>
              </w:rPr>
            </w:pPr>
          </w:p>
        </w:tc>
        <w:tc>
          <w:tcPr>
            <w:tcW w:w="405" w:type="dxa"/>
            <w:tcBorders>
              <w:right w:val="nil"/>
            </w:tcBorders>
            <w:shd w:val="clear" w:color="auto" w:fill="808080" w:themeFill="background1" w:themeFillShade="80"/>
          </w:tcPr>
          <w:p w14:paraId="55CF1062" w14:textId="77777777" w:rsidR="00D252A4" w:rsidRPr="0099322C" w:rsidRDefault="00D252A4" w:rsidP="00D252A4">
            <w:pPr>
              <w:rPr>
                <w:rFonts w:asciiTheme="majorBidi" w:hAnsiTheme="majorBidi" w:cstheme="majorBidi"/>
                <w:sz w:val="18"/>
                <w:szCs w:val="18"/>
              </w:rPr>
            </w:pPr>
          </w:p>
        </w:tc>
        <w:tc>
          <w:tcPr>
            <w:tcW w:w="405" w:type="dxa"/>
            <w:gridSpan w:val="2"/>
            <w:tcBorders>
              <w:left w:val="nil"/>
              <w:bottom w:val="single" w:sz="4" w:space="0" w:color="auto"/>
            </w:tcBorders>
            <w:shd w:val="clear" w:color="auto" w:fill="auto"/>
          </w:tcPr>
          <w:p w14:paraId="03B4698E"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auto"/>
          </w:tcPr>
          <w:p w14:paraId="3B4219EB" w14:textId="77777777" w:rsidR="00D252A4" w:rsidRPr="0099322C" w:rsidRDefault="00D252A4" w:rsidP="00D252A4">
            <w:pPr>
              <w:rPr>
                <w:rFonts w:asciiTheme="majorBidi" w:hAnsiTheme="majorBidi" w:cstheme="majorBidi"/>
                <w:sz w:val="18"/>
                <w:szCs w:val="18"/>
              </w:rPr>
            </w:pPr>
          </w:p>
        </w:tc>
        <w:tc>
          <w:tcPr>
            <w:tcW w:w="720" w:type="dxa"/>
            <w:gridSpan w:val="2"/>
          </w:tcPr>
          <w:p w14:paraId="71E92216" w14:textId="77777777" w:rsidR="00D252A4" w:rsidRPr="0099322C" w:rsidRDefault="00D252A4" w:rsidP="00D252A4">
            <w:pPr>
              <w:rPr>
                <w:rFonts w:asciiTheme="majorBidi" w:hAnsiTheme="majorBidi" w:cstheme="majorBidi"/>
                <w:sz w:val="18"/>
                <w:szCs w:val="18"/>
              </w:rPr>
            </w:pPr>
          </w:p>
        </w:tc>
        <w:tc>
          <w:tcPr>
            <w:tcW w:w="720" w:type="dxa"/>
          </w:tcPr>
          <w:p w14:paraId="17CD9E68" w14:textId="77777777" w:rsidR="00D252A4" w:rsidRPr="0099322C" w:rsidRDefault="00D252A4" w:rsidP="00D252A4">
            <w:pPr>
              <w:rPr>
                <w:rFonts w:asciiTheme="majorBidi" w:hAnsiTheme="majorBidi" w:cstheme="majorBidi"/>
                <w:sz w:val="18"/>
                <w:szCs w:val="18"/>
              </w:rPr>
            </w:pPr>
          </w:p>
        </w:tc>
      </w:tr>
      <w:tr w:rsidR="00D252A4" w:rsidRPr="0099322C" w14:paraId="411ABE96" w14:textId="77777777" w:rsidTr="0028573A">
        <w:tc>
          <w:tcPr>
            <w:tcW w:w="5418" w:type="dxa"/>
          </w:tcPr>
          <w:p w14:paraId="06B4CF61" w14:textId="7E30CE19"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1 – realização das obras</w:t>
            </w:r>
          </w:p>
        </w:tc>
        <w:tc>
          <w:tcPr>
            <w:tcW w:w="720" w:type="dxa"/>
            <w:gridSpan w:val="2"/>
          </w:tcPr>
          <w:p w14:paraId="61845F61" w14:textId="77777777" w:rsidR="00D252A4" w:rsidRPr="0099322C" w:rsidRDefault="00D252A4" w:rsidP="00D252A4">
            <w:pPr>
              <w:rPr>
                <w:rFonts w:asciiTheme="majorBidi" w:hAnsiTheme="majorBidi" w:cstheme="majorBidi"/>
                <w:sz w:val="18"/>
                <w:szCs w:val="18"/>
              </w:rPr>
            </w:pPr>
          </w:p>
        </w:tc>
        <w:tc>
          <w:tcPr>
            <w:tcW w:w="768" w:type="dxa"/>
            <w:gridSpan w:val="3"/>
            <w:shd w:val="clear" w:color="auto" w:fill="FFFFFF" w:themeFill="background1"/>
          </w:tcPr>
          <w:p w14:paraId="2E4BED59" w14:textId="77777777" w:rsidR="00D252A4" w:rsidRPr="0099322C" w:rsidRDefault="00D252A4" w:rsidP="00D252A4">
            <w:pPr>
              <w:rPr>
                <w:rFonts w:asciiTheme="majorBidi" w:hAnsiTheme="majorBidi" w:cstheme="majorBidi"/>
                <w:sz w:val="18"/>
                <w:szCs w:val="18"/>
              </w:rPr>
            </w:pPr>
          </w:p>
        </w:tc>
        <w:tc>
          <w:tcPr>
            <w:tcW w:w="405" w:type="dxa"/>
            <w:tcBorders>
              <w:right w:val="nil"/>
            </w:tcBorders>
            <w:shd w:val="clear" w:color="auto" w:fill="FFFFFF" w:themeFill="background1"/>
          </w:tcPr>
          <w:p w14:paraId="31DD3265" w14:textId="77777777" w:rsidR="00D252A4" w:rsidRPr="0099322C" w:rsidRDefault="00D252A4" w:rsidP="00D252A4">
            <w:pPr>
              <w:rPr>
                <w:rFonts w:asciiTheme="majorBidi" w:hAnsiTheme="majorBidi" w:cstheme="majorBidi"/>
                <w:sz w:val="18"/>
                <w:szCs w:val="18"/>
              </w:rPr>
            </w:pPr>
          </w:p>
        </w:tc>
        <w:tc>
          <w:tcPr>
            <w:tcW w:w="405" w:type="dxa"/>
            <w:gridSpan w:val="2"/>
            <w:tcBorders>
              <w:left w:val="nil"/>
            </w:tcBorders>
            <w:shd w:val="clear" w:color="auto" w:fill="808080" w:themeFill="background1" w:themeFillShade="80"/>
          </w:tcPr>
          <w:p w14:paraId="0DE315FA"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808080" w:themeFill="background1" w:themeFillShade="80"/>
          </w:tcPr>
          <w:p w14:paraId="5BCEBDA8" w14:textId="77777777" w:rsidR="00D252A4" w:rsidRPr="0099322C" w:rsidRDefault="00D252A4" w:rsidP="00D252A4">
            <w:pPr>
              <w:rPr>
                <w:rFonts w:asciiTheme="majorBidi" w:hAnsiTheme="majorBidi" w:cstheme="majorBidi"/>
                <w:sz w:val="18"/>
                <w:szCs w:val="18"/>
              </w:rPr>
            </w:pPr>
          </w:p>
        </w:tc>
        <w:tc>
          <w:tcPr>
            <w:tcW w:w="360" w:type="dxa"/>
            <w:tcBorders>
              <w:right w:val="nil"/>
            </w:tcBorders>
            <w:shd w:val="clear" w:color="auto" w:fill="808080" w:themeFill="background1" w:themeFillShade="80"/>
          </w:tcPr>
          <w:p w14:paraId="254ECBD2" w14:textId="77777777" w:rsidR="00D252A4" w:rsidRPr="0099322C" w:rsidRDefault="00D252A4" w:rsidP="00D252A4">
            <w:pPr>
              <w:rPr>
                <w:rFonts w:asciiTheme="majorBidi" w:hAnsiTheme="majorBidi" w:cstheme="majorBidi"/>
                <w:sz w:val="18"/>
                <w:szCs w:val="18"/>
              </w:rPr>
            </w:pPr>
          </w:p>
        </w:tc>
        <w:tc>
          <w:tcPr>
            <w:tcW w:w="360" w:type="dxa"/>
            <w:tcBorders>
              <w:left w:val="nil"/>
            </w:tcBorders>
          </w:tcPr>
          <w:p w14:paraId="5AEDFF72" w14:textId="77777777" w:rsidR="00D252A4" w:rsidRPr="0099322C" w:rsidRDefault="00D252A4" w:rsidP="00D252A4">
            <w:pPr>
              <w:rPr>
                <w:rFonts w:asciiTheme="majorBidi" w:hAnsiTheme="majorBidi" w:cstheme="majorBidi"/>
                <w:sz w:val="18"/>
                <w:szCs w:val="18"/>
              </w:rPr>
            </w:pPr>
          </w:p>
        </w:tc>
        <w:tc>
          <w:tcPr>
            <w:tcW w:w="720" w:type="dxa"/>
          </w:tcPr>
          <w:p w14:paraId="776D8F2E" w14:textId="77777777" w:rsidR="00D252A4" w:rsidRPr="0099322C" w:rsidRDefault="00D252A4" w:rsidP="00D252A4">
            <w:pPr>
              <w:rPr>
                <w:rFonts w:asciiTheme="majorBidi" w:hAnsiTheme="majorBidi" w:cstheme="majorBidi"/>
                <w:sz w:val="18"/>
                <w:szCs w:val="18"/>
              </w:rPr>
            </w:pPr>
          </w:p>
        </w:tc>
      </w:tr>
      <w:tr w:rsidR="00D252A4" w:rsidRPr="00BC4A15" w14:paraId="0CDC43D9" w14:textId="77777777" w:rsidTr="0028573A">
        <w:tc>
          <w:tcPr>
            <w:tcW w:w="5418" w:type="dxa"/>
          </w:tcPr>
          <w:p w14:paraId="3A0E6978" w14:textId="3BF47793" w:rsidR="00D252A4" w:rsidRPr="00D252A4" w:rsidRDefault="00D252A4" w:rsidP="00D252A4">
            <w:pPr>
              <w:pStyle w:val="PargrafodaLista"/>
              <w:numPr>
                <w:ilvl w:val="0"/>
                <w:numId w:val="34"/>
              </w:numPr>
              <w:ind w:left="360"/>
              <w:rPr>
                <w:rFonts w:asciiTheme="majorBidi" w:hAnsiTheme="majorBidi" w:cstheme="majorBidi"/>
                <w:sz w:val="18"/>
                <w:szCs w:val="18"/>
                <w:lang w:val="pt-BR"/>
              </w:rPr>
            </w:pPr>
            <w:r w:rsidRPr="000F1A1B">
              <w:rPr>
                <w:rFonts w:asciiTheme="majorBidi" w:hAnsiTheme="majorBidi" w:cstheme="majorBidi"/>
                <w:sz w:val="18"/>
                <w:szCs w:val="18"/>
                <w:lang w:val="pt-BR"/>
              </w:rPr>
              <w:t>Projeto e construção do complexo residencial 2 (368 famílias)</w:t>
            </w:r>
          </w:p>
        </w:tc>
        <w:tc>
          <w:tcPr>
            <w:tcW w:w="720" w:type="dxa"/>
            <w:gridSpan w:val="2"/>
          </w:tcPr>
          <w:p w14:paraId="55F0E66D" w14:textId="77777777" w:rsidR="00D252A4" w:rsidRPr="00D252A4" w:rsidRDefault="00D252A4" w:rsidP="00D252A4">
            <w:pPr>
              <w:rPr>
                <w:rFonts w:asciiTheme="majorBidi" w:hAnsiTheme="majorBidi" w:cstheme="majorBidi"/>
                <w:sz w:val="18"/>
                <w:szCs w:val="18"/>
                <w:lang w:val="pt-BR"/>
              </w:rPr>
            </w:pPr>
          </w:p>
        </w:tc>
        <w:tc>
          <w:tcPr>
            <w:tcW w:w="768" w:type="dxa"/>
            <w:gridSpan w:val="3"/>
            <w:shd w:val="clear" w:color="auto" w:fill="808080" w:themeFill="background1" w:themeFillShade="80"/>
          </w:tcPr>
          <w:p w14:paraId="15C4C887" w14:textId="77777777" w:rsidR="00D252A4" w:rsidRPr="00D252A4" w:rsidRDefault="00D252A4" w:rsidP="00D252A4">
            <w:pPr>
              <w:rPr>
                <w:rFonts w:asciiTheme="majorBidi" w:hAnsiTheme="majorBidi" w:cstheme="majorBidi"/>
                <w:sz w:val="18"/>
                <w:szCs w:val="18"/>
                <w:lang w:val="pt-BR"/>
              </w:rPr>
            </w:pPr>
          </w:p>
        </w:tc>
        <w:tc>
          <w:tcPr>
            <w:tcW w:w="810" w:type="dxa"/>
            <w:gridSpan w:val="3"/>
          </w:tcPr>
          <w:p w14:paraId="394DB038"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746E31A0"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4272CCCC" w14:textId="77777777" w:rsidR="00D252A4" w:rsidRPr="00D252A4" w:rsidRDefault="00D252A4" w:rsidP="00D252A4">
            <w:pPr>
              <w:rPr>
                <w:rFonts w:asciiTheme="majorBidi" w:hAnsiTheme="majorBidi" w:cstheme="majorBidi"/>
                <w:sz w:val="18"/>
                <w:szCs w:val="18"/>
                <w:lang w:val="pt-BR"/>
              </w:rPr>
            </w:pPr>
          </w:p>
        </w:tc>
        <w:tc>
          <w:tcPr>
            <w:tcW w:w="720" w:type="dxa"/>
          </w:tcPr>
          <w:p w14:paraId="492789BF" w14:textId="77777777" w:rsidR="00D252A4" w:rsidRPr="00D252A4" w:rsidRDefault="00D252A4" w:rsidP="00D252A4">
            <w:pPr>
              <w:rPr>
                <w:rFonts w:asciiTheme="majorBidi" w:hAnsiTheme="majorBidi" w:cstheme="majorBidi"/>
                <w:sz w:val="18"/>
                <w:szCs w:val="18"/>
                <w:lang w:val="pt-BR"/>
              </w:rPr>
            </w:pPr>
          </w:p>
        </w:tc>
      </w:tr>
      <w:tr w:rsidR="00D252A4" w:rsidRPr="0099322C" w14:paraId="27E2A230" w14:textId="77777777" w:rsidTr="0028573A">
        <w:tc>
          <w:tcPr>
            <w:tcW w:w="5418" w:type="dxa"/>
          </w:tcPr>
          <w:p w14:paraId="79239F0A" w14:textId="79848441"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Reassentamento de famílias - etapa 2</w:t>
            </w:r>
          </w:p>
        </w:tc>
        <w:tc>
          <w:tcPr>
            <w:tcW w:w="720" w:type="dxa"/>
            <w:gridSpan w:val="2"/>
          </w:tcPr>
          <w:p w14:paraId="66994036" w14:textId="77777777" w:rsidR="00D252A4" w:rsidRPr="0099322C" w:rsidRDefault="00D252A4" w:rsidP="00D252A4">
            <w:pPr>
              <w:rPr>
                <w:rFonts w:asciiTheme="majorBidi" w:hAnsiTheme="majorBidi" w:cstheme="majorBidi"/>
                <w:sz w:val="18"/>
                <w:szCs w:val="18"/>
              </w:rPr>
            </w:pPr>
          </w:p>
        </w:tc>
        <w:tc>
          <w:tcPr>
            <w:tcW w:w="768" w:type="dxa"/>
            <w:gridSpan w:val="3"/>
          </w:tcPr>
          <w:p w14:paraId="204141F1" w14:textId="77777777" w:rsidR="00D252A4" w:rsidRPr="0099322C" w:rsidRDefault="00D252A4" w:rsidP="00D252A4">
            <w:pPr>
              <w:rPr>
                <w:rFonts w:asciiTheme="majorBidi" w:hAnsiTheme="majorBidi" w:cstheme="majorBidi"/>
                <w:sz w:val="18"/>
                <w:szCs w:val="18"/>
              </w:rPr>
            </w:pPr>
          </w:p>
        </w:tc>
        <w:tc>
          <w:tcPr>
            <w:tcW w:w="810" w:type="dxa"/>
            <w:gridSpan w:val="3"/>
            <w:shd w:val="clear" w:color="auto" w:fill="808080" w:themeFill="background1" w:themeFillShade="80"/>
          </w:tcPr>
          <w:p w14:paraId="028B8ABA" w14:textId="77777777" w:rsidR="00D252A4" w:rsidRPr="0099322C" w:rsidRDefault="00D252A4" w:rsidP="00D252A4">
            <w:pPr>
              <w:rPr>
                <w:rFonts w:asciiTheme="majorBidi" w:hAnsiTheme="majorBidi" w:cstheme="majorBidi"/>
                <w:sz w:val="18"/>
                <w:szCs w:val="18"/>
              </w:rPr>
            </w:pPr>
          </w:p>
        </w:tc>
        <w:tc>
          <w:tcPr>
            <w:tcW w:w="720" w:type="dxa"/>
            <w:gridSpan w:val="2"/>
          </w:tcPr>
          <w:p w14:paraId="3E55C2AF" w14:textId="77777777" w:rsidR="00D252A4" w:rsidRPr="0099322C" w:rsidRDefault="00D252A4" w:rsidP="00D252A4">
            <w:pPr>
              <w:rPr>
                <w:rFonts w:asciiTheme="majorBidi" w:hAnsiTheme="majorBidi" w:cstheme="majorBidi"/>
                <w:sz w:val="18"/>
                <w:szCs w:val="18"/>
              </w:rPr>
            </w:pPr>
          </w:p>
        </w:tc>
        <w:tc>
          <w:tcPr>
            <w:tcW w:w="720" w:type="dxa"/>
            <w:gridSpan w:val="2"/>
          </w:tcPr>
          <w:p w14:paraId="7B1A877E" w14:textId="77777777" w:rsidR="00D252A4" w:rsidRPr="0099322C" w:rsidRDefault="00D252A4" w:rsidP="00D252A4">
            <w:pPr>
              <w:rPr>
                <w:rFonts w:asciiTheme="majorBidi" w:hAnsiTheme="majorBidi" w:cstheme="majorBidi"/>
                <w:sz w:val="18"/>
                <w:szCs w:val="18"/>
              </w:rPr>
            </w:pPr>
          </w:p>
        </w:tc>
        <w:tc>
          <w:tcPr>
            <w:tcW w:w="720" w:type="dxa"/>
          </w:tcPr>
          <w:p w14:paraId="43CCEE66" w14:textId="77777777" w:rsidR="00D252A4" w:rsidRPr="0099322C" w:rsidRDefault="00D252A4" w:rsidP="00D252A4">
            <w:pPr>
              <w:rPr>
                <w:rFonts w:asciiTheme="majorBidi" w:hAnsiTheme="majorBidi" w:cstheme="majorBidi"/>
                <w:sz w:val="18"/>
                <w:szCs w:val="18"/>
              </w:rPr>
            </w:pPr>
          </w:p>
        </w:tc>
      </w:tr>
      <w:tr w:rsidR="00D252A4" w:rsidRPr="0099322C" w14:paraId="5239D6D0" w14:textId="77777777" w:rsidTr="0028573A">
        <w:tc>
          <w:tcPr>
            <w:tcW w:w="5418" w:type="dxa"/>
          </w:tcPr>
          <w:p w14:paraId="3C74CAD4" w14:textId="0EB43CD0"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2 - licitação das obras</w:t>
            </w:r>
          </w:p>
        </w:tc>
        <w:tc>
          <w:tcPr>
            <w:tcW w:w="720" w:type="dxa"/>
            <w:gridSpan w:val="2"/>
          </w:tcPr>
          <w:p w14:paraId="6795F41D" w14:textId="77777777" w:rsidR="00D252A4" w:rsidRPr="0099322C" w:rsidRDefault="00D252A4" w:rsidP="00D252A4">
            <w:pPr>
              <w:rPr>
                <w:rFonts w:asciiTheme="majorBidi" w:hAnsiTheme="majorBidi" w:cstheme="majorBidi"/>
                <w:sz w:val="18"/>
                <w:szCs w:val="18"/>
              </w:rPr>
            </w:pPr>
          </w:p>
        </w:tc>
        <w:tc>
          <w:tcPr>
            <w:tcW w:w="768" w:type="dxa"/>
            <w:gridSpan w:val="3"/>
          </w:tcPr>
          <w:p w14:paraId="7EC2F936" w14:textId="77777777" w:rsidR="00D252A4" w:rsidRPr="0099322C" w:rsidRDefault="00D252A4" w:rsidP="00D252A4">
            <w:pPr>
              <w:rPr>
                <w:rFonts w:asciiTheme="majorBidi" w:hAnsiTheme="majorBidi" w:cstheme="majorBidi"/>
                <w:sz w:val="18"/>
                <w:szCs w:val="18"/>
              </w:rPr>
            </w:pPr>
          </w:p>
        </w:tc>
        <w:tc>
          <w:tcPr>
            <w:tcW w:w="405" w:type="dxa"/>
            <w:tcBorders>
              <w:right w:val="nil"/>
            </w:tcBorders>
            <w:shd w:val="clear" w:color="auto" w:fill="auto"/>
          </w:tcPr>
          <w:p w14:paraId="18DF966A" w14:textId="77777777" w:rsidR="00D252A4" w:rsidRPr="0099322C" w:rsidRDefault="00D252A4" w:rsidP="00D252A4">
            <w:pPr>
              <w:rPr>
                <w:rFonts w:asciiTheme="majorBidi" w:hAnsiTheme="majorBidi" w:cstheme="majorBidi"/>
                <w:sz w:val="18"/>
                <w:szCs w:val="18"/>
              </w:rPr>
            </w:pPr>
          </w:p>
        </w:tc>
        <w:tc>
          <w:tcPr>
            <w:tcW w:w="405" w:type="dxa"/>
            <w:gridSpan w:val="2"/>
            <w:tcBorders>
              <w:left w:val="nil"/>
            </w:tcBorders>
            <w:shd w:val="clear" w:color="auto" w:fill="808080" w:themeFill="background1" w:themeFillShade="80"/>
          </w:tcPr>
          <w:p w14:paraId="549A157B"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FFFFFF" w:themeFill="background1"/>
          </w:tcPr>
          <w:p w14:paraId="3636F9A2"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FFFFFF" w:themeFill="background1"/>
          </w:tcPr>
          <w:p w14:paraId="76138F8B" w14:textId="77777777" w:rsidR="00D252A4" w:rsidRPr="0099322C" w:rsidRDefault="00D252A4" w:rsidP="00D252A4">
            <w:pPr>
              <w:rPr>
                <w:rFonts w:asciiTheme="majorBidi" w:hAnsiTheme="majorBidi" w:cstheme="majorBidi"/>
                <w:sz w:val="18"/>
                <w:szCs w:val="18"/>
              </w:rPr>
            </w:pPr>
          </w:p>
        </w:tc>
        <w:tc>
          <w:tcPr>
            <w:tcW w:w="720" w:type="dxa"/>
          </w:tcPr>
          <w:p w14:paraId="6776C393" w14:textId="77777777" w:rsidR="00D252A4" w:rsidRPr="0099322C" w:rsidRDefault="00D252A4" w:rsidP="00D252A4">
            <w:pPr>
              <w:rPr>
                <w:rFonts w:asciiTheme="majorBidi" w:hAnsiTheme="majorBidi" w:cstheme="majorBidi"/>
                <w:sz w:val="18"/>
                <w:szCs w:val="18"/>
              </w:rPr>
            </w:pPr>
          </w:p>
        </w:tc>
      </w:tr>
      <w:tr w:rsidR="00D252A4" w:rsidRPr="0099322C" w14:paraId="3EDAA93A" w14:textId="77777777" w:rsidTr="0028573A">
        <w:tc>
          <w:tcPr>
            <w:tcW w:w="5418" w:type="dxa"/>
          </w:tcPr>
          <w:p w14:paraId="0FF2BF6F" w14:textId="6017CB93"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2 – realização das obras</w:t>
            </w:r>
          </w:p>
        </w:tc>
        <w:tc>
          <w:tcPr>
            <w:tcW w:w="720" w:type="dxa"/>
            <w:gridSpan w:val="2"/>
          </w:tcPr>
          <w:p w14:paraId="6EA6BEF1" w14:textId="77777777" w:rsidR="00D252A4" w:rsidRPr="0099322C" w:rsidRDefault="00D252A4" w:rsidP="00D252A4">
            <w:pPr>
              <w:rPr>
                <w:rFonts w:asciiTheme="majorBidi" w:hAnsiTheme="majorBidi" w:cstheme="majorBidi"/>
                <w:sz w:val="18"/>
                <w:szCs w:val="18"/>
              </w:rPr>
            </w:pPr>
          </w:p>
        </w:tc>
        <w:tc>
          <w:tcPr>
            <w:tcW w:w="768" w:type="dxa"/>
            <w:gridSpan w:val="3"/>
          </w:tcPr>
          <w:p w14:paraId="0DF8178B" w14:textId="77777777" w:rsidR="00D252A4" w:rsidRPr="0099322C" w:rsidRDefault="00D252A4" w:rsidP="00D252A4">
            <w:pPr>
              <w:rPr>
                <w:rFonts w:asciiTheme="majorBidi" w:hAnsiTheme="majorBidi" w:cstheme="majorBidi"/>
                <w:sz w:val="18"/>
                <w:szCs w:val="18"/>
              </w:rPr>
            </w:pPr>
          </w:p>
        </w:tc>
        <w:tc>
          <w:tcPr>
            <w:tcW w:w="810" w:type="dxa"/>
            <w:gridSpan w:val="3"/>
            <w:shd w:val="clear" w:color="auto" w:fill="auto"/>
          </w:tcPr>
          <w:p w14:paraId="01ABE9DF"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808080" w:themeFill="background1" w:themeFillShade="80"/>
          </w:tcPr>
          <w:p w14:paraId="3B37B03B"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808080" w:themeFill="background1" w:themeFillShade="80"/>
          </w:tcPr>
          <w:p w14:paraId="6270A552" w14:textId="77777777" w:rsidR="00D252A4" w:rsidRPr="0099322C" w:rsidRDefault="00D252A4" w:rsidP="00D252A4">
            <w:pPr>
              <w:rPr>
                <w:rFonts w:asciiTheme="majorBidi" w:hAnsiTheme="majorBidi" w:cstheme="majorBidi"/>
                <w:sz w:val="18"/>
                <w:szCs w:val="18"/>
              </w:rPr>
            </w:pPr>
          </w:p>
        </w:tc>
        <w:tc>
          <w:tcPr>
            <w:tcW w:w="720" w:type="dxa"/>
          </w:tcPr>
          <w:p w14:paraId="16831C20" w14:textId="77777777" w:rsidR="00D252A4" w:rsidRPr="0099322C" w:rsidRDefault="00D252A4" w:rsidP="00D252A4">
            <w:pPr>
              <w:rPr>
                <w:rFonts w:asciiTheme="majorBidi" w:hAnsiTheme="majorBidi" w:cstheme="majorBidi"/>
                <w:sz w:val="18"/>
                <w:szCs w:val="18"/>
              </w:rPr>
            </w:pPr>
          </w:p>
        </w:tc>
      </w:tr>
      <w:tr w:rsidR="00D252A4" w:rsidRPr="00BC4A15" w14:paraId="0E29755A" w14:textId="77777777" w:rsidTr="0028573A">
        <w:tc>
          <w:tcPr>
            <w:tcW w:w="5418" w:type="dxa"/>
          </w:tcPr>
          <w:p w14:paraId="659AF959" w14:textId="1F785C62" w:rsidR="00D252A4" w:rsidRPr="00D252A4" w:rsidRDefault="00D252A4" w:rsidP="00D252A4">
            <w:pPr>
              <w:pStyle w:val="PargrafodaLista"/>
              <w:numPr>
                <w:ilvl w:val="0"/>
                <w:numId w:val="34"/>
              </w:numPr>
              <w:ind w:left="360"/>
              <w:rPr>
                <w:rFonts w:asciiTheme="majorBidi" w:hAnsiTheme="majorBidi" w:cstheme="majorBidi"/>
                <w:sz w:val="18"/>
                <w:szCs w:val="18"/>
                <w:lang w:val="pt-BR"/>
              </w:rPr>
            </w:pPr>
            <w:r w:rsidRPr="000F1A1B">
              <w:rPr>
                <w:rFonts w:asciiTheme="majorBidi" w:hAnsiTheme="majorBidi" w:cstheme="majorBidi"/>
                <w:sz w:val="18"/>
                <w:szCs w:val="18"/>
                <w:lang w:val="pt-BR"/>
              </w:rPr>
              <w:t>Projeto e construção do complexo residencial 3 (758 famílias)</w:t>
            </w:r>
          </w:p>
        </w:tc>
        <w:tc>
          <w:tcPr>
            <w:tcW w:w="720" w:type="dxa"/>
            <w:gridSpan w:val="2"/>
          </w:tcPr>
          <w:p w14:paraId="055CBF06" w14:textId="77777777" w:rsidR="00D252A4" w:rsidRPr="00D252A4" w:rsidRDefault="00D252A4" w:rsidP="00D252A4">
            <w:pPr>
              <w:rPr>
                <w:rFonts w:asciiTheme="majorBidi" w:hAnsiTheme="majorBidi" w:cstheme="majorBidi"/>
                <w:sz w:val="18"/>
                <w:szCs w:val="18"/>
                <w:lang w:val="pt-BR"/>
              </w:rPr>
            </w:pPr>
          </w:p>
        </w:tc>
        <w:tc>
          <w:tcPr>
            <w:tcW w:w="495" w:type="dxa"/>
            <w:gridSpan w:val="2"/>
            <w:tcBorders>
              <w:right w:val="nil"/>
            </w:tcBorders>
            <w:shd w:val="clear" w:color="auto" w:fill="FFFFFF" w:themeFill="background1"/>
          </w:tcPr>
          <w:p w14:paraId="52190E0A" w14:textId="77777777" w:rsidR="00D252A4" w:rsidRPr="00D252A4" w:rsidRDefault="00D252A4" w:rsidP="00D252A4">
            <w:pPr>
              <w:rPr>
                <w:rFonts w:asciiTheme="majorBidi" w:hAnsiTheme="majorBidi" w:cstheme="majorBidi"/>
                <w:sz w:val="18"/>
                <w:szCs w:val="18"/>
                <w:lang w:val="pt-BR"/>
              </w:rPr>
            </w:pPr>
          </w:p>
        </w:tc>
        <w:tc>
          <w:tcPr>
            <w:tcW w:w="273" w:type="dxa"/>
            <w:tcBorders>
              <w:left w:val="nil"/>
            </w:tcBorders>
            <w:shd w:val="clear" w:color="auto" w:fill="808080" w:themeFill="background1" w:themeFillShade="80"/>
          </w:tcPr>
          <w:p w14:paraId="263C6CB4" w14:textId="77777777" w:rsidR="00D252A4" w:rsidRPr="00D252A4" w:rsidRDefault="00D252A4" w:rsidP="00D252A4">
            <w:pPr>
              <w:rPr>
                <w:rFonts w:asciiTheme="majorBidi" w:hAnsiTheme="majorBidi" w:cstheme="majorBidi"/>
                <w:sz w:val="18"/>
                <w:szCs w:val="18"/>
                <w:lang w:val="pt-BR"/>
              </w:rPr>
            </w:pPr>
          </w:p>
        </w:tc>
        <w:tc>
          <w:tcPr>
            <w:tcW w:w="495" w:type="dxa"/>
            <w:gridSpan w:val="2"/>
            <w:tcBorders>
              <w:right w:val="nil"/>
            </w:tcBorders>
            <w:shd w:val="clear" w:color="auto" w:fill="808080" w:themeFill="background1" w:themeFillShade="80"/>
          </w:tcPr>
          <w:p w14:paraId="7722EB69" w14:textId="77777777" w:rsidR="00D252A4" w:rsidRPr="00D252A4" w:rsidRDefault="00D252A4" w:rsidP="00D252A4">
            <w:pPr>
              <w:rPr>
                <w:rFonts w:asciiTheme="majorBidi" w:hAnsiTheme="majorBidi" w:cstheme="majorBidi"/>
                <w:sz w:val="18"/>
                <w:szCs w:val="18"/>
                <w:lang w:val="pt-BR"/>
              </w:rPr>
            </w:pPr>
          </w:p>
        </w:tc>
        <w:tc>
          <w:tcPr>
            <w:tcW w:w="315" w:type="dxa"/>
            <w:tcBorders>
              <w:left w:val="nil"/>
              <w:bottom w:val="single" w:sz="4" w:space="0" w:color="auto"/>
            </w:tcBorders>
          </w:tcPr>
          <w:p w14:paraId="11AE19ED"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5F255976" w14:textId="77777777" w:rsidR="00D252A4" w:rsidRPr="00D252A4" w:rsidRDefault="00D252A4" w:rsidP="00D252A4">
            <w:pPr>
              <w:rPr>
                <w:rFonts w:asciiTheme="majorBidi" w:hAnsiTheme="majorBidi" w:cstheme="majorBidi"/>
                <w:sz w:val="18"/>
                <w:szCs w:val="18"/>
                <w:lang w:val="pt-BR"/>
              </w:rPr>
            </w:pPr>
          </w:p>
        </w:tc>
        <w:tc>
          <w:tcPr>
            <w:tcW w:w="720" w:type="dxa"/>
            <w:gridSpan w:val="2"/>
          </w:tcPr>
          <w:p w14:paraId="36E5DED5" w14:textId="77777777" w:rsidR="00D252A4" w:rsidRPr="00D252A4" w:rsidRDefault="00D252A4" w:rsidP="00D252A4">
            <w:pPr>
              <w:rPr>
                <w:rFonts w:asciiTheme="majorBidi" w:hAnsiTheme="majorBidi" w:cstheme="majorBidi"/>
                <w:sz w:val="18"/>
                <w:szCs w:val="18"/>
                <w:lang w:val="pt-BR"/>
              </w:rPr>
            </w:pPr>
          </w:p>
        </w:tc>
        <w:tc>
          <w:tcPr>
            <w:tcW w:w="720" w:type="dxa"/>
          </w:tcPr>
          <w:p w14:paraId="2BA2587D" w14:textId="77777777" w:rsidR="00D252A4" w:rsidRPr="00D252A4" w:rsidRDefault="00D252A4" w:rsidP="00D252A4">
            <w:pPr>
              <w:rPr>
                <w:rFonts w:asciiTheme="majorBidi" w:hAnsiTheme="majorBidi" w:cstheme="majorBidi"/>
                <w:sz w:val="18"/>
                <w:szCs w:val="18"/>
                <w:lang w:val="pt-BR"/>
              </w:rPr>
            </w:pPr>
          </w:p>
        </w:tc>
      </w:tr>
      <w:tr w:rsidR="00D252A4" w:rsidRPr="0099322C" w14:paraId="6866E87F" w14:textId="77777777" w:rsidTr="0028573A">
        <w:tc>
          <w:tcPr>
            <w:tcW w:w="5418" w:type="dxa"/>
          </w:tcPr>
          <w:p w14:paraId="6787AB2D" w14:textId="3D5CDEB1"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Reassentamento de famílias - etapa 3</w:t>
            </w:r>
          </w:p>
        </w:tc>
        <w:tc>
          <w:tcPr>
            <w:tcW w:w="720" w:type="dxa"/>
            <w:gridSpan w:val="2"/>
          </w:tcPr>
          <w:p w14:paraId="5ABEC100" w14:textId="77777777" w:rsidR="00D252A4" w:rsidRPr="0099322C" w:rsidRDefault="00D252A4" w:rsidP="00D252A4">
            <w:pPr>
              <w:rPr>
                <w:rFonts w:asciiTheme="majorBidi" w:hAnsiTheme="majorBidi" w:cstheme="majorBidi"/>
                <w:sz w:val="18"/>
                <w:szCs w:val="18"/>
              </w:rPr>
            </w:pPr>
          </w:p>
        </w:tc>
        <w:tc>
          <w:tcPr>
            <w:tcW w:w="768" w:type="dxa"/>
            <w:gridSpan w:val="3"/>
          </w:tcPr>
          <w:p w14:paraId="62FF0D2A" w14:textId="77777777" w:rsidR="00D252A4" w:rsidRPr="0099322C" w:rsidRDefault="00D252A4" w:rsidP="00D252A4">
            <w:pPr>
              <w:rPr>
                <w:rFonts w:asciiTheme="majorBidi" w:hAnsiTheme="majorBidi" w:cstheme="majorBidi"/>
                <w:sz w:val="18"/>
                <w:szCs w:val="18"/>
              </w:rPr>
            </w:pPr>
          </w:p>
        </w:tc>
        <w:tc>
          <w:tcPr>
            <w:tcW w:w="495" w:type="dxa"/>
            <w:gridSpan w:val="2"/>
            <w:tcBorders>
              <w:right w:val="nil"/>
            </w:tcBorders>
          </w:tcPr>
          <w:p w14:paraId="6DA9013C" w14:textId="77777777" w:rsidR="00D252A4" w:rsidRPr="0099322C" w:rsidRDefault="00D252A4" w:rsidP="00D252A4">
            <w:pPr>
              <w:rPr>
                <w:rFonts w:asciiTheme="majorBidi" w:hAnsiTheme="majorBidi" w:cstheme="majorBidi"/>
                <w:sz w:val="18"/>
                <w:szCs w:val="18"/>
              </w:rPr>
            </w:pPr>
          </w:p>
        </w:tc>
        <w:tc>
          <w:tcPr>
            <w:tcW w:w="315" w:type="dxa"/>
            <w:tcBorders>
              <w:left w:val="nil"/>
            </w:tcBorders>
            <w:shd w:val="clear" w:color="auto" w:fill="808080" w:themeFill="background1" w:themeFillShade="80"/>
          </w:tcPr>
          <w:p w14:paraId="07A15A1B" w14:textId="77777777" w:rsidR="00D252A4" w:rsidRPr="0099322C" w:rsidRDefault="00D252A4" w:rsidP="00D252A4">
            <w:pPr>
              <w:rPr>
                <w:rFonts w:asciiTheme="majorBidi" w:hAnsiTheme="majorBidi" w:cstheme="majorBidi"/>
                <w:sz w:val="18"/>
                <w:szCs w:val="18"/>
              </w:rPr>
            </w:pPr>
          </w:p>
        </w:tc>
        <w:tc>
          <w:tcPr>
            <w:tcW w:w="450" w:type="dxa"/>
            <w:tcBorders>
              <w:right w:val="nil"/>
            </w:tcBorders>
            <w:shd w:val="clear" w:color="auto" w:fill="808080" w:themeFill="background1" w:themeFillShade="80"/>
          </w:tcPr>
          <w:p w14:paraId="540A624C" w14:textId="77777777" w:rsidR="00D252A4" w:rsidRPr="0099322C" w:rsidRDefault="00D252A4" w:rsidP="00D252A4">
            <w:pPr>
              <w:rPr>
                <w:rFonts w:asciiTheme="majorBidi" w:hAnsiTheme="majorBidi" w:cstheme="majorBidi"/>
                <w:sz w:val="18"/>
                <w:szCs w:val="18"/>
              </w:rPr>
            </w:pPr>
          </w:p>
        </w:tc>
        <w:tc>
          <w:tcPr>
            <w:tcW w:w="270" w:type="dxa"/>
            <w:tcBorders>
              <w:left w:val="nil"/>
              <w:bottom w:val="single" w:sz="4" w:space="0" w:color="auto"/>
            </w:tcBorders>
          </w:tcPr>
          <w:p w14:paraId="2D69E90F" w14:textId="77777777" w:rsidR="00D252A4" w:rsidRPr="0099322C" w:rsidRDefault="00D252A4" w:rsidP="00D252A4">
            <w:pPr>
              <w:rPr>
                <w:rFonts w:asciiTheme="majorBidi" w:hAnsiTheme="majorBidi" w:cstheme="majorBidi"/>
                <w:sz w:val="18"/>
                <w:szCs w:val="18"/>
              </w:rPr>
            </w:pPr>
          </w:p>
        </w:tc>
        <w:tc>
          <w:tcPr>
            <w:tcW w:w="720" w:type="dxa"/>
            <w:gridSpan w:val="2"/>
          </w:tcPr>
          <w:p w14:paraId="531EAA0F" w14:textId="77777777" w:rsidR="00D252A4" w:rsidRPr="0099322C" w:rsidRDefault="00D252A4" w:rsidP="00D252A4">
            <w:pPr>
              <w:rPr>
                <w:rFonts w:asciiTheme="majorBidi" w:hAnsiTheme="majorBidi" w:cstheme="majorBidi"/>
                <w:sz w:val="18"/>
                <w:szCs w:val="18"/>
              </w:rPr>
            </w:pPr>
          </w:p>
        </w:tc>
        <w:tc>
          <w:tcPr>
            <w:tcW w:w="720" w:type="dxa"/>
          </w:tcPr>
          <w:p w14:paraId="5A6ED179" w14:textId="77777777" w:rsidR="00D252A4" w:rsidRPr="0099322C" w:rsidRDefault="00D252A4" w:rsidP="00D252A4">
            <w:pPr>
              <w:rPr>
                <w:rFonts w:asciiTheme="majorBidi" w:hAnsiTheme="majorBidi" w:cstheme="majorBidi"/>
                <w:sz w:val="18"/>
                <w:szCs w:val="18"/>
              </w:rPr>
            </w:pPr>
          </w:p>
        </w:tc>
      </w:tr>
      <w:tr w:rsidR="00D252A4" w:rsidRPr="0099322C" w14:paraId="27325847" w14:textId="77777777" w:rsidTr="0028573A">
        <w:tc>
          <w:tcPr>
            <w:tcW w:w="5418" w:type="dxa"/>
          </w:tcPr>
          <w:p w14:paraId="4EF22C4C" w14:textId="30BB2164"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3 - licitação das obras</w:t>
            </w:r>
          </w:p>
        </w:tc>
        <w:tc>
          <w:tcPr>
            <w:tcW w:w="720" w:type="dxa"/>
            <w:gridSpan w:val="2"/>
          </w:tcPr>
          <w:p w14:paraId="3B9A497C" w14:textId="77777777" w:rsidR="00D252A4" w:rsidRPr="0099322C" w:rsidRDefault="00D252A4" w:rsidP="00D252A4">
            <w:pPr>
              <w:rPr>
                <w:rFonts w:asciiTheme="majorBidi" w:hAnsiTheme="majorBidi" w:cstheme="majorBidi"/>
                <w:sz w:val="18"/>
                <w:szCs w:val="18"/>
              </w:rPr>
            </w:pPr>
          </w:p>
        </w:tc>
        <w:tc>
          <w:tcPr>
            <w:tcW w:w="768" w:type="dxa"/>
            <w:gridSpan w:val="3"/>
          </w:tcPr>
          <w:p w14:paraId="2901E6C6" w14:textId="77777777" w:rsidR="00D252A4" w:rsidRPr="0099322C" w:rsidRDefault="00D252A4" w:rsidP="00D252A4">
            <w:pPr>
              <w:rPr>
                <w:rFonts w:asciiTheme="majorBidi" w:hAnsiTheme="majorBidi" w:cstheme="majorBidi"/>
                <w:sz w:val="18"/>
                <w:szCs w:val="18"/>
              </w:rPr>
            </w:pPr>
          </w:p>
        </w:tc>
        <w:tc>
          <w:tcPr>
            <w:tcW w:w="810" w:type="dxa"/>
            <w:gridSpan w:val="3"/>
          </w:tcPr>
          <w:p w14:paraId="48FF13C5" w14:textId="77777777" w:rsidR="00D252A4" w:rsidRPr="0099322C" w:rsidRDefault="00D252A4" w:rsidP="00D252A4">
            <w:pPr>
              <w:rPr>
                <w:rFonts w:asciiTheme="majorBidi" w:hAnsiTheme="majorBidi" w:cstheme="majorBidi"/>
                <w:sz w:val="18"/>
                <w:szCs w:val="18"/>
              </w:rPr>
            </w:pPr>
          </w:p>
        </w:tc>
        <w:tc>
          <w:tcPr>
            <w:tcW w:w="450" w:type="dxa"/>
            <w:tcBorders>
              <w:right w:val="nil"/>
            </w:tcBorders>
            <w:shd w:val="clear" w:color="auto" w:fill="808080" w:themeFill="background1" w:themeFillShade="80"/>
          </w:tcPr>
          <w:p w14:paraId="7CA63E3C" w14:textId="77777777" w:rsidR="00D252A4" w:rsidRPr="0099322C" w:rsidRDefault="00D252A4" w:rsidP="00D252A4">
            <w:pPr>
              <w:rPr>
                <w:rFonts w:asciiTheme="majorBidi" w:hAnsiTheme="majorBidi" w:cstheme="majorBidi"/>
                <w:sz w:val="18"/>
                <w:szCs w:val="18"/>
              </w:rPr>
            </w:pPr>
          </w:p>
        </w:tc>
        <w:tc>
          <w:tcPr>
            <w:tcW w:w="270" w:type="dxa"/>
            <w:tcBorders>
              <w:left w:val="nil"/>
            </w:tcBorders>
            <w:shd w:val="clear" w:color="auto" w:fill="FFFFFF" w:themeFill="background1"/>
          </w:tcPr>
          <w:p w14:paraId="10AE838E"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FFFFFF" w:themeFill="background1"/>
          </w:tcPr>
          <w:p w14:paraId="11F98687" w14:textId="77777777" w:rsidR="00D252A4" w:rsidRPr="0099322C" w:rsidRDefault="00D252A4" w:rsidP="00D252A4">
            <w:pPr>
              <w:rPr>
                <w:rFonts w:asciiTheme="majorBidi" w:hAnsiTheme="majorBidi" w:cstheme="majorBidi"/>
                <w:sz w:val="18"/>
                <w:szCs w:val="18"/>
              </w:rPr>
            </w:pPr>
          </w:p>
        </w:tc>
        <w:tc>
          <w:tcPr>
            <w:tcW w:w="720" w:type="dxa"/>
            <w:shd w:val="clear" w:color="auto" w:fill="FFFFFF" w:themeFill="background1"/>
          </w:tcPr>
          <w:p w14:paraId="2CAA9567" w14:textId="77777777" w:rsidR="00D252A4" w:rsidRPr="0099322C" w:rsidRDefault="00D252A4" w:rsidP="00D252A4">
            <w:pPr>
              <w:rPr>
                <w:rFonts w:asciiTheme="majorBidi" w:hAnsiTheme="majorBidi" w:cstheme="majorBidi"/>
                <w:sz w:val="18"/>
                <w:szCs w:val="18"/>
              </w:rPr>
            </w:pPr>
          </w:p>
        </w:tc>
      </w:tr>
      <w:tr w:rsidR="00D252A4" w:rsidRPr="0099322C" w14:paraId="1719B4E2" w14:textId="77777777" w:rsidTr="0028573A">
        <w:tc>
          <w:tcPr>
            <w:tcW w:w="5418" w:type="dxa"/>
          </w:tcPr>
          <w:p w14:paraId="517156B0" w14:textId="1A9D9F94" w:rsidR="00D252A4" w:rsidRPr="0099322C" w:rsidRDefault="00D252A4" w:rsidP="00D252A4">
            <w:pPr>
              <w:pStyle w:val="PargrafodaLista"/>
              <w:numPr>
                <w:ilvl w:val="0"/>
                <w:numId w:val="34"/>
              </w:numPr>
              <w:ind w:left="360"/>
              <w:rPr>
                <w:rFonts w:asciiTheme="majorBidi" w:hAnsiTheme="majorBidi" w:cstheme="majorBidi"/>
                <w:sz w:val="18"/>
                <w:szCs w:val="18"/>
              </w:rPr>
            </w:pPr>
            <w:r w:rsidRPr="000F1A1B">
              <w:rPr>
                <w:rFonts w:asciiTheme="majorBidi" w:hAnsiTheme="majorBidi" w:cstheme="majorBidi"/>
                <w:sz w:val="18"/>
                <w:szCs w:val="18"/>
                <w:lang w:val="pt-BR"/>
              </w:rPr>
              <w:t>Fase 3 – realização das obras</w:t>
            </w:r>
          </w:p>
        </w:tc>
        <w:tc>
          <w:tcPr>
            <w:tcW w:w="720" w:type="dxa"/>
            <w:gridSpan w:val="2"/>
          </w:tcPr>
          <w:p w14:paraId="04176EF0" w14:textId="77777777" w:rsidR="00D252A4" w:rsidRPr="0099322C" w:rsidRDefault="00D252A4" w:rsidP="00D252A4">
            <w:pPr>
              <w:rPr>
                <w:rFonts w:asciiTheme="majorBidi" w:hAnsiTheme="majorBidi" w:cstheme="majorBidi"/>
                <w:sz w:val="18"/>
                <w:szCs w:val="18"/>
              </w:rPr>
            </w:pPr>
          </w:p>
        </w:tc>
        <w:tc>
          <w:tcPr>
            <w:tcW w:w="768" w:type="dxa"/>
            <w:gridSpan w:val="3"/>
          </w:tcPr>
          <w:p w14:paraId="1207AE3A" w14:textId="77777777" w:rsidR="00D252A4" w:rsidRPr="0099322C" w:rsidRDefault="00D252A4" w:rsidP="00D252A4">
            <w:pPr>
              <w:rPr>
                <w:rFonts w:asciiTheme="majorBidi" w:hAnsiTheme="majorBidi" w:cstheme="majorBidi"/>
                <w:sz w:val="18"/>
                <w:szCs w:val="18"/>
              </w:rPr>
            </w:pPr>
          </w:p>
        </w:tc>
        <w:tc>
          <w:tcPr>
            <w:tcW w:w="810" w:type="dxa"/>
            <w:gridSpan w:val="3"/>
          </w:tcPr>
          <w:p w14:paraId="4BB3B405" w14:textId="77777777" w:rsidR="00D252A4" w:rsidRPr="0099322C" w:rsidRDefault="00D252A4" w:rsidP="00D252A4">
            <w:pPr>
              <w:rPr>
                <w:rFonts w:asciiTheme="majorBidi" w:hAnsiTheme="majorBidi" w:cstheme="majorBidi"/>
                <w:sz w:val="18"/>
                <w:szCs w:val="18"/>
              </w:rPr>
            </w:pPr>
          </w:p>
        </w:tc>
        <w:tc>
          <w:tcPr>
            <w:tcW w:w="450" w:type="dxa"/>
            <w:tcBorders>
              <w:right w:val="nil"/>
            </w:tcBorders>
          </w:tcPr>
          <w:p w14:paraId="480E128F" w14:textId="77777777" w:rsidR="00D252A4" w:rsidRPr="0099322C" w:rsidRDefault="00D252A4" w:rsidP="00D252A4">
            <w:pPr>
              <w:rPr>
                <w:rFonts w:asciiTheme="majorBidi" w:hAnsiTheme="majorBidi" w:cstheme="majorBidi"/>
                <w:sz w:val="18"/>
                <w:szCs w:val="18"/>
              </w:rPr>
            </w:pPr>
          </w:p>
        </w:tc>
        <w:tc>
          <w:tcPr>
            <w:tcW w:w="270" w:type="dxa"/>
            <w:tcBorders>
              <w:left w:val="nil"/>
            </w:tcBorders>
            <w:shd w:val="clear" w:color="auto" w:fill="808080" w:themeFill="background1" w:themeFillShade="80"/>
          </w:tcPr>
          <w:p w14:paraId="5EEAE39F" w14:textId="77777777" w:rsidR="00D252A4" w:rsidRPr="0099322C" w:rsidRDefault="00D252A4" w:rsidP="00D252A4">
            <w:pPr>
              <w:rPr>
                <w:rFonts w:asciiTheme="majorBidi" w:hAnsiTheme="majorBidi" w:cstheme="majorBidi"/>
                <w:sz w:val="18"/>
                <w:szCs w:val="18"/>
              </w:rPr>
            </w:pPr>
          </w:p>
        </w:tc>
        <w:tc>
          <w:tcPr>
            <w:tcW w:w="720" w:type="dxa"/>
            <w:gridSpan w:val="2"/>
            <w:shd w:val="clear" w:color="auto" w:fill="808080" w:themeFill="background1" w:themeFillShade="80"/>
          </w:tcPr>
          <w:p w14:paraId="742B2546" w14:textId="77777777" w:rsidR="00D252A4" w:rsidRPr="0099322C" w:rsidRDefault="00D252A4" w:rsidP="00D252A4">
            <w:pPr>
              <w:rPr>
                <w:rFonts w:asciiTheme="majorBidi" w:hAnsiTheme="majorBidi" w:cstheme="majorBidi"/>
                <w:sz w:val="18"/>
                <w:szCs w:val="18"/>
              </w:rPr>
            </w:pPr>
          </w:p>
        </w:tc>
        <w:tc>
          <w:tcPr>
            <w:tcW w:w="720" w:type="dxa"/>
            <w:shd w:val="clear" w:color="auto" w:fill="808080" w:themeFill="background1" w:themeFillShade="80"/>
          </w:tcPr>
          <w:p w14:paraId="3641D874" w14:textId="77777777" w:rsidR="00D252A4" w:rsidRPr="0099322C" w:rsidRDefault="00D252A4" w:rsidP="00D252A4">
            <w:pPr>
              <w:rPr>
                <w:rFonts w:asciiTheme="majorBidi" w:hAnsiTheme="majorBidi" w:cstheme="majorBidi"/>
                <w:sz w:val="18"/>
                <w:szCs w:val="18"/>
              </w:rPr>
            </w:pPr>
          </w:p>
        </w:tc>
      </w:tr>
    </w:tbl>
    <w:p w14:paraId="503CF44E" w14:textId="77777777" w:rsidR="00C456AC" w:rsidRPr="001C2248" w:rsidRDefault="00C456AC" w:rsidP="00993A26">
      <w:pPr>
        <w:rPr>
          <w:rFonts w:asciiTheme="majorBidi" w:hAnsiTheme="majorBidi" w:cstheme="majorBidi"/>
          <w:sz w:val="22"/>
          <w:szCs w:val="22"/>
        </w:rPr>
      </w:pPr>
    </w:p>
    <w:p w14:paraId="4D7522A3" w14:textId="77777777" w:rsidR="006924D9" w:rsidRPr="001C6E58" w:rsidRDefault="006924D9" w:rsidP="00553BB6">
      <w:pPr>
        <w:pStyle w:val="PargrafodaLista"/>
        <w:numPr>
          <w:ilvl w:val="0"/>
          <w:numId w:val="15"/>
        </w:numPr>
        <w:sectPr w:rsidR="006924D9" w:rsidRPr="001C6E58">
          <w:pgSz w:w="12240" w:h="15840"/>
          <w:pgMar w:top="1440" w:right="1440" w:bottom="1440" w:left="1440" w:header="720" w:footer="720" w:gutter="0"/>
          <w:cols w:space="720"/>
          <w:docGrid w:linePitch="360"/>
        </w:sectPr>
      </w:pPr>
    </w:p>
    <w:p w14:paraId="21BE99F0" w14:textId="78E0B5A3" w:rsidR="006924D9" w:rsidRDefault="00173AB3" w:rsidP="006924D9">
      <w:pPr>
        <w:jc w:val="center"/>
        <w:rPr>
          <w:b/>
        </w:rPr>
      </w:pPr>
      <w:r w:rsidRPr="00993A26">
        <w:rPr>
          <w:b/>
        </w:rPr>
        <w:lastRenderedPageBreak/>
        <w:t>A</w:t>
      </w:r>
      <w:r>
        <w:rPr>
          <w:b/>
        </w:rPr>
        <w:t>nexo 3</w:t>
      </w:r>
      <w:r w:rsidRPr="00993A26">
        <w:rPr>
          <w:b/>
        </w:rPr>
        <w:t>:</w:t>
      </w:r>
      <w:r>
        <w:rPr>
          <w:b/>
        </w:rPr>
        <w:t xml:space="preserve"> </w:t>
      </w:r>
      <w:r w:rsidRPr="00054F57">
        <w:rPr>
          <w:b/>
          <w:lang w:val="pt-BR"/>
        </w:rPr>
        <w:t>Análise Econômica</w:t>
      </w:r>
    </w:p>
    <w:p w14:paraId="2824540C" w14:textId="77777777" w:rsidR="00FE6DEC" w:rsidRPr="0048474F" w:rsidRDefault="00FE6DEC" w:rsidP="00993A26">
      <w:pPr>
        <w:rPr>
          <w:sz w:val="22"/>
          <w:szCs w:val="22"/>
        </w:rPr>
      </w:pPr>
    </w:p>
    <w:p w14:paraId="7F47B638" w14:textId="77777777" w:rsidR="00173AB3" w:rsidRPr="000F1A1B" w:rsidRDefault="00173AB3" w:rsidP="00173AB3">
      <w:pPr>
        <w:rPr>
          <w:b/>
          <w:sz w:val="22"/>
          <w:szCs w:val="22"/>
          <w:lang w:val="pt-BR"/>
        </w:rPr>
      </w:pPr>
      <w:r w:rsidRPr="00054F57">
        <w:rPr>
          <w:b/>
          <w:sz w:val="22"/>
          <w:szCs w:val="22"/>
          <w:lang w:val="pt-BR"/>
        </w:rPr>
        <w:t xml:space="preserve">Avaliação Econômica </w:t>
      </w:r>
      <w:proofErr w:type="spellStart"/>
      <w:r w:rsidRPr="00054F57">
        <w:rPr>
          <w:b/>
          <w:sz w:val="22"/>
          <w:szCs w:val="22"/>
          <w:lang w:val="pt-BR"/>
        </w:rPr>
        <w:t>Ex-ante</w:t>
      </w:r>
      <w:proofErr w:type="spellEnd"/>
      <w:r w:rsidRPr="000F1A1B">
        <w:rPr>
          <w:b/>
          <w:sz w:val="22"/>
          <w:szCs w:val="22"/>
          <w:lang w:val="pt-BR"/>
        </w:rPr>
        <w:t xml:space="preserve"> – Financiame</w:t>
      </w:r>
      <w:r>
        <w:rPr>
          <w:b/>
          <w:sz w:val="22"/>
          <w:szCs w:val="22"/>
          <w:lang w:val="pt-BR"/>
        </w:rPr>
        <w:t xml:space="preserve">nto </w:t>
      </w:r>
      <w:r w:rsidRPr="000F1A1B">
        <w:rPr>
          <w:b/>
          <w:sz w:val="22"/>
          <w:szCs w:val="22"/>
          <w:lang w:val="pt-BR"/>
        </w:rPr>
        <w:t>A</w:t>
      </w:r>
      <w:r>
        <w:rPr>
          <w:b/>
          <w:sz w:val="22"/>
          <w:szCs w:val="22"/>
          <w:lang w:val="pt-BR"/>
        </w:rPr>
        <w:t>dicional</w:t>
      </w:r>
    </w:p>
    <w:p w14:paraId="19F18D9D" w14:textId="77777777" w:rsidR="001C0051" w:rsidRPr="00173AB3" w:rsidRDefault="001C0051" w:rsidP="00993A26">
      <w:pPr>
        <w:rPr>
          <w:b/>
          <w:sz w:val="22"/>
          <w:szCs w:val="22"/>
          <w:lang w:val="pt-BR"/>
        </w:rPr>
      </w:pPr>
    </w:p>
    <w:p w14:paraId="01B47BC2" w14:textId="77777777" w:rsidR="00173AB3" w:rsidRPr="0006348A" w:rsidRDefault="00173AB3" w:rsidP="00173AB3">
      <w:pPr>
        <w:pStyle w:val="PargrafodaLista"/>
        <w:numPr>
          <w:ilvl w:val="0"/>
          <w:numId w:val="33"/>
        </w:numPr>
        <w:spacing w:after="120"/>
        <w:ind w:left="0" w:firstLine="0"/>
        <w:contextualSpacing w:val="0"/>
        <w:jc w:val="both"/>
        <w:rPr>
          <w:sz w:val="22"/>
          <w:szCs w:val="22"/>
          <w:lang w:val="pt-BR"/>
        </w:rPr>
      </w:pPr>
      <w:r w:rsidRPr="0006348A">
        <w:rPr>
          <w:i/>
          <w:sz w:val="22"/>
          <w:szCs w:val="22"/>
          <w:lang w:val="pt-BR"/>
        </w:rPr>
        <w:t>Metodologia</w:t>
      </w:r>
      <w:r w:rsidRPr="0006348A">
        <w:rPr>
          <w:sz w:val="22"/>
          <w:szCs w:val="22"/>
          <w:lang w:val="pt-BR"/>
        </w:rPr>
        <w:t xml:space="preserve">.  </w:t>
      </w:r>
      <w:r>
        <w:rPr>
          <w:sz w:val="22"/>
          <w:szCs w:val="22"/>
          <w:lang w:val="pt-BR"/>
        </w:rPr>
        <w:t xml:space="preserve">Foi realizada a </w:t>
      </w:r>
      <w:r w:rsidRPr="0006348A">
        <w:rPr>
          <w:sz w:val="22"/>
          <w:szCs w:val="22"/>
          <w:lang w:val="pt-BR"/>
        </w:rPr>
        <w:t>avaliação para o Componente 2</w:t>
      </w:r>
      <w:r>
        <w:rPr>
          <w:sz w:val="22"/>
          <w:szCs w:val="22"/>
          <w:lang w:val="pt-BR"/>
        </w:rPr>
        <w:t xml:space="preserve"> - D</w:t>
      </w:r>
      <w:r w:rsidRPr="0006348A">
        <w:rPr>
          <w:sz w:val="22"/>
          <w:szCs w:val="22"/>
          <w:lang w:val="pt-BR"/>
        </w:rPr>
        <w:t xml:space="preserve">esenvolvimento urbano-ambiental integrado, somando os custos dos Componentes 1 e 3, pois eles são necessários para obter todos os benefícios esperados. O componente de desenvolvimento urbano é um programa abrangente, que inclui drenagem, habitação, estradas, esgotos, água e tratamento de águas residuais. As obras de água e saneamento também foram avaliadas, mas os benefícios não foram </w:t>
      </w:r>
      <w:r>
        <w:rPr>
          <w:sz w:val="22"/>
          <w:szCs w:val="22"/>
          <w:lang w:val="pt-BR"/>
        </w:rPr>
        <w:t>consider</w:t>
      </w:r>
      <w:r w:rsidRPr="0006348A">
        <w:rPr>
          <w:sz w:val="22"/>
          <w:szCs w:val="22"/>
          <w:lang w:val="pt-BR"/>
        </w:rPr>
        <w:t>ados para evitar a dupla contagem.</w:t>
      </w:r>
    </w:p>
    <w:p w14:paraId="40AE82DB" w14:textId="00ECB162" w:rsidR="001C0051" w:rsidRPr="006820F5" w:rsidRDefault="00173AB3" w:rsidP="003B2D5D">
      <w:pPr>
        <w:pStyle w:val="PargrafodaLista"/>
        <w:numPr>
          <w:ilvl w:val="0"/>
          <w:numId w:val="33"/>
        </w:numPr>
        <w:spacing w:after="120"/>
        <w:ind w:left="0" w:firstLine="0"/>
        <w:contextualSpacing w:val="0"/>
        <w:jc w:val="both"/>
        <w:rPr>
          <w:sz w:val="22"/>
          <w:szCs w:val="22"/>
          <w:lang w:val="pt-BR"/>
        </w:rPr>
      </w:pPr>
      <w:r w:rsidRPr="00173AB3">
        <w:rPr>
          <w:sz w:val="22"/>
          <w:szCs w:val="22"/>
          <w:lang w:val="pt-BR"/>
        </w:rPr>
        <w:t>A análise custo-benefício foi utilizada para as avaliações. Os benefícios económicos foram medidos através de: a) abordagem de preço hedónico</w:t>
      </w:r>
      <w:r w:rsidRPr="00173AB3">
        <w:rPr>
          <w:rStyle w:val="Refdenotaderodap"/>
          <w:sz w:val="22"/>
          <w:szCs w:val="22"/>
          <w:vertAlign w:val="baseline"/>
          <w:lang w:val="pt-BR"/>
        </w:rPr>
        <w:t xml:space="preserve"> </w:t>
      </w:r>
      <w:r w:rsidR="007D2A64">
        <w:rPr>
          <w:rStyle w:val="Refdenotaderodap"/>
          <w:sz w:val="22"/>
          <w:szCs w:val="22"/>
        </w:rPr>
        <w:footnoteReference w:id="4"/>
      </w:r>
      <w:r w:rsidR="001C0051" w:rsidRPr="00173AB3">
        <w:rPr>
          <w:sz w:val="22"/>
          <w:szCs w:val="22"/>
          <w:lang w:val="pt-BR"/>
        </w:rPr>
        <w:t xml:space="preserve"> </w:t>
      </w:r>
      <w:r w:rsidRPr="00173AB3">
        <w:rPr>
          <w:sz w:val="22"/>
          <w:szCs w:val="22"/>
          <w:lang w:val="pt-BR"/>
        </w:rPr>
        <w:t>estimar a valorização do valor dos imóveis como resultado do desenvolvimento urbano</w:t>
      </w:r>
      <w:r w:rsidR="001C0051" w:rsidRPr="00173AB3">
        <w:rPr>
          <w:sz w:val="22"/>
          <w:szCs w:val="22"/>
          <w:lang w:val="pt-BR"/>
        </w:rPr>
        <w:t>; b</w:t>
      </w:r>
      <w:r w:rsidRPr="00173AB3">
        <w:rPr>
          <w:sz w:val="22"/>
          <w:szCs w:val="22"/>
          <w:lang w:val="pt-BR"/>
        </w:rPr>
        <w:t xml:space="preserve"> </w:t>
      </w:r>
      <w:r>
        <w:rPr>
          <w:sz w:val="22"/>
          <w:szCs w:val="22"/>
          <w:lang w:val="pt-BR"/>
        </w:rPr>
        <w:t>disponibilidade de pagamento</w:t>
      </w:r>
      <w:r w:rsidRPr="0006348A">
        <w:rPr>
          <w:sz w:val="22"/>
          <w:szCs w:val="22"/>
          <w:lang w:val="pt-BR"/>
        </w:rPr>
        <w:t xml:space="preserve"> para medir os benefícios do tratamento de águas residuais</w:t>
      </w:r>
      <w:r w:rsidR="001C0051" w:rsidRPr="00173AB3">
        <w:rPr>
          <w:sz w:val="22"/>
          <w:szCs w:val="22"/>
          <w:lang w:val="pt-BR"/>
        </w:rPr>
        <w:t xml:space="preserve">; </w:t>
      </w:r>
      <w:r>
        <w:rPr>
          <w:sz w:val="22"/>
          <w:szCs w:val="22"/>
          <w:lang w:val="pt-BR"/>
        </w:rPr>
        <w:t>e</w:t>
      </w:r>
      <w:r w:rsidR="001C0051" w:rsidRPr="00173AB3">
        <w:rPr>
          <w:sz w:val="22"/>
          <w:szCs w:val="22"/>
          <w:lang w:val="pt-BR"/>
        </w:rPr>
        <w:t xml:space="preserve"> c) </w:t>
      </w:r>
      <w:r w:rsidRPr="0006348A">
        <w:rPr>
          <w:sz w:val="22"/>
          <w:szCs w:val="22"/>
          <w:lang w:val="pt-BR"/>
        </w:rPr>
        <w:t>economia nos custos operacionais, para medir os benefícios das intervenções de água e esgoto</w:t>
      </w:r>
      <w:r w:rsidR="001C0051" w:rsidRPr="00173AB3">
        <w:rPr>
          <w:sz w:val="22"/>
          <w:szCs w:val="22"/>
          <w:lang w:val="pt-BR"/>
        </w:rPr>
        <w:t>.</w:t>
      </w:r>
      <w:r w:rsidR="007D2A64" w:rsidRPr="00173AB3">
        <w:rPr>
          <w:rStyle w:val="Refdenotaderodap"/>
          <w:sz w:val="22"/>
          <w:szCs w:val="22"/>
          <w:lang w:val="pt-BR"/>
        </w:rPr>
        <w:t xml:space="preserve"> </w:t>
      </w:r>
      <w:r w:rsidR="007D2A64">
        <w:rPr>
          <w:rStyle w:val="Refdenotaderodap"/>
          <w:sz w:val="22"/>
          <w:szCs w:val="22"/>
        </w:rPr>
        <w:footnoteReference w:id="5"/>
      </w:r>
      <w:r w:rsidR="001C0051" w:rsidRPr="00173AB3">
        <w:rPr>
          <w:sz w:val="22"/>
          <w:szCs w:val="22"/>
          <w:lang w:val="pt-BR"/>
        </w:rPr>
        <w:t xml:space="preserve">  </w:t>
      </w:r>
      <w:r w:rsidR="006820F5" w:rsidRPr="0006348A">
        <w:rPr>
          <w:sz w:val="22"/>
          <w:szCs w:val="22"/>
          <w:lang w:val="pt-BR"/>
        </w:rPr>
        <w:t>A partir da intervenção n</w:t>
      </w:r>
      <w:r w:rsidR="006820F5">
        <w:rPr>
          <w:sz w:val="22"/>
          <w:szCs w:val="22"/>
          <w:lang w:val="pt-BR"/>
        </w:rPr>
        <w:t>o setor de</w:t>
      </w:r>
      <w:r w:rsidR="006820F5" w:rsidRPr="0006348A">
        <w:rPr>
          <w:sz w:val="22"/>
          <w:szCs w:val="22"/>
          <w:lang w:val="pt-BR"/>
        </w:rPr>
        <w:t xml:space="preserve"> água, espera-se reduzir as perdas físicas, o que reduz os custos operacionais para a AGESPISA, a concessionária de água do Estado. Com a intervenção</w:t>
      </w:r>
      <w:r w:rsidR="006820F5">
        <w:rPr>
          <w:sz w:val="22"/>
          <w:szCs w:val="22"/>
          <w:lang w:val="pt-BR"/>
        </w:rPr>
        <w:t xml:space="preserve"> e conexões que serão realizadas n</w:t>
      </w:r>
      <w:r w:rsidR="006820F5" w:rsidRPr="0006348A">
        <w:rPr>
          <w:sz w:val="22"/>
          <w:szCs w:val="22"/>
          <w:lang w:val="pt-BR"/>
        </w:rPr>
        <w:t xml:space="preserve">a rede de esgotos, as famílias </w:t>
      </w:r>
      <w:r w:rsidR="006820F5">
        <w:rPr>
          <w:sz w:val="22"/>
          <w:szCs w:val="22"/>
          <w:lang w:val="pt-BR"/>
        </w:rPr>
        <w:t xml:space="preserve">terão </w:t>
      </w:r>
      <w:r w:rsidR="006820F5" w:rsidRPr="0006348A">
        <w:rPr>
          <w:sz w:val="22"/>
          <w:szCs w:val="22"/>
          <w:lang w:val="pt-BR"/>
        </w:rPr>
        <w:t xml:space="preserve">economia </w:t>
      </w:r>
      <w:r w:rsidR="006820F5">
        <w:rPr>
          <w:sz w:val="22"/>
          <w:szCs w:val="22"/>
          <w:lang w:val="pt-BR"/>
        </w:rPr>
        <w:t>n</w:t>
      </w:r>
      <w:r w:rsidR="006820F5" w:rsidRPr="0006348A">
        <w:rPr>
          <w:sz w:val="22"/>
          <w:szCs w:val="22"/>
          <w:lang w:val="pt-BR"/>
        </w:rPr>
        <w:t>os custos operacionais dos sistemas de coleta de esgoto no local.</w:t>
      </w:r>
    </w:p>
    <w:p w14:paraId="53876CE8" w14:textId="77777777" w:rsidR="006820F5" w:rsidRPr="00490C8C" w:rsidRDefault="006820F5" w:rsidP="006820F5">
      <w:pPr>
        <w:pStyle w:val="PargrafodaLista"/>
        <w:numPr>
          <w:ilvl w:val="0"/>
          <w:numId w:val="33"/>
        </w:numPr>
        <w:spacing w:after="120"/>
        <w:ind w:left="0" w:firstLine="0"/>
        <w:contextualSpacing w:val="0"/>
        <w:jc w:val="both"/>
        <w:rPr>
          <w:sz w:val="22"/>
          <w:szCs w:val="22"/>
          <w:lang w:val="pt-BR"/>
        </w:rPr>
      </w:pPr>
      <w:r w:rsidRPr="00490C8C">
        <w:rPr>
          <w:sz w:val="22"/>
          <w:szCs w:val="22"/>
          <w:lang w:val="pt-BR"/>
        </w:rPr>
        <w:t>Uma taxa de desconto de dez por cento foi usada e o investimento foi considerado como tendo uma duração de 30 anos. Custos e benefícios foram expressos a preços de 2014.</w:t>
      </w:r>
    </w:p>
    <w:p w14:paraId="5DA1CB0C" w14:textId="77777777" w:rsidR="006820F5" w:rsidRPr="00490C8C" w:rsidRDefault="006820F5" w:rsidP="006820F5">
      <w:pPr>
        <w:pStyle w:val="PargrafodaLista"/>
        <w:numPr>
          <w:ilvl w:val="0"/>
          <w:numId w:val="33"/>
        </w:numPr>
        <w:spacing w:after="120"/>
        <w:ind w:left="0" w:firstLine="0"/>
        <w:contextualSpacing w:val="0"/>
        <w:jc w:val="both"/>
        <w:rPr>
          <w:sz w:val="22"/>
          <w:szCs w:val="22"/>
          <w:lang w:val="pt-BR"/>
        </w:rPr>
      </w:pPr>
      <w:r w:rsidRPr="00490C8C">
        <w:rPr>
          <w:i/>
          <w:sz w:val="22"/>
          <w:szCs w:val="22"/>
          <w:lang w:val="pt-BR"/>
        </w:rPr>
        <w:t>Custos</w:t>
      </w:r>
      <w:r w:rsidRPr="00490C8C">
        <w:rPr>
          <w:sz w:val="22"/>
          <w:szCs w:val="22"/>
          <w:lang w:val="pt-BR"/>
        </w:rPr>
        <w:t xml:space="preserve">. O custo total deverá ser de US$ 176,4 milhões (Tabela 1). </w:t>
      </w:r>
      <w:r>
        <w:rPr>
          <w:sz w:val="22"/>
          <w:szCs w:val="22"/>
          <w:lang w:val="pt-BR"/>
        </w:rPr>
        <w:t>O c</w:t>
      </w:r>
      <w:r w:rsidRPr="00490C8C">
        <w:rPr>
          <w:sz w:val="22"/>
          <w:szCs w:val="22"/>
          <w:lang w:val="pt-BR"/>
        </w:rPr>
        <w:t xml:space="preserve">omponente de desenvolvimento urbano-ambiental inclui obras a serem implementadas nas áreas 2 e 3 </w:t>
      </w:r>
      <w:r>
        <w:rPr>
          <w:sz w:val="22"/>
          <w:szCs w:val="22"/>
          <w:lang w:val="pt-BR"/>
        </w:rPr>
        <w:t>no setor de</w:t>
      </w:r>
      <w:r w:rsidRPr="00490C8C">
        <w:rPr>
          <w:sz w:val="22"/>
          <w:szCs w:val="22"/>
          <w:lang w:val="pt-BR"/>
        </w:rPr>
        <w:t xml:space="preserve"> água, saneamento, estradas, parque, melhoria da habitação, reassentamento </w:t>
      </w:r>
      <w:r>
        <w:rPr>
          <w:sz w:val="22"/>
          <w:szCs w:val="22"/>
          <w:lang w:val="pt-BR"/>
        </w:rPr>
        <w:t xml:space="preserve">de </w:t>
      </w:r>
      <w:r w:rsidRPr="00490C8C">
        <w:rPr>
          <w:sz w:val="22"/>
          <w:szCs w:val="22"/>
          <w:lang w:val="pt-BR"/>
        </w:rPr>
        <w:t xml:space="preserve">1.730 </w:t>
      </w:r>
      <w:r>
        <w:rPr>
          <w:sz w:val="22"/>
          <w:szCs w:val="22"/>
          <w:lang w:val="pt-BR"/>
        </w:rPr>
        <w:t xml:space="preserve">famílias </w:t>
      </w:r>
      <w:r w:rsidRPr="00490C8C">
        <w:rPr>
          <w:sz w:val="22"/>
          <w:szCs w:val="22"/>
          <w:lang w:val="pt-BR"/>
        </w:rPr>
        <w:t>e drenagem.</w:t>
      </w:r>
    </w:p>
    <w:tbl>
      <w:tblPr>
        <w:tblW w:w="9030" w:type="dxa"/>
        <w:tblInd w:w="93" w:type="dxa"/>
        <w:tblLayout w:type="fixed"/>
        <w:tblLook w:val="04A0" w:firstRow="1" w:lastRow="0" w:firstColumn="1" w:lastColumn="0" w:noHBand="0" w:noVBand="1"/>
      </w:tblPr>
      <w:tblGrid>
        <w:gridCol w:w="5685"/>
        <w:gridCol w:w="1385"/>
        <w:gridCol w:w="1960"/>
      </w:tblGrid>
      <w:tr w:rsidR="001C0051" w:rsidRPr="001C0051" w14:paraId="73DF53AA" w14:textId="77777777" w:rsidTr="001C0051">
        <w:trPr>
          <w:trHeight w:val="240"/>
        </w:trPr>
        <w:tc>
          <w:tcPr>
            <w:tcW w:w="5685" w:type="dxa"/>
            <w:tcBorders>
              <w:top w:val="nil"/>
              <w:left w:val="nil"/>
              <w:bottom w:val="single" w:sz="4" w:space="0" w:color="auto"/>
              <w:right w:val="nil"/>
            </w:tcBorders>
            <w:shd w:val="clear" w:color="auto" w:fill="auto"/>
            <w:vAlign w:val="bottom"/>
            <w:hideMark/>
          </w:tcPr>
          <w:p w14:paraId="24369771" w14:textId="25699AD1" w:rsidR="001C0051" w:rsidRPr="001C0051" w:rsidRDefault="00E021AC" w:rsidP="00EA48D8">
            <w:pPr>
              <w:rPr>
                <w:i/>
                <w:color w:val="000000"/>
                <w:sz w:val="20"/>
                <w:szCs w:val="20"/>
              </w:rPr>
            </w:pPr>
            <w:r w:rsidRPr="00054F57">
              <w:rPr>
                <w:i/>
                <w:color w:val="000000"/>
                <w:sz w:val="20"/>
                <w:szCs w:val="20"/>
                <w:lang w:val="pt-BR"/>
              </w:rPr>
              <w:t>Tabela 1.  Custo de investimento</w:t>
            </w:r>
          </w:p>
        </w:tc>
        <w:tc>
          <w:tcPr>
            <w:tcW w:w="1385" w:type="dxa"/>
            <w:tcBorders>
              <w:top w:val="nil"/>
              <w:left w:val="nil"/>
              <w:bottom w:val="single" w:sz="4" w:space="0" w:color="auto"/>
              <w:right w:val="nil"/>
            </w:tcBorders>
            <w:shd w:val="clear" w:color="auto" w:fill="auto"/>
            <w:noWrap/>
            <w:vAlign w:val="bottom"/>
            <w:hideMark/>
          </w:tcPr>
          <w:p w14:paraId="5D5C7E59" w14:textId="77777777" w:rsidR="001C0051" w:rsidRPr="001C0051" w:rsidRDefault="001C0051" w:rsidP="00EA48D8">
            <w:pPr>
              <w:jc w:val="center"/>
              <w:rPr>
                <w:color w:val="000000"/>
                <w:sz w:val="20"/>
                <w:szCs w:val="20"/>
              </w:rPr>
            </w:pPr>
          </w:p>
        </w:tc>
        <w:tc>
          <w:tcPr>
            <w:tcW w:w="1960" w:type="dxa"/>
            <w:tcBorders>
              <w:top w:val="nil"/>
              <w:left w:val="nil"/>
              <w:bottom w:val="single" w:sz="4" w:space="0" w:color="auto"/>
              <w:right w:val="nil"/>
            </w:tcBorders>
            <w:shd w:val="clear" w:color="auto" w:fill="auto"/>
            <w:noWrap/>
            <w:vAlign w:val="bottom"/>
            <w:hideMark/>
          </w:tcPr>
          <w:p w14:paraId="4068144B" w14:textId="77777777" w:rsidR="001C0051" w:rsidRPr="001C0051" w:rsidRDefault="001C0051" w:rsidP="00EA48D8">
            <w:pPr>
              <w:jc w:val="center"/>
              <w:rPr>
                <w:color w:val="000000"/>
                <w:sz w:val="20"/>
                <w:szCs w:val="20"/>
              </w:rPr>
            </w:pPr>
          </w:p>
        </w:tc>
      </w:tr>
      <w:tr w:rsidR="001C0051" w:rsidRPr="00DB5E16" w14:paraId="7326A62A" w14:textId="77777777" w:rsidTr="001C0051">
        <w:trPr>
          <w:trHeight w:val="240"/>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999977" w14:textId="77777777" w:rsidR="001C0051" w:rsidRPr="00DB5E16" w:rsidRDefault="001C0051" w:rsidP="00EA48D8">
            <w:pPr>
              <w:rPr>
                <w:color w:val="000000"/>
                <w:sz w:val="18"/>
                <w:szCs w:val="18"/>
              </w:rPr>
            </w:pPr>
            <w:r w:rsidRPr="00DB5E16">
              <w:rPr>
                <w:color w:val="000000"/>
                <w:sz w:val="18"/>
                <w:szCs w:val="18"/>
              </w:rPr>
              <w:t xml:space="preserve"> </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15C0B" w14:textId="77777777" w:rsidR="001C0051" w:rsidRPr="00DB5E16" w:rsidRDefault="001C0051" w:rsidP="00EA48D8">
            <w:pPr>
              <w:jc w:val="center"/>
              <w:rPr>
                <w:color w:val="000000"/>
                <w:sz w:val="18"/>
                <w:szCs w:val="18"/>
              </w:rPr>
            </w:pPr>
            <w:r w:rsidRPr="00DB5E16">
              <w:rPr>
                <w:color w:val="000000"/>
                <w:sz w:val="18"/>
                <w:szCs w:val="18"/>
              </w:rPr>
              <w:t>(000 R$)</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50ED3" w14:textId="77777777" w:rsidR="001C0051" w:rsidRPr="00DB5E16" w:rsidRDefault="00374DC6" w:rsidP="00EA48D8">
            <w:pPr>
              <w:jc w:val="center"/>
              <w:rPr>
                <w:color w:val="000000"/>
                <w:sz w:val="18"/>
                <w:szCs w:val="18"/>
              </w:rPr>
            </w:pPr>
            <w:r>
              <w:rPr>
                <w:color w:val="000000"/>
                <w:sz w:val="18"/>
                <w:szCs w:val="18"/>
              </w:rPr>
              <w:t>(000 US$</w:t>
            </w:r>
            <w:r w:rsidR="001C0051" w:rsidRPr="00DB5E16">
              <w:rPr>
                <w:color w:val="000000"/>
                <w:sz w:val="18"/>
                <w:szCs w:val="18"/>
              </w:rPr>
              <w:t>)</w:t>
            </w:r>
          </w:p>
        </w:tc>
      </w:tr>
      <w:tr w:rsidR="00E021AC" w:rsidRPr="00DB5E16" w14:paraId="24FFE843" w14:textId="77777777" w:rsidTr="001C0051">
        <w:trPr>
          <w:trHeight w:val="240"/>
        </w:trPr>
        <w:tc>
          <w:tcPr>
            <w:tcW w:w="5685" w:type="dxa"/>
            <w:tcBorders>
              <w:top w:val="single" w:sz="4" w:space="0" w:color="auto"/>
              <w:left w:val="single" w:sz="4" w:space="0" w:color="auto"/>
              <w:bottom w:val="nil"/>
              <w:right w:val="single" w:sz="4" w:space="0" w:color="auto"/>
            </w:tcBorders>
            <w:shd w:val="clear" w:color="auto" w:fill="auto"/>
            <w:vAlign w:val="bottom"/>
            <w:hideMark/>
          </w:tcPr>
          <w:p w14:paraId="2CC1A0A8" w14:textId="00AB0265" w:rsidR="00E021AC" w:rsidRPr="00DB5E16" w:rsidRDefault="00E021AC" w:rsidP="00E021AC">
            <w:pPr>
              <w:rPr>
                <w:color w:val="000000"/>
                <w:sz w:val="18"/>
                <w:szCs w:val="18"/>
              </w:rPr>
            </w:pPr>
            <w:r w:rsidRPr="00054F57">
              <w:rPr>
                <w:color w:val="000000"/>
                <w:sz w:val="18"/>
                <w:szCs w:val="18"/>
                <w:lang w:val="pt-BR"/>
              </w:rPr>
              <w:t xml:space="preserve"> 1. Modernização da Gestão Municipal</w:t>
            </w:r>
          </w:p>
        </w:tc>
        <w:tc>
          <w:tcPr>
            <w:tcW w:w="1385" w:type="dxa"/>
            <w:tcBorders>
              <w:top w:val="single" w:sz="4" w:space="0" w:color="auto"/>
              <w:left w:val="single" w:sz="4" w:space="0" w:color="auto"/>
              <w:bottom w:val="nil"/>
              <w:right w:val="single" w:sz="4" w:space="0" w:color="auto"/>
            </w:tcBorders>
            <w:shd w:val="clear" w:color="auto" w:fill="auto"/>
            <w:noWrap/>
            <w:vAlign w:val="bottom"/>
            <w:hideMark/>
          </w:tcPr>
          <w:p w14:paraId="1B3D0934" w14:textId="7E4BB902" w:rsidR="00E021AC" w:rsidRPr="00DB5E16" w:rsidRDefault="00E021AC" w:rsidP="00E021AC">
            <w:pPr>
              <w:ind w:right="197"/>
              <w:jc w:val="right"/>
              <w:rPr>
                <w:color w:val="000000"/>
                <w:sz w:val="18"/>
                <w:szCs w:val="18"/>
              </w:rPr>
            </w:pPr>
            <w:r>
              <w:rPr>
                <w:color w:val="000000"/>
                <w:sz w:val="18"/>
                <w:szCs w:val="18"/>
              </w:rPr>
              <w:t>33,595</w:t>
            </w:r>
          </w:p>
        </w:tc>
        <w:tc>
          <w:tcPr>
            <w:tcW w:w="1960" w:type="dxa"/>
            <w:tcBorders>
              <w:top w:val="single" w:sz="4" w:space="0" w:color="auto"/>
              <w:left w:val="single" w:sz="4" w:space="0" w:color="auto"/>
              <w:bottom w:val="nil"/>
              <w:right w:val="single" w:sz="4" w:space="0" w:color="auto"/>
            </w:tcBorders>
            <w:shd w:val="clear" w:color="auto" w:fill="auto"/>
            <w:noWrap/>
            <w:vAlign w:val="bottom"/>
            <w:hideMark/>
          </w:tcPr>
          <w:p w14:paraId="0F96BDE6" w14:textId="60EA909B" w:rsidR="00E021AC" w:rsidRPr="00DB5E16" w:rsidRDefault="00E021AC" w:rsidP="00E021AC">
            <w:pPr>
              <w:ind w:right="447"/>
              <w:jc w:val="right"/>
              <w:rPr>
                <w:color w:val="000000"/>
                <w:sz w:val="18"/>
                <w:szCs w:val="18"/>
              </w:rPr>
            </w:pPr>
            <w:r w:rsidRPr="00DB5E16">
              <w:rPr>
                <w:color w:val="000000"/>
                <w:sz w:val="18"/>
                <w:szCs w:val="18"/>
              </w:rPr>
              <w:t>1</w:t>
            </w:r>
            <w:r>
              <w:rPr>
                <w:color w:val="000000"/>
                <w:sz w:val="18"/>
                <w:szCs w:val="18"/>
              </w:rPr>
              <w:t>4</w:t>
            </w:r>
            <w:r w:rsidRPr="00DB5E16">
              <w:rPr>
                <w:color w:val="000000"/>
                <w:sz w:val="18"/>
                <w:szCs w:val="18"/>
              </w:rPr>
              <w:t>,</w:t>
            </w:r>
            <w:r>
              <w:rPr>
                <w:color w:val="000000"/>
                <w:sz w:val="18"/>
                <w:szCs w:val="18"/>
              </w:rPr>
              <w:t>931</w:t>
            </w:r>
          </w:p>
        </w:tc>
      </w:tr>
      <w:tr w:rsidR="00E021AC" w:rsidRPr="00DB5E16" w14:paraId="0622C6DD"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087E25AA" w14:textId="58CFA905" w:rsidR="00E021AC" w:rsidRPr="00DB5E16" w:rsidRDefault="00E021AC" w:rsidP="00E021AC">
            <w:pPr>
              <w:rPr>
                <w:color w:val="000000"/>
                <w:sz w:val="18"/>
                <w:szCs w:val="18"/>
              </w:rPr>
            </w:pPr>
            <w:r w:rsidRPr="00054F57">
              <w:rPr>
                <w:color w:val="000000"/>
                <w:sz w:val="18"/>
                <w:szCs w:val="18"/>
                <w:lang w:val="pt-BR"/>
              </w:rPr>
              <w:t xml:space="preserve"> 2. Desenvolvimento Urbano-Ambiental Integrado</w:t>
            </w:r>
          </w:p>
        </w:tc>
        <w:tc>
          <w:tcPr>
            <w:tcW w:w="1385" w:type="dxa"/>
            <w:tcBorders>
              <w:top w:val="nil"/>
              <w:left w:val="single" w:sz="4" w:space="0" w:color="auto"/>
              <w:bottom w:val="nil"/>
              <w:right w:val="single" w:sz="4" w:space="0" w:color="auto"/>
            </w:tcBorders>
            <w:shd w:val="clear" w:color="auto" w:fill="auto"/>
            <w:noWrap/>
            <w:vAlign w:val="bottom"/>
            <w:hideMark/>
          </w:tcPr>
          <w:p w14:paraId="6A779DA2" w14:textId="77777777" w:rsidR="00E021AC" w:rsidRPr="00DB5E16" w:rsidRDefault="00E021AC" w:rsidP="00E021AC">
            <w:pPr>
              <w:ind w:right="197"/>
              <w:jc w:val="right"/>
              <w:rPr>
                <w:color w:val="000000"/>
                <w:sz w:val="18"/>
                <w:szCs w:val="18"/>
              </w:rPr>
            </w:pPr>
          </w:p>
        </w:tc>
        <w:tc>
          <w:tcPr>
            <w:tcW w:w="1960" w:type="dxa"/>
            <w:tcBorders>
              <w:top w:val="nil"/>
              <w:left w:val="single" w:sz="4" w:space="0" w:color="auto"/>
              <w:bottom w:val="nil"/>
              <w:right w:val="single" w:sz="4" w:space="0" w:color="auto"/>
            </w:tcBorders>
            <w:shd w:val="clear" w:color="auto" w:fill="auto"/>
            <w:noWrap/>
            <w:vAlign w:val="bottom"/>
            <w:hideMark/>
          </w:tcPr>
          <w:p w14:paraId="09E73682" w14:textId="77777777" w:rsidR="00E021AC" w:rsidRPr="00DB5E16" w:rsidRDefault="00E021AC" w:rsidP="00E021AC">
            <w:pPr>
              <w:ind w:right="447"/>
              <w:jc w:val="right"/>
              <w:rPr>
                <w:color w:val="000000"/>
                <w:sz w:val="18"/>
                <w:szCs w:val="18"/>
              </w:rPr>
            </w:pPr>
          </w:p>
        </w:tc>
      </w:tr>
      <w:tr w:rsidR="00E021AC" w:rsidRPr="00DB5E16" w14:paraId="6E9B1AD0"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7F33B125" w14:textId="1788CE97" w:rsidR="00E021AC" w:rsidRPr="00DB5E16" w:rsidRDefault="00E021AC" w:rsidP="00E021AC">
            <w:pPr>
              <w:ind w:firstLineChars="100" w:firstLine="180"/>
              <w:rPr>
                <w:color w:val="000000"/>
                <w:sz w:val="18"/>
                <w:szCs w:val="18"/>
              </w:rPr>
            </w:pPr>
            <w:r w:rsidRPr="00054F57">
              <w:rPr>
                <w:color w:val="000000"/>
                <w:sz w:val="18"/>
                <w:szCs w:val="18"/>
                <w:lang w:val="pt-BR"/>
              </w:rPr>
              <w:t xml:space="preserve"> Saneamento: </w:t>
            </w:r>
          </w:p>
        </w:tc>
        <w:tc>
          <w:tcPr>
            <w:tcW w:w="1385" w:type="dxa"/>
            <w:tcBorders>
              <w:top w:val="nil"/>
              <w:left w:val="single" w:sz="4" w:space="0" w:color="auto"/>
              <w:bottom w:val="nil"/>
              <w:right w:val="single" w:sz="4" w:space="0" w:color="auto"/>
            </w:tcBorders>
            <w:shd w:val="clear" w:color="auto" w:fill="auto"/>
            <w:noWrap/>
            <w:vAlign w:val="bottom"/>
            <w:hideMark/>
          </w:tcPr>
          <w:p w14:paraId="7D1FE6BA" w14:textId="77777777" w:rsidR="00E021AC" w:rsidRPr="00DB5E16" w:rsidRDefault="00E021AC" w:rsidP="00E021AC">
            <w:pPr>
              <w:ind w:right="197"/>
              <w:jc w:val="right"/>
              <w:rPr>
                <w:color w:val="000000"/>
                <w:sz w:val="18"/>
                <w:szCs w:val="18"/>
              </w:rPr>
            </w:pPr>
          </w:p>
        </w:tc>
        <w:tc>
          <w:tcPr>
            <w:tcW w:w="1960" w:type="dxa"/>
            <w:tcBorders>
              <w:top w:val="nil"/>
              <w:left w:val="single" w:sz="4" w:space="0" w:color="auto"/>
              <w:bottom w:val="nil"/>
              <w:right w:val="single" w:sz="4" w:space="0" w:color="auto"/>
            </w:tcBorders>
            <w:shd w:val="clear" w:color="auto" w:fill="auto"/>
            <w:noWrap/>
            <w:vAlign w:val="bottom"/>
            <w:hideMark/>
          </w:tcPr>
          <w:p w14:paraId="4BE36B60" w14:textId="77777777" w:rsidR="00E021AC" w:rsidRPr="00DB5E16" w:rsidRDefault="00E021AC" w:rsidP="00E021AC">
            <w:pPr>
              <w:ind w:right="447"/>
              <w:jc w:val="right"/>
              <w:rPr>
                <w:color w:val="000000"/>
                <w:sz w:val="18"/>
                <w:szCs w:val="18"/>
              </w:rPr>
            </w:pPr>
          </w:p>
        </w:tc>
      </w:tr>
      <w:tr w:rsidR="00E021AC" w:rsidRPr="00DB5E16" w14:paraId="5C7F4B74"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4F608EB4" w14:textId="6576078D" w:rsidR="00E021AC" w:rsidRPr="00DB5E16" w:rsidRDefault="00E021AC" w:rsidP="00E021AC">
            <w:pPr>
              <w:ind w:firstLineChars="300" w:firstLine="540"/>
              <w:rPr>
                <w:color w:val="000000"/>
                <w:sz w:val="18"/>
                <w:szCs w:val="18"/>
              </w:rPr>
            </w:pPr>
            <w:r w:rsidRPr="00054F57">
              <w:rPr>
                <w:color w:val="000000"/>
                <w:sz w:val="18"/>
                <w:szCs w:val="18"/>
                <w:lang w:val="pt-BR"/>
              </w:rPr>
              <w:t xml:space="preserve"> Sistema de esgoto </w:t>
            </w:r>
          </w:p>
        </w:tc>
        <w:tc>
          <w:tcPr>
            <w:tcW w:w="1385" w:type="dxa"/>
            <w:tcBorders>
              <w:top w:val="nil"/>
              <w:left w:val="single" w:sz="4" w:space="0" w:color="auto"/>
              <w:bottom w:val="nil"/>
              <w:right w:val="single" w:sz="4" w:space="0" w:color="auto"/>
            </w:tcBorders>
            <w:shd w:val="clear" w:color="auto" w:fill="auto"/>
            <w:noWrap/>
            <w:vAlign w:val="bottom"/>
            <w:hideMark/>
          </w:tcPr>
          <w:p w14:paraId="464F7405" w14:textId="5B33971D" w:rsidR="00E021AC" w:rsidRPr="00DB5E16" w:rsidRDefault="00E021AC" w:rsidP="00E021AC">
            <w:pPr>
              <w:ind w:right="197"/>
              <w:jc w:val="right"/>
              <w:rPr>
                <w:color w:val="000000"/>
                <w:sz w:val="18"/>
                <w:szCs w:val="18"/>
              </w:rPr>
            </w:pPr>
            <w:r>
              <w:rPr>
                <w:color w:val="000000"/>
                <w:sz w:val="18"/>
                <w:szCs w:val="18"/>
              </w:rPr>
              <w:t>40,929</w:t>
            </w:r>
          </w:p>
        </w:tc>
        <w:tc>
          <w:tcPr>
            <w:tcW w:w="1960" w:type="dxa"/>
            <w:tcBorders>
              <w:top w:val="nil"/>
              <w:left w:val="single" w:sz="4" w:space="0" w:color="auto"/>
              <w:bottom w:val="nil"/>
              <w:right w:val="single" w:sz="4" w:space="0" w:color="auto"/>
            </w:tcBorders>
            <w:shd w:val="clear" w:color="auto" w:fill="auto"/>
            <w:noWrap/>
            <w:vAlign w:val="bottom"/>
            <w:hideMark/>
          </w:tcPr>
          <w:p w14:paraId="7122BB7B" w14:textId="5504A574" w:rsidR="00E021AC" w:rsidRPr="00DB5E16" w:rsidRDefault="00E021AC" w:rsidP="00E021AC">
            <w:pPr>
              <w:ind w:right="447"/>
              <w:jc w:val="right"/>
              <w:rPr>
                <w:color w:val="000000"/>
                <w:sz w:val="18"/>
                <w:szCs w:val="18"/>
              </w:rPr>
            </w:pPr>
            <w:r>
              <w:rPr>
                <w:color w:val="000000"/>
                <w:sz w:val="18"/>
                <w:szCs w:val="18"/>
              </w:rPr>
              <w:t>18,191</w:t>
            </w:r>
          </w:p>
        </w:tc>
      </w:tr>
      <w:tr w:rsidR="00E021AC" w:rsidRPr="00DB5E16" w14:paraId="7DB3A573"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1A7E7F07" w14:textId="0CE3A769" w:rsidR="00E021AC" w:rsidRPr="00DB5E16" w:rsidRDefault="00E021AC" w:rsidP="00E021AC">
            <w:pPr>
              <w:ind w:firstLineChars="300" w:firstLine="540"/>
              <w:rPr>
                <w:color w:val="000000"/>
                <w:sz w:val="18"/>
                <w:szCs w:val="18"/>
              </w:rPr>
            </w:pPr>
            <w:r w:rsidRPr="00054F57">
              <w:rPr>
                <w:color w:val="000000"/>
                <w:sz w:val="18"/>
                <w:szCs w:val="18"/>
                <w:lang w:val="pt-BR"/>
              </w:rPr>
              <w:t xml:space="preserve"> Tratamento de água</w:t>
            </w:r>
          </w:p>
        </w:tc>
        <w:tc>
          <w:tcPr>
            <w:tcW w:w="1385" w:type="dxa"/>
            <w:tcBorders>
              <w:top w:val="nil"/>
              <w:left w:val="single" w:sz="4" w:space="0" w:color="auto"/>
              <w:bottom w:val="nil"/>
              <w:right w:val="single" w:sz="4" w:space="0" w:color="auto"/>
            </w:tcBorders>
            <w:shd w:val="clear" w:color="auto" w:fill="auto"/>
            <w:noWrap/>
            <w:vAlign w:val="bottom"/>
            <w:hideMark/>
          </w:tcPr>
          <w:p w14:paraId="01DBF9E0" w14:textId="321C6E59" w:rsidR="00E021AC" w:rsidRPr="00DB5E16" w:rsidRDefault="00E021AC" w:rsidP="00E021AC">
            <w:pPr>
              <w:ind w:right="197"/>
              <w:jc w:val="right"/>
              <w:rPr>
                <w:color w:val="000000"/>
                <w:sz w:val="18"/>
                <w:szCs w:val="18"/>
              </w:rPr>
            </w:pPr>
            <w:r>
              <w:rPr>
                <w:color w:val="000000"/>
                <w:sz w:val="18"/>
                <w:szCs w:val="18"/>
              </w:rPr>
              <w:t>19</w:t>
            </w:r>
            <w:r w:rsidRPr="00DB5E16">
              <w:rPr>
                <w:color w:val="000000"/>
                <w:sz w:val="18"/>
                <w:szCs w:val="18"/>
              </w:rPr>
              <w:t>,</w:t>
            </w:r>
            <w:r>
              <w:rPr>
                <w:color w:val="000000"/>
                <w:sz w:val="18"/>
                <w:szCs w:val="18"/>
              </w:rPr>
              <w:t>719</w:t>
            </w:r>
          </w:p>
        </w:tc>
        <w:tc>
          <w:tcPr>
            <w:tcW w:w="1960" w:type="dxa"/>
            <w:tcBorders>
              <w:top w:val="nil"/>
              <w:left w:val="single" w:sz="4" w:space="0" w:color="auto"/>
              <w:bottom w:val="nil"/>
              <w:right w:val="single" w:sz="4" w:space="0" w:color="auto"/>
            </w:tcBorders>
            <w:shd w:val="clear" w:color="auto" w:fill="auto"/>
            <w:noWrap/>
            <w:vAlign w:val="bottom"/>
            <w:hideMark/>
          </w:tcPr>
          <w:p w14:paraId="6F0DC10B" w14:textId="238E91CC" w:rsidR="00E021AC" w:rsidRPr="00DB5E16" w:rsidRDefault="00E021AC" w:rsidP="00E021AC">
            <w:pPr>
              <w:ind w:right="447"/>
              <w:jc w:val="right"/>
              <w:rPr>
                <w:color w:val="000000"/>
                <w:sz w:val="18"/>
                <w:szCs w:val="18"/>
              </w:rPr>
            </w:pPr>
            <w:r>
              <w:rPr>
                <w:color w:val="000000"/>
                <w:sz w:val="18"/>
                <w:szCs w:val="18"/>
              </w:rPr>
              <w:t>8,764</w:t>
            </w:r>
          </w:p>
        </w:tc>
      </w:tr>
      <w:tr w:rsidR="00E021AC" w:rsidRPr="00DB5E16" w14:paraId="7A2BFB0E"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6FDF379E" w14:textId="79747AFB" w:rsidR="00E021AC" w:rsidRPr="00DB5E16" w:rsidRDefault="00E021AC" w:rsidP="00E021AC">
            <w:pPr>
              <w:ind w:firstLineChars="200" w:firstLine="360"/>
              <w:rPr>
                <w:color w:val="000000"/>
                <w:sz w:val="18"/>
                <w:szCs w:val="18"/>
              </w:rPr>
            </w:pPr>
            <w:r w:rsidRPr="00054F57">
              <w:rPr>
                <w:color w:val="000000"/>
                <w:sz w:val="18"/>
                <w:szCs w:val="18"/>
                <w:lang w:val="pt-BR"/>
              </w:rPr>
              <w:t xml:space="preserve"> Total Saneamento </w:t>
            </w:r>
          </w:p>
        </w:tc>
        <w:tc>
          <w:tcPr>
            <w:tcW w:w="1385" w:type="dxa"/>
            <w:tcBorders>
              <w:top w:val="nil"/>
              <w:left w:val="single" w:sz="4" w:space="0" w:color="auto"/>
              <w:bottom w:val="nil"/>
              <w:right w:val="single" w:sz="4" w:space="0" w:color="auto"/>
            </w:tcBorders>
            <w:shd w:val="clear" w:color="auto" w:fill="auto"/>
            <w:noWrap/>
            <w:vAlign w:val="bottom"/>
            <w:hideMark/>
          </w:tcPr>
          <w:p w14:paraId="61659890" w14:textId="3954CB09" w:rsidR="00E021AC" w:rsidRPr="00DB5E16" w:rsidRDefault="00E021AC" w:rsidP="00E021AC">
            <w:pPr>
              <w:ind w:right="197"/>
              <w:jc w:val="right"/>
              <w:rPr>
                <w:color w:val="000000"/>
                <w:sz w:val="18"/>
                <w:szCs w:val="18"/>
              </w:rPr>
            </w:pPr>
            <w:r>
              <w:rPr>
                <w:color w:val="000000"/>
                <w:sz w:val="18"/>
                <w:szCs w:val="18"/>
              </w:rPr>
              <w:t>60,648</w:t>
            </w:r>
          </w:p>
        </w:tc>
        <w:tc>
          <w:tcPr>
            <w:tcW w:w="1960" w:type="dxa"/>
            <w:tcBorders>
              <w:top w:val="nil"/>
              <w:left w:val="single" w:sz="4" w:space="0" w:color="auto"/>
              <w:bottom w:val="nil"/>
              <w:right w:val="single" w:sz="4" w:space="0" w:color="auto"/>
            </w:tcBorders>
            <w:shd w:val="clear" w:color="auto" w:fill="auto"/>
            <w:noWrap/>
            <w:vAlign w:val="bottom"/>
            <w:hideMark/>
          </w:tcPr>
          <w:p w14:paraId="119AC95F" w14:textId="323AA45C" w:rsidR="00E021AC" w:rsidRPr="00DB5E16" w:rsidRDefault="00E021AC" w:rsidP="00E021AC">
            <w:pPr>
              <w:ind w:right="447"/>
              <w:jc w:val="right"/>
              <w:rPr>
                <w:color w:val="000000"/>
                <w:sz w:val="18"/>
                <w:szCs w:val="18"/>
              </w:rPr>
            </w:pPr>
            <w:r>
              <w:rPr>
                <w:color w:val="000000"/>
                <w:sz w:val="18"/>
                <w:szCs w:val="18"/>
              </w:rPr>
              <w:t>26,955</w:t>
            </w:r>
          </w:p>
        </w:tc>
      </w:tr>
      <w:tr w:rsidR="00E021AC" w:rsidRPr="00DB5E16" w14:paraId="6B13AB07"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044B351C" w14:textId="5C9DE563" w:rsidR="00E021AC" w:rsidRPr="00DB5E16" w:rsidRDefault="00E021AC" w:rsidP="00E021AC">
            <w:pPr>
              <w:ind w:firstLineChars="100" w:firstLine="180"/>
              <w:rPr>
                <w:color w:val="000000"/>
                <w:sz w:val="18"/>
                <w:szCs w:val="18"/>
              </w:rPr>
            </w:pPr>
            <w:r w:rsidRPr="00054F57">
              <w:rPr>
                <w:color w:val="000000"/>
                <w:sz w:val="18"/>
                <w:szCs w:val="18"/>
                <w:lang w:val="pt-BR"/>
              </w:rPr>
              <w:t xml:space="preserve"> Água  </w:t>
            </w:r>
          </w:p>
        </w:tc>
        <w:tc>
          <w:tcPr>
            <w:tcW w:w="1385" w:type="dxa"/>
            <w:tcBorders>
              <w:top w:val="nil"/>
              <w:left w:val="single" w:sz="4" w:space="0" w:color="auto"/>
              <w:bottom w:val="nil"/>
              <w:right w:val="single" w:sz="4" w:space="0" w:color="auto"/>
            </w:tcBorders>
            <w:shd w:val="clear" w:color="auto" w:fill="auto"/>
            <w:noWrap/>
            <w:vAlign w:val="bottom"/>
            <w:hideMark/>
          </w:tcPr>
          <w:p w14:paraId="544131BC" w14:textId="77777777" w:rsidR="00E021AC" w:rsidRPr="00DB5E16" w:rsidRDefault="00E021AC" w:rsidP="00E021AC">
            <w:pPr>
              <w:ind w:right="197"/>
              <w:jc w:val="right"/>
              <w:rPr>
                <w:color w:val="000000"/>
                <w:sz w:val="18"/>
                <w:szCs w:val="18"/>
              </w:rPr>
            </w:pPr>
            <w:r w:rsidRPr="00DB5E16">
              <w:rPr>
                <w:color w:val="000000"/>
                <w:sz w:val="18"/>
                <w:szCs w:val="18"/>
              </w:rPr>
              <w:t>5,814</w:t>
            </w:r>
          </w:p>
        </w:tc>
        <w:tc>
          <w:tcPr>
            <w:tcW w:w="1960" w:type="dxa"/>
            <w:tcBorders>
              <w:top w:val="nil"/>
              <w:left w:val="single" w:sz="4" w:space="0" w:color="auto"/>
              <w:bottom w:val="nil"/>
              <w:right w:val="single" w:sz="4" w:space="0" w:color="auto"/>
            </w:tcBorders>
            <w:shd w:val="clear" w:color="auto" w:fill="auto"/>
            <w:noWrap/>
            <w:vAlign w:val="bottom"/>
            <w:hideMark/>
          </w:tcPr>
          <w:p w14:paraId="641DECD6" w14:textId="77777777" w:rsidR="00E021AC" w:rsidRPr="00DB5E16" w:rsidRDefault="00E021AC" w:rsidP="00E021AC">
            <w:pPr>
              <w:ind w:right="447"/>
              <w:jc w:val="right"/>
              <w:rPr>
                <w:color w:val="000000"/>
                <w:sz w:val="18"/>
                <w:szCs w:val="18"/>
              </w:rPr>
            </w:pPr>
            <w:r w:rsidRPr="00DB5E16">
              <w:rPr>
                <w:color w:val="000000"/>
                <w:sz w:val="18"/>
                <w:szCs w:val="18"/>
              </w:rPr>
              <w:t>2,584</w:t>
            </w:r>
          </w:p>
        </w:tc>
      </w:tr>
      <w:tr w:rsidR="00E021AC" w:rsidRPr="00DB5E16" w14:paraId="59D6A530"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6C950AD9" w14:textId="38CD4783" w:rsidR="00E021AC" w:rsidRPr="00E021AC" w:rsidRDefault="00E021AC" w:rsidP="00E021AC">
            <w:pPr>
              <w:ind w:firstLineChars="100" w:firstLine="180"/>
              <w:rPr>
                <w:color w:val="000000"/>
                <w:sz w:val="18"/>
                <w:szCs w:val="18"/>
                <w:lang w:val="pt-BR"/>
              </w:rPr>
            </w:pPr>
            <w:r w:rsidRPr="00054F57">
              <w:rPr>
                <w:color w:val="000000"/>
                <w:sz w:val="18"/>
                <w:szCs w:val="18"/>
                <w:lang w:val="pt-BR"/>
              </w:rPr>
              <w:t xml:space="preserve"> Outras obras para Melhoria Urbana (drenagem, habitação, estradas, etc.) </w:t>
            </w:r>
          </w:p>
        </w:tc>
        <w:tc>
          <w:tcPr>
            <w:tcW w:w="1385" w:type="dxa"/>
            <w:tcBorders>
              <w:top w:val="nil"/>
              <w:left w:val="single" w:sz="4" w:space="0" w:color="auto"/>
              <w:bottom w:val="nil"/>
              <w:right w:val="single" w:sz="4" w:space="0" w:color="auto"/>
            </w:tcBorders>
            <w:shd w:val="clear" w:color="auto" w:fill="auto"/>
            <w:noWrap/>
            <w:vAlign w:val="bottom"/>
            <w:hideMark/>
          </w:tcPr>
          <w:p w14:paraId="2CCE28D6" w14:textId="31E10EC5" w:rsidR="00E021AC" w:rsidRPr="00DB5E16" w:rsidRDefault="00E021AC" w:rsidP="00E021AC">
            <w:pPr>
              <w:ind w:right="197"/>
              <w:jc w:val="right"/>
              <w:rPr>
                <w:color w:val="000000"/>
                <w:sz w:val="18"/>
                <w:szCs w:val="18"/>
              </w:rPr>
            </w:pPr>
            <w:r>
              <w:rPr>
                <w:color w:val="000000"/>
                <w:sz w:val="18"/>
                <w:szCs w:val="18"/>
              </w:rPr>
              <w:t>273,111</w:t>
            </w:r>
          </w:p>
        </w:tc>
        <w:tc>
          <w:tcPr>
            <w:tcW w:w="1960" w:type="dxa"/>
            <w:tcBorders>
              <w:top w:val="nil"/>
              <w:left w:val="single" w:sz="4" w:space="0" w:color="auto"/>
              <w:bottom w:val="nil"/>
              <w:right w:val="single" w:sz="4" w:space="0" w:color="auto"/>
            </w:tcBorders>
            <w:shd w:val="clear" w:color="auto" w:fill="auto"/>
            <w:noWrap/>
            <w:vAlign w:val="bottom"/>
            <w:hideMark/>
          </w:tcPr>
          <w:p w14:paraId="7C0152E9" w14:textId="4B949EBD" w:rsidR="00E021AC" w:rsidRPr="00DB5E16" w:rsidRDefault="00E021AC" w:rsidP="00E021AC">
            <w:pPr>
              <w:ind w:right="447"/>
              <w:jc w:val="right"/>
              <w:rPr>
                <w:color w:val="000000"/>
                <w:sz w:val="18"/>
                <w:szCs w:val="18"/>
              </w:rPr>
            </w:pPr>
            <w:r>
              <w:rPr>
                <w:color w:val="000000"/>
                <w:sz w:val="18"/>
                <w:szCs w:val="18"/>
              </w:rPr>
              <w:t>121,383</w:t>
            </w:r>
          </w:p>
        </w:tc>
      </w:tr>
      <w:tr w:rsidR="00E021AC" w:rsidRPr="00DB5E16" w14:paraId="584A0F24"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1A8BF5AF" w14:textId="6764DFE6" w:rsidR="00E021AC" w:rsidRPr="00DB5E16" w:rsidRDefault="00E021AC" w:rsidP="00E021AC">
            <w:pPr>
              <w:ind w:firstLineChars="100" w:firstLine="180"/>
              <w:rPr>
                <w:color w:val="000000"/>
                <w:sz w:val="18"/>
                <w:szCs w:val="18"/>
              </w:rPr>
            </w:pPr>
            <w:r w:rsidRPr="00054F57">
              <w:rPr>
                <w:color w:val="000000"/>
                <w:sz w:val="18"/>
                <w:szCs w:val="18"/>
                <w:lang w:val="pt-BR"/>
              </w:rPr>
              <w:t xml:space="preserve"> Supervisão </w:t>
            </w:r>
          </w:p>
        </w:tc>
        <w:tc>
          <w:tcPr>
            <w:tcW w:w="1385" w:type="dxa"/>
            <w:tcBorders>
              <w:top w:val="nil"/>
              <w:left w:val="single" w:sz="4" w:space="0" w:color="auto"/>
              <w:bottom w:val="nil"/>
              <w:right w:val="single" w:sz="4" w:space="0" w:color="auto"/>
            </w:tcBorders>
            <w:shd w:val="clear" w:color="auto" w:fill="auto"/>
            <w:noWrap/>
            <w:vAlign w:val="bottom"/>
            <w:hideMark/>
          </w:tcPr>
          <w:p w14:paraId="065D0CD9" w14:textId="74746F34" w:rsidR="00E021AC" w:rsidRPr="00DB5E16" w:rsidRDefault="00E021AC" w:rsidP="00E021AC">
            <w:pPr>
              <w:ind w:right="197"/>
              <w:jc w:val="right"/>
              <w:rPr>
                <w:color w:val="000000"/>
                <w:sz w:val="18"/>
                <w:szCs w:val="18"/>
              </w:rPr>
            </w:pPr>
            <w:r>
              <w:rPr>
                <w:color w:val="000000"/>
                <w:sz w:val="18"/>
                <w:szCs w:val="18"/>
              </w:rPr>
              <w:t>9,569</w:t>
            </w:r>
          </w:p>
        </w:tc>
        <w:tc>
          <w:tcPr>
            <w:tcW w:w="1960" w:type="dxa"/>
            <w:tcBorders>
              <w:top w:val="nil"/>
              <w:left w:val="single" w:sz="4" w:space="0" w:color="auto"/>
              <w:bottom w:val="nil"/>
              <w:right w:val="single" w:sz="4" w:space="0" w:color="auto"/>
            </w:tcBorders>
            <w:shd w:val="clear" w:color="auto" w:fill="auto"/>
            <w:noWrap/>
            <w:vAlign w:val="bottom"/>
            <w:hideMark/>
          </w:tcPr>
          <w:p w14:paraId="3AC2A53E" w14:textId="1DD42C55" w:rsidR="00E021AC" w:rsidRPr="00DB5E16" w:rsidRDefault="00E021AC" w:rsidP="00E021AC">
            <w:pPr>
              <w:ind w:right="447"/>
              <w:jc w:val="right"/>
              <w:rPr>
                <w:color w:val="000000"/>
                <w:sz w:val="18"/>
                <w:szCs w:val="18"/>
              </w:rPr>
            </w:pPr>
            <w:r>
              <w:rPr>
                <w:color w:val="000000"/>
                <w:sz w:val="18"/>
                <w:szCs w:val="18"/>
              </w:rPr>
              <w:t>4,253</w:t>
            </w:r>
          </w:p>
        </w:tc>
      </w:tr>
      <w:tr w:rsidR="00E021AC" w:rsidRPr="00DB5E16" w14:paraId="6F6256FF"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2C33CD31" w14:textId="0C393510" w:rsidR="00E021AC" w:rsidRPr="00DB5E16" w:rsidRDefault="00E021AC" w:rsidP="00E021AC">
            <w:pPr>
              <w:ind w:firstLineChars="100" w:firstLine="180"/>
              <w:rPr>
                <w:color w:val="000000"/>
                <w:sz w:val="18"/>
                <w:szCs w:val="18"/>
              </w:rPr>
            </w:pPr>
            <w:r w:rsidRPr="00054F57">
              <w:rPr>
                <w:color w:val="000000"/>
                <w:sz w:val="18"/>
                <w:szCs w:val="18"/>
                <w:lang w:val="pt-BR"/>
              </w:rPr>
              <w:t xml:space="preserve"> Total Componente 2 </w:t>
            </w:r>
          </w:p>
        </w:tc>
        <w:tc>
          <w:tcPr>
            <w:tcW w:w="1385" w:type="dxa"/>
            <w:tcBorders>
              <w:top w:val="nil"/>
              <w:left w:val="single" w:sz="4" w:space="0" w:color="auto"/>
              <w:bottom w:val="nil"/>
              <w:right w:val="single" w:sz="4" w:space="0" w:color="auto"/>
            </w:tcBorders>
            <w:shd w:val="clear" w:color="auto" w:fill="auto"/>
            <w:noWrap/>
            <w:vAlign w:val="bottom"/>
            <w:hideMark/>
          </w:tcPr>
          <w:p w14:paraId="5A53A6F8" w14:textId="77777777" w:rsidR="00E021AC" w:rsidRPr="00DB5E16" w:rsidRDefault="00E021AC" w:rsidP="00E021AC">
            <w:pPr>
              <w:ind w:right="197"/>
              <w:jc w:val="right"/>
              <w:rPr>
                <w:color w:val="000000"/>
                <w:sz w:val="18"/>
                <w:szCs w:val="18"/>
              </w:rPr>
            </w:pPr>
            <w:r w:rsidRPr="00DB5E16">
              <w:rPr>
                <w:color w:val="000000"/>
                <w:sz w:val="18"/>
                <w:szCs w:val="18"/>
              </w:rPr>
              <w:t>346,161</w:t>
            </w:r>
          </w:p>
        </w:tc>
        <w:tc>
          <w:tcPr>
            <w:tcW w:w="1960" w:type="dxa"/>
            <w:tcBorders>
              <w:top w:val="nil"/>
              <w:left w:val="single" w:sz="4" w:space="0" w:color="auto"/>
              <w:bottom w:val="nil"/>
              <w:right w:val="single" w:sz="4" w:space="0" w:color="auto"/>
            </w:tcBorders>
            <w:shd w:val="clear" w:color="auto" w:fill="auto"/>
            <w:noWrap/>
            <w:vAlign w:val="bottom"/>
            <w:hideMark/>
          </w:tcPr>
          <w:p w14:paraId="56394D96" w14:textId="76E2A0C3" w:rsidR="00E021AC" w:rsidRPr="00DB5E16" w:rsidRDefault="00E021AC" w:rsidP="00E021AC">
            <w:pPr>
              <w:ind w:right="447"/>
              <w:jc w:val="right"/>
              <w:rPr>
                <w:color w:val="000000"/>
                <w:sz w:val="18"/>
                <w:szCs w:val="18"/>
              </w:rPr>
            </w:pPr>
            <w:r>
              <w:rPr>
                <w:color w:val="000000"/>
                <w:sz w:val="18"/>
                <w:szCs w:val="18"/>
              </w:rPr>
              <w:t>155,174</w:t>
            </w:r>
          </w:p>
        </w:tc>
      </w:tr>
      <w:tr w:rsidR="00E021AC" w:rsidRPr="00DB5E16" w14:paraId="2F259496" w14:textId="77777777" w:rsidTr="001C0051">
        <w:trPr>
          <w:trHeight w:val="240"/>
        </w:trPr>
        <w:tc>
          <w:tcPr>
            <w:tcW w:w="5685" w:type="dxa"/>
            <w:tcBorders>
              <w:top w:val="nil"/>
              <w:left w:val="single" w:sz="4" w:space="0" w:color="auto"/>
              <w:bottom w:val="nil"/>
              <w:right w:val="single" w:sz="4" w:space="0" w:color="auto"/>
            </w:tcBorders>
            <w:shd w:val="clear" w:color="auto" w:fill="auto"/>
            <w:vAlign w:val="bottom"/>
            <w:hideMark/>
          </w:tcPr>
          <w:p w14:paraId="2AB056DF" w14:textId="0B6450EE" w:rsidR="00E021AC" w:rsidRPr="00DB5E16" w:rsidRDefault="00E021AC" w:rsidP="00E021AC">
            <w:pPr>
              <w:rPr>
                <w:color w:val="000000"/>
                <w:sz w:val="18"/>
                <w:szCs w:val="18"/>
              </w:rPr>
            </w:pPr>
            <w:r w:rsidRPr="00054F57">
              <w:rPr>
                <w:color w:val="000000"/>
                <w:sz w:val="18"/>
                <w:szCs w:val="18"/>
                <w:lang w:val="pt-BR"/>
              </w:rPr>
              <w:t xml:space="preserve"> 3. Componente Social</w:t>
            </w:r>
          </w:p>
        </w:tc>
        <w:tc>
          <w:tcPr>
            <w:tcW w:w="1385" w:type="dxa"/>
            <w:tcBorders>
              <w:top w:val="nil"/>
              <w:left w:val="single" w:sz="4" w:space="0" w:color="auto"/>
              <w:bottom w:val="nil"/>
              <w:right w:val="single" w:sz="4" w:space="0" w:color="auto"/>
            </w:tcBorders>
            <w:shd w:val="clear" w:color="auto" w:fill="auto"/>
            <w:noWrap/>
            <w:vAlign w:val="bottom"/>
            <w:hideMark/>
          </w:tcPr>
          <w:p w14:paraId="4A016195" w14:textId="158B3645" w:rsidR="00E021AC" w:rsidRPr="00DB5E16" w:rsidRDefault="00E021AC" w:rsidP="00E021AC">
            <w:pPr>
              <w:ind w:right="197"/>
              <w:jc w:val="right"/>
              <w:rPr>
                <w:color w:val="000000"/>
                <w:sz w:val="18"/>
                <w:szCs w:val="18"/>
              </w:rPr>
            </w:pPr>
            <w:r w:rsidRPr="00DB5E16">
              <w:rPr>
                <w:color w:val="000000"/>
                <w:sz w:val="18"/>
                <w:szCs w:val="18"/>
              </w:rPr>
              <w:t>1</w:t>
            </w:r>
            <w:r>
              <w:rPr>
                <w:color w:val="000000"/>
                <w:sz w:val="18"/>
                <w:szCs w:val="18"/>
              </w:rPr>
              <w:t>3</w:t>
            </w:r>
            <w:r w:rsidRPr="00DB5E16">
              <w:rPr>
                <w:color w:val="000000"/>
                <w:sz w:val="18"/>
                <w:szCs w:val="18"/>
              </w:rPr>
              <w:t>,</w:t>
            </w:r>
            <w:r>
              <w:rPr>
                <w:color w:val="000000"/>
                <w:sz w:val="18"/>
                <w:szCs w:val="18"/>
              </w:rPr>
              <w:t>250</w:t>
            </w:r>
          </w:p>
        </w:tc>
        <w:tc>
          <w:tcPr>
            <w:tcW w:w="1960" w:type="dxa"/>
            <w:tcBorders>
              <w:top w:val="nil"/>
              <w:left w:val="single" w:sz="4" w:space="0" w:color="auto"/>
              <w:bottom w:val="nil"/>
              <w:right w:val="single" w:sz="4" w:space="0" w:color="auto"/>
            </w:tcBorders>
            <w:shd w:val="clear" w:color="auto" w:fill="auto"/>
            <w:noWrap/>
            <w:vAlign w:val="bottom"/>
            <w:hideMark/>
          </w:tcPr>
          <w:p w14:paraId="3209704A" w14:textId="3999E2A1" w:rsidR="00E021AC" w:rsidRPr="00DB5E16" w:rsidRDefault="00E021AC" w:rsidP="00E021AC">
            <w:pPr>
              <w:ind w:right="447"/>
              <w:jc w:val="right"/>
              <w:rPr>
                <w:color w:val="000000"/>
                <w:sz w:val="18"/>
                <w:szCs w:val="18"/>
              </w:rPr>
            </w:pPr>
            <w:r>
              <w:rPr>
                <w:color w:val="000000"/>
                <w:sz w:val="18"/>
                <w:szCs w:val="18"/>
              </w:rPr>
              <w:t>5,889</w:t>
            </w:r>
          </w:p>
        </w:tc>
      </w:tr>
      <w:tr w:rsidR="00E021AC" w:rsidRPr="00DB5E16" w14:paraId="5B8EAAF4" w14:textId="77777777" w:rsidTr="001C0051">
        <w:trPr>
          <w:trHeight w:val="240"/>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C1FFD4" w14:textId="00F66B34" w:rsidR="00E021AC" w:rsidRPr="00DB5E16" w:rsidRDefault="00E021AC" w:rsidP="00E021AC">
            <w:pPr>
              <w:rPr>
                <w:color w:val="000000"/>
                <w:sz w:val="18"/>
                <w:szCs w:val="18"/>
              </w:rPr>
            </w:pPr>
            <w:r w:rsidRPr="00054F57">
              <w:rPr>
                <w:color w:val="000000"/>
                <w:sz w:val="18"/>
                <w:szCs w:val="18"/>
                <w:lang w:val="pt-BR"/>
              </w:rPr>
              <w:t xml:space="preserve"> TOTAL FINANCIAMENTO ADICIONAL</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050D7" w14:textId="5D00B939" w:rsidR="00E021AC" w:rsidRPr="00DB5E16" w:rsidRDefault="00E021AC" w:rsidP="00E021AC">
            <w:pPr>
              <w:jc w:val="center"/>
              <w:rPr>
                <w:color w:val="000000"/>
                <w:sz w:val="18"/>
                <w:szCs w:val="18"/>
              </w:rPr>
            </w:pPr>
            <w:r>
              <w:rPr>
                <w:color w:val="000000"/>
                <w:sz w:val="18"/>
                <w:szCs w:val="18"/>
              </w:rPr>
              <w:t>395,987</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265E" w14:textId="1425E581" w:rsidR="00E021AC" w:rsidRPr="00DB5E16" w:rsidRDefault="00E021AC" w:rsidP="00E021AC">
            <w:pPr>
              <w:ind w:right="447"/>
              <w:jc w:val="right"/>
              <w:rPr>
                <w:color w:val="000000"/>
                <w:sz w:val="18"/>
                <w:szCs w:val="18"/>
              </w:rPr>
            </w:pPr>
            <w:r w:rsidRPr="00DB5E16">
              <w:rPr>
                <w:color w:val="000000"/>
                <w:sz w:val="18"/>
                <w:szCs w:val="18"/>
              </w:rPr>
              <w:t>17</w:t>
            </w:r>
            <w:r>
              <w:rPr>
                <w:color w:val="000000"/>
                <w:sz w:val="18"/>
                <w:szCs w:val="18"/>
              </w:rPr>
              <w:t>5</w:t>
            </w:r>
            <w:r w:rsidRPr="00DB5E16">
              <w:rPr>
                <w:color w:val="000000"/>
                <w:sz w:val="18"/>
                <w:szCs w:val="18"/>
              </w:rPr>
              <w:t>,</w:t>
            </w:r>
            <w:r>
              <w:rPr>
                <w:color w:val="000000"/>
                <w:sz w:val="18"/>
                <w:szCs w:val="18"/>
              </w:rPr>
              <w:t>994</w:t>
            </w:r>
          </w:p>
        </w:tc>
      </w:tr>
    </w:tbl>
    <w:p w14:paraId="0B41456F" w14:textId="77777777" w:rsidR="001C0051" w:rsidRDefault="001C0051" w:rsidP="00993A26"/>
    <w:p w14:paraId="3AA65D3F" w14:textId="486184B4" w:rsidR="00CB428E" w:rsidRPr="00490C8C" w:rsidRDefault="00CB428E" w:rsidP="00CB428E">
      <w:pPr>
        <w:pStyle w:val="PargrafodaLista"/>
        <w:numPr>
          <w:ilvl w:val="0"/>
          <w:numId w:val="33"/>
        </w:numPr>
        <w:spacing w:after="120"/>
        <w:ind w:left="0" w:firstLine="0"/>
        <w:contextualSpacing w:val="0"/>
        <w:jc w:val="both"/>
        <w:rPr>
          <w:sz w:val="22"/>
          <w:szCs w:val="22"/>
          <w:lang w:val="pt-BR"/>
        </w:rPr>
      </w:pPr>
      <w:r w:rsidRPr="00490C8C">
        <w:rPr>
          <w:sz w:val="22"/>
          <w:szCs w:val="22"/>
          <w:lang w:val="pt-BR"/>
        </w:rPr>
        <w:t>Saneamento consiste em esgoto e tratamento de águas residuais. O primeiro inclui expansão de rede de esgoto para as Áreas 2 e 3; enquanto o segundo inclui melhoria e expansão da estação de tratamento de águas residuais de Pirajá. Os custos</w:t>
      </w:r>
      <w:r>
        <w:rPr>
          <w:sz w:val="22"/>
          <w:szCs w:val="22"/>
          <w:lang w:val="pt-BR"/>
        </w:rPr>
        <w:t xml:space="preserve"> da obra na rede</w:t>
      </w:r>
      <w:r w:rsidRPr="00490C8C">
        <w:rPr>
          <w:sz w:val="22"/>
          <w:szCs w:val="22"/>
          <w:lang w:val="pt-BR"/>
        </w:rPr>
        <w:t xml:space="preserve"> de esgoto incluem coletores e rede secundária, bem </w:t>
      </w:r>
      <w:r w:rsidRPr="00490C8C">
        <w:rPr>
          <w:sz w:val="22"/>
          <w:szCs w:val="22"/>
          <w:lang w:val="pt-BR"/>
        </w:rPr>
        <w:lastRenderedPageBreak/>
        <w:t xml:space="preserve">como a remoção e substituição de estradas/ pavimentos e custos de fornecimento de conexões </w:t>
      </w:r>
      <w:proofErr w:type="spellStart"/>
      <w:r w:rsidRPr="00490C8C">
        <w:rPr>
          <w:sz w:val="22"/>
          <w:szCs w:val="22"/>
          <w:lang w:val="pt-BR"/>
        </w:rPr>
        <w:t>intradomiciliares</w:t>
      </w:r>
      <w:proofErr w:type="spellEnd"/>
      <w:r w:rsidRPr="00490C8C">
        <w:rPr>
          <w:sz w:val="22"/>
          <w:szCs w:val="22"/>
          <w:lang w:val="pt-BR"/>
        </w:rPr>
        <w:t xml:space="preserve"> para 50% do total de conexões, das quais 45% incluem o fornecimento de módulos sanitários e 5% não. Intervenções n</w:t>
      </w:r>
      <w:r>
        <w:rPr>
          <w:sz w:val="22"/>
          <w:szCs w:val="22"/>
          <w:lang w:val="pt-BR"/>
        </w:rPr>
        <w:t xml:space="preserve">o setor de </w:t>
      </w:r>
      <w:r w:rsidRPr="00490C8C">
        <w:rPr>
          <w:sz w:val="22"/>
          <w:szCs w:val="22"/>
          <w:lang w:val="pt-BR"/>
        </w:rPr>
        <w:t>água consiste na substituição d</w:t>
      </w:r>
      <w:r w:rsidR="003A4C81">
        <w:rPr>
          <w:sz w:val="22"/>
          <w:szCs w:val="22"/>
          <w:lang w:val="pt-BR"/>
        </w:rPr>
        <w:t>a</w:t>
      </w:r>
      <w:r w:rsidRPr="00490C8C">
        <w:rPr>
          <w:sz w:val="22"/>
          <w:szCs w:val="22"/>
          <w:lang w:val="pt-BR"/>
        </w:rPr>
        <w:t xml:space="preserve">s principais </w:t>
      </w:r>
      <w:r w:rsidR="003A4C81">
        <w:rPr>
          <w:sz w:val="22"/>
          <w:szCs w:val="22"/>
          <w:lang w:val="pt-BR"/>
        </w:rPr>
        <w:t>tubula</w:t>
      </w:r>
      <w:r w:rsidR="003A4C81" w:rsidRPr="003A4C81">
        <w:rPr>
          <w:sz w:val="22"/>
          <w:szCs w:val="22"/>
          <w:lang w:val="pt-BR"/>
        </w:rPr>
        <w:t>ç</w:t>
      </w:r>
      <w:r w:rsidR="003A4C81">
        <w:rPr>
          <w:sz w:val="22"/>
          <w:szCs w:val="22"/>
          <w:lang w:val="pt-BR"/>
        </w:rPr>
        <w:t>ões</w:t>
      </w:r>
      <w:r w:rsidRPr="00490C8C">
        <w:rPr>
          <w:sz w:val="22"/>
          <w:szCs w:val="22"/>
          <w:lang w:val="pt-BR"/>
        </w:rPr>
        <w:t xml:space="preserve"> de água.</w:t>
      </w:r>
    </w:p>
    <w:p w14:paraId="0B4FD9A2" w14:textId="77777777" w:rsidR="009B4B7A" w:rsidRPr="00490C8C" w:rsidRDefault="009B4B7A" w:rsidP="009B4B7A">
      <w:pPr>
        <w:pStyle w:val="PargrafodaLista"/>
        <w:numPr>
          <w:ilvl w:val="0"/>
          <w:numId w:val="33"/>
        </w:numPr>
        <w:spacing w:after="120"/>
        <w:ind w:left="0" w:firstLine="0"/>
        <w:contextualSpacing w:val="0"/>
        <w:jc w:val="both"/>
        <w:rPr>
          <w:sz w:val="22"/>
          <w:szCs w:val="22"/>
          <w:lang w:val="pt-BR"/>
        </w:rPr>
      </w:pPr>
      <w:r w:rsidRPr="00A20BF9">
        <w:rPr>
          <w:i/>
          <w:sz w:val="22"/>
          <w:szCs w:val="22"/>
          <w:lang w:val="pt-BR"/>
        </w:rPr>
        <w:t>Beneficiários</w:t>
      </w:r>
      <w:r w:rsidRPr="00A20BF9">
        <w:rPr>
          <w:sz w:val="22"/>
          <w:szCs w:val="22"/>
          <w:lang w:val="pt-BR"/>
        </w:rPr>
        <w:t xml:space="preserve">. </w:t>
      </w:r>
      <w:r w:rsidRPr="00490C8C">
        <w:rPr>
          <w:sz w:val="22"/>
          <w:szCs w:val="22"/>
          <w:lang w:val="pt-BR"/>
        </w:rPr>
        <w:t xml:space="preserve">A região das </w:t>
      </w:r>
      <w:r w:rsidRPr="00490C8C">
        <w:rPr>
          <w:i/>
          <w:sz w:val="22"/>
          <w:szCs w:val="22"/>
          <w:lang w:val="pt-BR"/>
        </w:rPr>
        <w:t>Lagoas do Norte</w:t>
      </w:r>
      <w:r w:rsidRPr="00490C8C">
        <w:rPr>
          <w:sz w:val="22"/>
          <w:szCs w:val="22"/>
          <w:lang w:val="pt-BR"/>
        </w:rPr>
        <w:t xml:space="preserve"> é subdividida em quatro áreas, formadas por 13 bairro</w:t>
      </w:r>
      <w:r>
        <w:rPr>
          <w:sz w:val="22"/>
          <w:szCs w:val="22"/>
          <w:lang w:val="pt-BR"/>
        </w:rPr>
        <w:t xml:space="preserve">s, nos quais residem cerca de </w:t>
      </w:r>
      <w:r w:rsidRPr="00490C8C">
        <w:rPr>
          <w:sz w:val="22"/>
          <w:szCs w:val="22"/>
          <w:lang w:val="pt-BR"/>
        </w:rPr>
        <w:t>92,000 pe</w:t>
      </w:r>
      <w:r>
        <w:rPr>
          <w:sz w:val="22"/>
          <w:szCs w:val="22"/>
          <w:lang w:val="pt-BR"/>
        </w:rPr>
        <w:t>ssoas</w:t>
      </w:r>
      <w:r w:rsidRPr="00490C8C">
        <w:rPr>
          <w:sz w:val="22"/>
          <w:szCs w:val="22"/>
          <w:lang w:val="pt-BR"/>
        </w:rPr>
        <w:t xml:space="preserve">. </w:t>
      </w:r>
      <w:r>
        <w:rPr>
          <w:sz w:val="22"/>
          <w:szCs w:val="22"/>
          <w:lang w:val="pt-BR"/>
        </w:rPr>
        <w:t>A</w:t>
      </w:r>
      <w:r w:rsidRPr="00490C8C">
        <w:rPr>
          <w:sz w:val="22"/>
          <w:szCs w:val="22"/>
          <w:lang w:val="pt-BR"/>
        </w:rPr>
        <w:t xml:space="preserve">s </w:t>
      </w:r>
      <w:r>
        <w:rPr>
          <w:sz w:val="22"/>
          <w:szCs w:val="22"/>
          <w:lang w:val="pt-BR"/>
        </w:rPr>
        <w:t xml:space="preserve">obras </w:t>
      </w:r>
      <w:r w:rsidRPr="00490C8C">
        <w:rPr>
          <w:sz w:val="22"/>
          <w:szCs w:val="22"/>
          <w:lang w:val="pt-BR"/>
        </w:rPr>
        <w:t>a serem implementados com o financiamento adicional beneficiarão as Áreas 2 e 3, que correspondem a cerca de 9.000 domicílios com uma população de aproximadamente 34.000 habitantes.</w:t>
      </w:r>
    </w:p>
    <w:p w14:paraId="7AC72F17" w14:textId="77777777" w:rsidR="009B4B7A" w:rsidRPr="009B4B7A" w:rsidRDefault="009B4B7A" w:rsidP="009B4B7A">
      <w:pPr>
        <w:keepNext/>
        <w:keepLines/>
        <w:rPr>
          <w:i/>
          <w:color w:val="000000"/>
          <w:sz w:val="20"/>
          <w:szCs w:val="20"/>
          <w:lang w:val="pt-BR"/>
        </w:rPr>
      </w:pPr>
      <w:r w:rsidRPr="009B4B7A">
        <w:rPr>
          <w:i/>
          <w:sz w:val="20"/>
          <w:szCs w:val="20"/>
          <w:lang w:val="pt-BR"/>
        </w:rPr>
        <w:t>Tabela 2.</w:t>
      </w:r>
      <w:r w:rsidRPr="009B4B7A">
        <w:rPr>
          <w:i/>
          <w:color w:val="000000"/>
          <w:sz w:val="20"/>
          <w:szCs w:val="20"/>
          <w:lang w:val="pt-BR"/>
        </w:rPr>
        <w:t xml:space="preserve"> População da Região das Lagoas do Norte</w:t>
      </w:r>
    </w:p>
    <w:tbl>
      <w:tblPr>
        <w:tblW w:w="7920" w:type="dxa"/>
        <w:tblInd w:w="93" w:type="dxa"/>
        <w:tblLook w:val="04A0" w:firstRow="1" w:lastRow="0" w:firstColumn="1" w:lastColumn="0" w:noHBand="0" w:noVBand="1"/>
      </w:tblPr>
      <w:tblGrid>
        <w:gridCol w:w="4000"/>
        <w:gridCol w:w="1960"/>
        <w:gridCol w:w="1960"/>
      </w:tblGrid>
      <w:tr w:rsidR="001C0051" w:rsidRPr="001C0051" w14:paraId="76E997C2" w14:textId="77777777" w:rsidTr="00FE6DEC">
        <w:trPr>
          <w:trHeight w:val="240"/>
          <w:tblHeader/>
        </w:trPr>
        <w:tc>
          <w:tcPr>
            <w:tcW w:w="40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741FD" w14:textId="77777777" w:rsidR="001C0051" w:rsidRPr="001C0051" w:rsidRDefault="001C0051" w:rsidP="0048474F">
            <w:pPr>
              <w:keepNext/>
              <w:keepLines/>
              <w:rPr>
                <w:color w:val="000000"/>
                <w:sz w:val="20"/>
                <w:szCs w:val="20"/>
                <w:lang w:val="pt-BR"/>
              </w:rPr>
            </w:pP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B7EB8" w14:textId="732B82CA" w:rsidR="001C0051" w:rsidRPr="001C0051" w:rsidRDefault="001C0051" w:rsidP="0048474F">
            <w:pPr>
              <w:keepNext/>
              <w:keepLines/>
              <w:jc w:val="center"/>
              <w:rPr>
                <w:color w:val="000000"/>
                <w:sz w:val="20"/>
                <w:szCs w:val="20"/>
              </w:rPr>
            </w:pPr>
            <w:proofErr w:type="spellStart"/>
            <w:r w:rsidRPr="001C0051">
              <w:rPr>
                <w:color w:val="000000"/>
                <w:sz w:val="20"/>
                <w:szCs w:val="20"/>
              </w:rPr>
              <w:t>Popula</w:t>
            </w:r>
            <w:r w:rsidR="009B4B7A">
              <w:rPr>
                <w:color w:val="000000"/>
                <w:sz w:val="20"/>
                <w:szCs w:val="20"/>
              </w:rPr>
              <w:t>ção</w:t>
            </w:r>
            <w:proofErr w:type="spellEnd"/>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943C3" w14:textId="54D3DC6E" w:rsidR="001C0051" w:rsidRPr="001C0051" w:rsidRDefault="009B4B7A" w:rsidP="0048474F">
            <w:pPr>
              <w:keepNext/>
              <w:keepLines/>
              <w:jc w:val="center"/>
              <w:rPr>
                <w:color w:val="000000"/>
                <w:sz w:val="20"/>
                <w:szCs w:val="20"/>
              </w:rPr>
            </w:pPr>
            <w:r>
              <w:rPr>
                <w:color w:val="000000"/>
                <w:sz w:val="20"/>
                <w:szCs w:val="20"/>
              </w:rPr>
              <w:t>Casas</w:t>
            </w:r>
          </w:p>
        </w:tc>
      </w:tr>
      <w:tr w:rsidR="001C0051" w:rsidRPr="001C0051" w14:paraId="5C6FE5DA" w14:textId="77777777" w:rsidTr="00EA48D8">
        <w:trPr>
          <w:trHeight w:val="240"/>
        </w:trPr>
        <w:tc>
          <w:tcPr>
            <w:tcW w:w="4000" w:type="dxa"/>
            <w:tcBorders>
              <w:top w:val="nil"/>
              <w:left w:val="single" w:sz="4" w:space="0" w:color="auto"/>
              <w:bottom w:val="nil"/>
              <w:right w:val="single" w:sz="4" w:space="0" w:color="auto"/>
            </w:tcBorders>
            <w:shd w:val="clear" w:color="auto" w:fill="auto"/>
            <w:noWrap/>
            <w:vAlign w:val="bottom"/>
            <w:hideMark/>
          </w:tcPr>
          <w:p w14:paraId="7A6FDA7E" w14:textId="2F3F84B2" w:rsidR="001C0051" w:rsidRPr="001C0051" w:rsidRDefault="001C0051" w:rsidP="0048474F">
            <w:pPr>
              <w:keepNext/>
              <w:keepLines/>
              <w:ind w:firstLineChars="100" w:firstLine="200"/>
              <w:rPr>
                <w:color w:val="000000"/>
                <w:sz w:val="20"/>
                <w:szCs w:val="20"/>
              </w:rPr>
            </w:pPr>
            <w:r w:rsidRPr="001C0051">
              <w:rPr>
                <w:color w:val="000000"/>
                <w:sz w:val="20"/>
                <w:szCs w:val="20"/>
              </w:rPr>
              <w:t xml:space="preserve"> </w:t>
            </w:r>
            <w:proofErr w:type="spellStart"/>
            <w:r w:rsidR="009B4B7A">
              <w:rPr>
                <w:color w:val="000000"/>
                <w:sz w:val="20"/>
                <w:szCs w:val="20"/>
              </w:rPr>
              <w:t>Á</w:t>
            </w:r>
            <w:r w:rsidRPr="001C0051">
              <w:rPr>
                <w:color w:val="000000"/>
                <w:sz w:val="20"/>
                <w:szCs w:val="20"/>
              </w:rPr>
              <w:t>rea</w:t>
            </w:r>
            <w:proofErr w:type="spellEnd"/>
            <w:r w:rsidRPr="001C0051">
              <w:rPr>
                <w:color w:val="000000"/>
                <w:sz w:val="20"/>
                <w:szCs w:val="20"/>
              </w:rPr>
              <w:t xml:space="preserve"> 1</w:t>
            </w:r>
          </w:p>
        </w:tc>
        <w:tc>
          <w:tcPr>
            <w:tcW w:w="1960" w:type="dxa"/>
            <w:tcBorders>
              <w:top w:val="nil"/>
              <w:left w:val="single" w:sz="4" w:space="0" w:color="auto"/>
              <w:bottom w:val="nil"/>
              <w:right w:val="single" w:sz="4" w:space="0" w:color="auto"/>
            </w:tcBorders>
            <w:shd w:val="clear" w:color="auto" w:fill="auto"/>
            <w:noWrap/>
            <w:vAlign w:val="bottom"/>
            <w:hideMark/>
          </w:tcPr>
          <w:p w14:paraId="301E1F11" w14:textId="77777777" w:rsidR="001C0051" w:rsidRPr="001C0051" w:rsidRDefault="001C0051" w:rsidP="0048474F">
            <w:pPr>
              <w:keepNext/>
              <w:keepLines/>
              <w:jc w:val="center"/>
              <w:rPr>
                <w:color w:val="000000"/>
                <w:sz w:val="20"/>
                <w:szCs w:val="20"/>
              </w:rPr>
            </w:pPr>
            <w:r w:rsidRPr="001C0051">
              <w:rPr>
                <w:color w:val="000000"/>
                <w:sz w:val="20"/>
                <w:szCs w:val="20"/>
              </w:rPr>
              <w:t xml:space="preserve"> 24,493 </w:t>
            </w:r>
          </w:p>
        </w:tc>
        <w:tc>
          <w:tcPr>
            <w:tcW w:w="1960" w:type="dxa"/>
            <w:tcBorders>
              <w:top w:val="nil"/>
              <w:left w:val="single" w:sz="4" w:space="0" w:color="auto"/>
              <w:bottom w:val="nil"/>
              <w:right w:val="single" w:sz="4" w:space="0" w:color="auto"/>
            </w:tcBorders>
            <w:shd w:val="clear" w:color="auto" w:fill="auto"/>
            <w:noWrap/>
            <w:vAlign w:val="bottom"/>
            <w:hideMark/>
          </w:tcPr>
          <w:p w14:paraId="0E9A9C6E" w14:textId="77777777" w:rsidR="001C0051" w:rsidRPr="001C0051" w:rsidRDefault="001C0051" w:rsidP="0048474F">
            <w:pPr>
              <w:keepNext/>
              <w:keepLines/>
              <w:jc w:val="center"/>
              <w:rPr>
                <w:color w:val="000000"/>
                <w:sz w:val="20"/>
                <w:szCs w:val="20"/>
              </w:rPr>
            </w:pPr>
            <w:r w:rsidRPr="001C0051">
              <w:rPr>
                <w:color w:val="000000"/>
                <w:sz w:val="20"/>
                <w:szCs w:val="20"/>
              </w:rPr>
              <w:t xml:space="preserve"> 6,620 </w:t>
            </w:r>
          </w:p>
        </w:tc>
      </w:tr>
      <w:tr w:rsidR="001C0051" w:rsidRPr="001C0051" w14:paraId="5845756D" w14:textId="77777777" w:rsidTr="00EA48D8">
        <w:trPr>
          <w:trHeight w:val="240"/>
        </w:trPr>
        <w:tc>
          <w:tcPr>
            <w:tcW w:w="4000" w:type="dxa"/>
            <w:tcBorders>
              <w:top w:val="nil"/>
              <w:left w:val="single" w:sz="4" w:space="0" w:color="auto"/>
              <w:bottom w:val="nil"/>
              <w:right w:val="single" w:sz="4" w:space="0" w:color="auto"/>
            </w:tcBorders>
            <w:shd w:val="clear" w:color="auto" w:fill="auto"/>
            <w:noWrap/>
            <w:vAlign w:val="bottom"/>
            <w:hideMark/>
          </w:tcPr>
          <w:p w14:paraId="4BD1B762" w14:textId="4C8D9CBF" w:rsidR="001C0051" w:rsidRPr="001C0051" w:rsidRDefault="001C0051" w:rsidP="0048474F">
            <w:pPr>
              <w:keepNext/>
              <w:keepLines/>
              <w:ind w:firstLineChars="100" w:firstLine="200"/>
              <w:rPr>
                <w:color w:val="000000"/>
                <w:sz w:val="20"/>
                <w:szCs w:val="20"/>
              </w:rPr>
            </w:pPr>
            <w:r w:rsidRPr="001C0051">
              <w:rPr>
                <w:color w:val="000000"/>
                <w:sz w:val="20"/>
                <w:szCs w:val="20"/>
              </w:rPr>
              <w:t xml:space="preserve"> </w:t>
            </w:r>
            <w:proofErr w:type="spellStart"/>
            <w:r w:rsidR="009B4B7A">
              <w:rPr>
                <w:color w:val="000000"/>
                <w:sz w:val="20"/>
                <w:szCs w:val="20"/>
              </w:rPr>
              <w:t>Á</w:t>
            </w:r>
            <w:r w:rsidRPr="001C0051">
              <w:rPr>
                <w:color w:val="000000"/>
                <w:sz w:val="20"/>
                <w:szCs w:val="20"/>
              </w:rPr>
              <w:t>rea</w:t>
            </w:r>
            <w:proofErr w:type="spellEnd"/>
            <w:r w:rsidRPr="001C0051">
              <w:rPr>
                <w:color w:val="000000"/>
                <w:sz w:val="20"/>
                <w:szCs w:val="20"/>
              </w:rPr>
              <w:t xml:space="preserve"> 2</w:t>
            </w:r>
          </w:p>
        </w:tc>
        <w:tc>
          <w:tcPr>
            <w:tcW w:w="1960" w:type="dxa"/>
            <w:tcBorders>
              <w:top w:val="nil"/>
              <w:left w:val="single" w:sz="4" w:space="0" w:color="auto"/>
              <w:bottom w:val="nil"/>
              <w:right w:val="single" w:sz="4" w:space="0" w:color="auto"/>
            </w:tcBorders>
            <w:shd w:val="clear" w:color="auto" w:fill="auto"/>
            <w:noWrap/>
            <w:vAlign w:val="bottom"/>
            <w:hideMark/>
          </w:tcPr>
          <w:p w14:paraId="4775069D" w14:textId="77777777" w:rsidR="001C0051" w:rsidRPr="001C0051" w:rsidRDefault="001C0051" w:rsidP="0048474F">
            <w:pPr>
              <w:keepNext/>
              <w:keepLines/>
              <w:jc w:val="center"/>
              <w:rPr>
                <w:color w:val="000000"/>
                <w:sz w:val="20"/>
                <w:szCs w:val="20"/>
              </w:rPr>
            </w:pPr>
            <w:r w:rsidRPr="001C0051">
              <w:rPr>
                <w:color w:val="000000"/>
                <w:sz w:val="20"/>
                <w:szCs w:val="20"/>
              </w:rPr>
              <w:t xml:space="preserve"> 18,563 </w:t>
            </w:r>
          </w:p>
        </w:tc>
        <w:tc>
          <w:tcPr>
            <w:tcW w:w="1960" w:type="dxa"/>
            <w:tcBorders>
              <w:top w:val="nil"/>
              <w:left w:val="single" w:sz="4" w:space="0" w:color="auto"/>
              <w:bottom w:val="nil"/>
              <w:right w:val="single" w:sz="4" w:space="0" w:color="auto"/>
            </w:tcBorders>
            <w:shd w:val="clear" w:color="auto" w:fill="auto"/>
            <w:noWrap/>
            <w:vAlign w:val="bottom"/>
            <w:hideMark/>
          </w:tcPr>
          <w:p w14:paraId="6F8B90F8" w14:textId="77777777" w:rsidR="001C0051" w:rsidRPr="001C0051" w:rsidRDefault="001C0051" w:rsidP="0048474F">
            <w:pPr>
              <w:keepNext/>
              <w:keepLines/>
              <w:jc w:val="center"/>
              <w:rPr>
                <w:color w:val="000000"/>
                <w:sz w:val="20"/>
                <w:szCs w:val="20"/>
              </w:rPr>
            </w:pPr>
            <w:r w:rsidRPr="001C0051">
              <w:rPr>
                <w:color w:val="000000"/>
                <w:sz w:val="20"/>
                <w:szCs w:val="20"/>
              </w:rPr>
              <w:t xml:space="preserve"> 5,017 </w:t>
            </w:r>
          </w:p>
        </w:tc>
      </w:tr>
      <w:tr w:rsidR="001C0051" w:rsidRPr="001C0051" w14:paraId="0C896BE9" w14:textId="77777777" w:rsidTr="00EA48D8">
        <w:trPr>
          <w:trHeight w:val="240"/>
        </w:trPr>
        <w:tc>
          <w:tcPr>
            <w:tcW w:w="4000" w:type="dxa"/>
            <w:tcBorders>
              <w:top w:val="nil"/>
              <w:left w:val="single" w:sz="4" w:space="0" w:color="auto"/>
              <w:bottom w:val="nil"/>
              <w:right w:val="single" w:sz="4" w:space="0" w:color="auto"/>
            </w:tcBorders>
            <w:shd w:val="clear" w:color="auto" w:fill="auto"/>
            <w:noWrap/>
            <w:vAlign w:val="bottom"/>
            <w:hideMark/>
          </w:tcPr>
          <w:p w14:paraId="7BB6AFD5" w14:textId="2CD9AF59" w:rsidR="001C0051" w:rsidRPr="001C0051" w:rsidRDefault="001C0051" w:rsidP="0048474F">
            <w:pPr>
              <w:keepNext/>
              <w:keepLines/>
              <w:ind w:firstLineChars="100" w:firstLine="200"/>
              <w:rPr>
                <w:color w:val="000000"/>
                <w:sz w:val="20"/>
                <w:szCs w:val="20"/>
              </w:rPr>
            </w:pPr>
            <w:r w:rsidRPr="001C0051">
              <w:rPr>
                <w:color w:val="000000"/>
                <w:sz w:val="20"/>
                <w:szCs w:val="20"/>
              </w:rPr>
              <w:t xml:space="preserve"> </w:t>
            </w:r>
            <w:proofErr w:type="spellStart"/>
            <w:r w:rsidR="009B4B7A">
              <w:rPr>
                <w:color w:val="000000"/>
                <w:sz w:val="20"/>
                <w:szCs w:val="20"/>
              </w:rPr>
              <w:t>Á</w:t>
            </w:r>
            <w:r w:rsidRPr="001C0051">
              <w:rPr>
                <w:color w:val="000000"/>
                <w:sz w:val="20"/>
                <w:szCs w:val="20"/>
              </w:rPr>
              <w:t>rea</w:t>
            </w:r>
            <w:proofErr w:type="spellEnd"/>
            <w:r w:rsidRPr="001C0051">
              <w:rPr>
                <w:color w:val="000000"/>
                <w:sz w:val="20"/>
                <w:szCs w:val="20"/>
              </w:rPr>
              <w:t xml:space="preserve"> 3</w:t>
            </w:r>
          </w:p>
        </w:tc>
        <w:tc>
          <w:tcPr>
            <w:tcW w:w="1960" w:type="dxa"/>
            <w:tcBorders>
              <w:top w:val="nil"/>
              <w:left w:val="single" w:sz="4" w:space="0" w:color="auto"/>
              <w:bottom w:val="nil"/>
              <w:right w:val="single" w:sz="4" w:space="0" w:color="auto"/>
            </w:tcBorders>
            <w:shd w:val="clear" w:color="auto" w:fill="auto"/>
            <w:noWrap/>
            <w:vAlign w:val="bottom"/>
            <w:hideMark/>
          </w:tcPr>
          <w:p w14:paraId="2A848B65" w14:textId="77777777" w:rsidR="001C0051" w:rsidRPr="001C0051" w:rsidRDefault="001C0051" w:rsidP="0048474F">
            <w:pPr>
              <w:keepNext/>
              <w:keepLines/>
              <w:jc w:val="center"/>
              <w:rPr>
                <w:color w:val="000000"/>
                <w:sz w:val="20"/>
                <w:szCs w:val="20"/>
              </w:rPr>
            </w:pPr>
            <w:r w:rsidRPr="001C0051">
              <w:rPr>
                <w:color w:val="000000"/>
                <w:sz w:val="20"/>
                <w:szCs w:val="20"/>
              </w:rPr>
              <w:t xml:space="preserve"> 15,122 </w:t>
            </w:r>
          </w:p>
        </w:tc>
        <w:tc>
          <w:tcPr>
            <w:tcW w:w="1960" w:type="dxa"/>
            <w:tcBorders>
              <w:top w:val="nil"/>
              <w:left w:val="single" w:sz="4" w:space="0" w:color="auto"/>
              <w:bottom w:val="nil"/>
              <w:right w:val="single" w:sz="4" w:space="0" w:color="auto"/>
            </w:tcBorders>
            <w:shd w:val="clear" w:color="auto" w:fill="auto"/>
            <w:noWrap/>
            <w:vAlign w:val="bottom"/>
            <w:hideMark/>
          </w:tcPr>
          <w:p w14:paraId="39E475D6" w14:textId="77777777" w:rsidR="001C0051" w:rsidRPr="001C0051" w:rsidRDefault="001C0051" w:rsidP="0048474F">
            <w:pPr>
              <w:keepNext/>
              <w:keepLines/>
              <w:jc w:val="center"/>
              <w:rPr>
                <w:color w:val="000000"/>
                <w:sz w:val="20"/>
                <w:szCs w:val="20"/>
              </w:rPr>
            </w:pPr>
            <w:r w:rsidRPr="001C0051">
              <w:rPr>
                <w:color w:val="000000"/>
                <w:sz w:val="20"/>
                <w:szCs w:val="20"/>
              </w:rPr>
              <w:t xml:space="preserve"> 4,087 </w:t>
            </w:r>
          </w:p>
        </w:tc>
      </w:tr>
      <w:tr w:rsidR="001C0051" w:rsidRPr="001C0051" w14:paraId="40AE5506" w14:textId="77777777" w:rsidTr="00EA48D8">
        <w:trPr>
          <w:trHeight w:val="240"/>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0EFD82F8" w14:textId="5102ECA0" w:rsidR="001C0051" w:rsidRPr="001C0051" w:rsidRDefault="001C0051" w:rsidP="0048474F">
            <w:pPr>
              <w:keepNext/>
              <w:keepLines/>
              <w:ind w:firstLineChars="100" w:firstLine="200"/>
              <w:rPr>
                <w:color w:val="000000"/>
                <w:sz w:val="20"/>
                <w:szCs w:val="20"/>
              </w:rPr>
            </w:pPr>
            <w:r w:rsidRPr="001C0051">
              <w:rPr>
                <w:color w:val="000000"/>
                <w:sz w:val="20"/>
                <w:szCs w:val="20"/>
              </w:rPr>
              <w:t xml:space="preserve"> </w:t>
            </w:r>
            <w:proofErr w:type="spellStart"/>
            <w:r w:rsidR="009B4B7A">
              <w:rPr>
                <w:color w:val="000000"/>
                <w:sz w:val="20"/>
                <w:szCs w:val="20"/>
              </w:rPr>
              <w:t>Á</w:t>
            </w:r>
            <w:r w:rsidRPr="001C0051">
              <w:rPr>
                <w:color w:val="000000"/>
                <w:sz w:val="20"/>
                <w:szCs w:val="20"/>
              </w:rPr>
              <w:t>rea</w:t>
            </w:r>
            <w:proofErr w:type="spellEnd"/>
            <w:r w:rsidRPr="001C0051">
              <w:rPr>
                <w:color w:val="000000"/>
                <w:sz w:val="20"/>
                <w:szCs w:val="20"/>
              </w:rPr>
              <w:t xml:space="preserve"> 4</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E9615D9" w14:textId="77777777" w:rsidR="001C0051" w:rsidRPr="001C0051" w:rsidRDefault="001C0051" w:rsidP="0048474F">
            <w:pPr>
              <w:keepNext/>
              <w:keepLines/>
              <w:jc w:val="center"/>
              <w:rPr>
                <w:color w:val="000000"/>
                <w:sz w:val="20"/>
                <w:szCs w:val="20"/>
              </w:rPr>
            </w:pPr>
            <w:r w:rsidRPr="001C0051">
              <w:rPr>
                <w:color w:val="000000"/>
                <w:sz w:val="20"/>
                <w:szCs w:val="20"/>
              </w:rPr>
              <w:t xml:space="preserve"> 33,838 </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ED0F0AF" w14:textId="77777777" w:rsidR="001C0051" w:rsidRPr="001C0051" w:rsidRDefault="001C0051" w:rsidP="0048474F">
            <w:pPr>
              <w:keepNext/>
              <w:keepLines/>
              <w:jc w:val="center"/>
              <w:rPr>
                <w:color w:val="000000"/>
                <w:sz w:val="20"/>
                <w:szCs w:val="20"/>
              </w:rPr>
            </w:pPr>
            <w:r w:rsidRPr="001C0051">
              <w:rPr>
                <w:color w:val="000000"/>
                <w:sz w:val="20"/>
                <w:szCs w:val="20"/>
              </w:rPr>
              <w:t xml:space="preserve"> 9,145 </w:t>
            </w:r>
          </w:p>
        </w:tc>
      </w:tr>
      <w:tr w:rsidR="001C0051" w:rsidRPr="001C0051" w14:paraId="339EB1F4" w14:textId="77777777" w:rsidTr="00EA48D8">
        <w:trPr>
          <w:trHeight w:val="240"/>
        </w:trPr>
        <w:tc>
          <w:tcPr>
            <w:tcW w:w="4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08CC9" w14:textId="12AEA308" w:rsidR="001C0051" w:rsidRPr="001C0051" w:rsidRDefault="009B4B7A" w:rsidP="0048474F">
            <w:pPr>
              <w:keepNext/>
              <w:keepLines/>
              <w:ind w:firstLineChars="100" w:firstLine="200"/>
              <w:rPr>
                <w:color w:val="000000"/>
                <w:sz w:val="20"/>
                <w:szCs w:val="20"/>
              </w:rPr>
            </w:pPr>
            <w:proofErr w:type="spellStart"/>
            <w:r w:rsidRPr="009B4B7A">
              <w:rPr>
                <w:color w:val="000000"/>
                <w:sz w:val="20"/>
                <w:szCs w:val="20"/>
              </w:rPr>
              <w:t>Região</w:t>
            </w:r>
            <w:proofErr w:type="spellEnd"/>
            <w:r w:rsidRPr="009B4B7A">
              <w:rPr>
                <w:color w:val="000000"/>
                <w:sz w:val="20"/>
                <w:szCs w:val="20"/>
              </w:rPr>
              <w:t xml:space="preserve"> Total</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F168" w14:textId="77777777" w:rsidR="001C0051" w:rsidRPr="001C0051" w:rsidRDefault="001C0051" w:rsidP="0048474F">
            <w:pPr>
              <w:keepNext/>
              <w:keepLines/>
              <w:jc w:val="center"/>
              <w:rPr>
                <w:color w:val="000000"/>
                <w:sz w:val="20"/>
                <w:szCs w:val="20"/>
              </w:rPr>
            </w:pPr>
            <w:r w:rsidRPr="001C0051">
              <w:rPr>
                <w:color w:val="000000"/>
                <w:sz w:val="20"/>
                <w:szCs w:val="20"/>
              </w:rPr>
              <w:t xml:space="preserve"> 92,016 </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AFC52" w14:textId="77777777" w:rsidR="001C0051" w:rsidRPr="001C0051" w:rsidRDefault="001C0051" w:rsidP="0048474F">
            <w:pPr>
              <w:keepNext/>
              <w:keepLines/>
              <w:jc w:val="center"/>
              <w:rPr>
                <w:color w:val="000000"/>
                <w:sz w:val="20"/>
                <w:szCs w:val="20"/>
              </w:rPr>
            </w:pPr>
            <w:r w:rsidRPr="001C0051">
              <w:rPr>
                <w:color w:val="000000"/>
                <w:sz w:val="20"/>
                <w:szCs w:val="20"/>
              </w:rPr>
              <w:t xml:space="preserve"> 24,869 </w:t>
            </w:r>
          </w:p>
        </w:tc>
      </w:tr>
    </w:tbl>
    <w:p w14:paraId="6A1DA126" w14:textId="77777777" w:rsidR="001C0051" w:rsidRDefault="001C0051" w:rsidP="00993A26"/>
    <w:p w14:paraId="773E1976" w14:textId="77777777" w:rsidR="0008459D" w:rsidRPr="007F729F" w:rsidRDefault="0008459D" w:rsidP="0008459D">
      <w:pPr>
        <w:pStyle w:val="PargrafodaLista"/>
        <w:numPr>
          <w:ilvl w:val="0"/>
          <w:numId w:val="33"/>
        </w:numPr>
        <w:spacing w:after="120"/>
        <w:ind w:left="0" w:firstLine="0"/>
        <w:contextualSpacing w:val="0"/>
        <w:jc w:val="both"/>
        <w:rPr>
          <w:sz w:val="22"/>
          <w:szCs w:val="22"/>
          <w:lang w:val="pt-BR"/>
        </w:rPr>
      </w:pPr>
      <w:r w:rsidRPr="007F729F">
        <w:rPr>
          <w:sz w:val="22"/>
          <w:szCs w:val="22"/>
          <w:lang w:val="pt-BR"/>
        </w:rPr>
        <w:t>O objetivo do projeto é melhorar as condições de vida da região mais vulnerável e pobre de Teresina, eliminando as inundações perenes, reduzindo a poluição, melhorando o saneamento, as estradas e fornecendo áreas para relaxamento e recreação. As comunidades também terão melhorias em saúde, crescimento econômico e qualidade de vida.</w:t>
      </w:r>
    </w:p>
    <w:p w14:paraId="230CE632" w14:textId="77777777" w:rsidR="0008459D" w:rsidRPr="007F729F" w:rsidRDefault="0008459D" w:rsidP="0008459D">
      <w:pPr>
        <w:pStyle w:val="PargrafodaLista"/>
        <w:numPr>
          <w:ilvl w:val="0"/>
          <w:numId w:val="33"/>
        </w:numPr>
        <w:spacing w:after="120"/>
        <w:ind w:left="0" w:firstLine="0"/>
        <w:contextualSpacing w:val="0"/>
        <w:jc w:val="both"/>
        <w:rPr>
          <w:sz w:val="22"/>
          <w:szCs w:val="22"/>
          <w:lang w:val="pt-BR"/>
        </w:rPr>
      </w:pPr>
      <w:r>
        <w:rPr>
          <w:sz w:val="22"/>
          <w:szCs w:val="22"/>
          <w:lang w:val="pt-BR"/>
        </w:rPr>
        <w:t>A</w:t>
      </w:r>
      <w:r w:rsidRPr="007F729F">
        <w:rPr>
          <w:sz w:val="22"/>
          <w:szCs w:val="22"/>
          <w:lang w:val="pt-BR"/>
        </w:rPr>
        <w:t xml:space="preserve"> abordagem do preço hedônico foi usada para determinar a extensão em que o preço das casas pode ser afetado pelo projeto</w:t>
      </w:r>
      <w:r>
        <w:rPr>
          <w:sz w:val="22"/>
          <w:szCs w:val="22"/>
          <w:lang w:val="pt-BR"/>
        </w:rPr>
        <w:t>, bem como p</w:t>
      </w:r>
      <w:r w:rsidRPr="007F729F">
        <w:rPr>
          <w:sz w:val="22"/>
          <w:szCs w:val="22"/>
          <w:lang w:val="pt-BR"/>
        </w:rPr>
        <w:t xml:space="preserve">ara medir os benefícios esperados </w:t>
      </w:r>
      <w:r>
        <w:rPr>
          <w:sz w:val="22"/>
          <w:szCs w:val="22"/>
          <w:lang w:val="pt-BR"/>
        </w:rPr>
        <w:t xml:space="preserve">com </w:t>
      </w:r>
      <w:r w:rsidRPr="007F729F">
        <w:rPr>
          <w:sz w:val="22"/>
          <w:szCs w:val="22"/>
          <w:lang w:val="pt-BR"/>
        </w:rPr>
        <w:t xml:space="preserve">o desenvolvimento urbano. Os valores reais das propriedades utilizados para esta avaliação foram obtidos a partir de informações fornecidas por assessores imobiliários que trabalham para o Município. O número de casas a serem beneficiadas pelo projeto foi obtido do Sistema de Informação Geográfica do departamento de cadastro do município. As áreas foram divididas em duas seções para ter uma noção melhor do valor das propriedades. A primeira seção corresponde à área da lagoa até uma distância de 100 metros, onde cerca de 33% do total de casas estão localizadas, enquanto a segunda seção corresponde à área a mais de 100 metros da lagoa, onde os 67% restantes </w:t>
      </w:r>
      <w:r>
        <w:rPr>
          <w:sz w:val="22"/>
          <w:szCs w:val="22"/>
          <w:lang w:val="pt-BR"/>
        </w:rPr>
        <w:t>d</w:t>
      </w:r>
      <w:r w:rsidRPr="007F729F">
        <w:rPr>
          <w:sz w:val="22"/>
          <w:szCs w:val="22"/>
          <w:lang w:val="pt-BR"/>
        </w:rPr>
        <w:t>as casas estão localizados.</w:t>
      </w:r>
    </w:p>
    <w:p w14:paraId="41E7B8A0" w14:textId="77777777" w:rsidR="0008459D" w:rsidRPr="00D90907" w:rsidRDefault="0008459D" w:rsidP="0008459D">
      <w:pPr>
        <w:pStyle w:val="PargrafodaLista"/>
        <w:numPr>
          <w:ilvl w:val="0"/>
          <w:numId w:val="33"/>
        </w:numPr>
        <w:spacing w:after="120"/>
        <w:ind w:left="0" w:firstLine="0"/>
        <w:contextualSpacing w:val="0"/>
        <w:jc w:val="both"/>
        <w:rPr>
          <w:sz w:val="22"/>
          <w:szCs w:val="22"/>
          <w:lang w:val="pt-BR"/>
        </w:rPr>
      </w:pPr>
      <w:r w:rsidRPr="00D90907">
        <w:rPr>
          <w:sz w:val="22"/>
          <w:szCs w:val="22"/>
          <w:lang w:val="pt-BR"/>
        </w:rPr>
        <w:t xml:space="preserve">A abordagem de preço hedônico também foi usada para avaliar a primeira fase deste projeto, </w:t>
      </w:r>
      <w:r>
        <w:rPr>
          <w:sz w:val="22"/>
          <w:szCs w:val="22"/>
          <w:lang w:val="pt-BR"/>
        </w:rPr>
        <w:t xml:space="preserve">especificamente </w:t>
      </w:r>
      <w:r w:rsidRPr="00D90907">
        <w:rPr>
          <w:sz w:val="22"/>
          <w:szCs w:val="22"/>
          <w:lang w:val="pt-BR"/>
        </w:rPr>
        <w:t xml:space="preserve">a Área 1. Os resultados do estudo de preço hedônico mostraram um aumento de R$ 33.700 por casa a preços de 2005, o que corresponde a cerca de R$ 53.000 em 2014. Após a primeira fase ter sido implementada na Área 1, o aumento médio no preço das casas era de R$ 84.000 por casa. </w:t>
      </w:r>
    </w:p>
    <w:p w14:paraId="350EE328" w14:textId="1153E3EE" w:rsidR="001C0051" w:rsidRPr="00154D89" w:rsidRDefault="001C0051" w:rsidP="001C0051">
      <w:pPr>
        <w:pStyle w:val="PargrafodaLista"/>
        <w:ind w:left="0"/>
        <w:rPr>
          <w:sz w:val="20"/>
          <w:szCs w:val="20"/>
          <w:lang w:val="pt-BR"/>
        </w:rPr>
      </w:pPr>
      <w:r w:rsidRPr="00154D89">
        <w:rPr>
          <w:i/>
          <w:sz w:val="20"/>
          <w:szCs w:val="20"/>
          <w:lang w:val="pt-BR"/>
        </w:rPr>
        <w:t>Tab</w:t>
      </w:r>
      <w:r w:rsidR="00200B75" w:rsidRPr="00154D89">
        <w:rPr>
          <w:i/>
          <w:sz w:val="20"/>
          <w:szCs w:val="20"/>
          <w:lang w:val="pt-BR"/>
        </w:rPr>
        <w:t>ela</w:t>
      </w:r>
      <w:r w:rsidRPr="00154D89">
        <w:rPr>
          <w:i/>
          <w:sz w:val="20"/>
          <w:szCs w:val="20"/>
          <w:lang w:val="pt-BR"/>
        </w:rPr>
        <w:t xml:space="preserve"> 3.  </w:t>
      </w:r>
      <w:r w:rsidR="00154D89" w:rsidRPr="00154D89">
        <w:rPr>
          <w:i/>
          <w:sz w:val="20"/>
          <w:szCs w:val="20"/>
          <w:lang w:val="pt-BR"/>
        </w:rPr>
        <w:t xml:space="preserve">Apreciação </w:t>
      </w:r>
      <w:r w:rsidR="00154D89">
        <w:rPr>
          <w:i/>
          <w:sz w:val="20"/>
          <w:szCs w:val="20"/>
          <w:lang w:val="pt-BR"/>
        </w:rPr>
        <w:t>R</w:t>
      </w:r>
      <w:r w:rsidR="00154D89" w:rsidRPr="00154D89">
        <w:rPr>
          <w:i/>
          <w:sz w:val="20"/>
          <w:szCs w:val="20"/>
          <w:lang w:val="pt-BR"/>
        </w:rPr>
        <w:t>eal do valor das propriedades na Área 1.</w:t>
      </w:r>
    </w:p>
    <w:tbl>
      <w:tblPr>
        <w:tblW w:w="9195" w:type="dxa"/>
        <w:tblInd w:w="93"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145"/>
        <w:gridCol w:w="1350"/>
        <w:gridCol w:w="1350"/>
        <w:gridCol w:w="1350"/>
      </w:tblGrid>
      <w:tr w:rsidR="00154D89" w:rsidRPr="00374DC6" w14:paraId="473EEE10" w14:textId="77777777" w:rsidTr="00374DC6">
        <w:trPr>
          <w:trHeight w:val="300"/>
        </w:trPr>
        <w:tc>
          <w:tcPr>
            <w:tcW w:w="5145" w:type="dxa"/>
            <w:tcBorders>
              <w:top w:val="single" w:sz="4" w:space="0" w:color="auto"/>
              <w:bottom w:val="single" w:sz="4" w:space="0" w:color="auto"/>
            </w:tcBorders>
            <w:shd w:val="clear" w:color="auto" w:fill="auto"/>
            <w:noWrap/>
            <w:vAlign w:val="bottom"/>
            <w:hideMark/>
          </w:tcPr>
          <w:p w14:paraId="172D43C2" w14:textId="39B35DD6" w:rsidR="00154D89" w:rsidRPr="00154D89" w:rsidRDefault="00154D89" w:rsidP="00154D89">
            <w:pPr>
              <w:rPr>
                <w:color w:val="000000"/>
                <w:sz w:val="18"/>
                <w:szCs w:val="18"/>
                <w:lang w:val="pt-BR"/>
              </w:rPr>
            </w:pPr>
            <w:r w:rsidRPr="00054F57">
              <w:rPr>
                <w:color w:val="000000"/>
                <w:sz w:val="18"/>
                <w:szCs w:val="18"/>
                <w:lang w:val="pt-BR"/>
              </w:rPr>
              <w:t>Aumento do valor da propriedade</w:t>
            </w:r>
          </w:p>
        </w:tc>
        <w:tc>
          <w:tcPr>
            <w:tcW w:w="1350" w:type="dxa"/>
            <w:tcBorders>
              <w:top w:val="single" w:sz="4" w:space="0" w:color="auto"/>
              <w:bottom w:val="single" w:sz="4" w:space="0" w:color="auto"/>
            </w:tcBorders>
            <w:vAlign w:val="bottom"/>
          </w:tcPr>
          <w:p w14:paraId="3E8D353B" w14:textId="4AFD8031" w:rsidR="00154D89" w:rsidRPr="00374DC6" w:rsidRDefault="00154D89" w:rsidP="00154D89">
            <w:pPr>
              <w:jc w:val="center"/>
              <w:rPr>
                <w:color w:val="000000"/>
                <w:sz w:val="18"/>
                <w:szCs w:val="18"/>
              </w:rPr>
            </w:pPr>
            <w:r w:rsidRPr="00054F57">
              <w:rPr>
                <w:color w:val="000000"/>
                <w:sz w:val="18"/>
                <w:szCs w:val="18"/>
                <w:lang w:val="pt-BR"/>
              </w:rPr>
              <w:t>Sem Intervenção</w:t>
            </w:r>
          </w:p>
        </w:tc>
        <w:tc>
          <w:tcPr>
            <w:tcW w:w="1350" w:type="dxa"/>
            <w:tcBorders>
              <w:top w:val="single" w:sz="4" w:space="0" w:color="auto"/>
              <w:bottom w:val="single" w:sz="4" w:space="0" w:color="auto"/>
            </w:tcBorders>
            <w:vAlign w:val="bottom"/>
          </w:tcPr>
          <w:p w14:paraId="4A3FE469" w14:textId="7B6CD9AD" w:rsidR="00154D89" w:rsidRPr="00374DC6" w:rsidRDefault="00154D89" w:rsidP="00154D89">
            <w:pPr>
              <w:jc w:val="center"/>
              <w:rPr>
                <w:color w:val="000000"/>
                <w:sz w:val="18"/>
                <w:szCs w:val="18"/>
              </w:rPr>
            </w:pPr>
            <w:r w:rsidRPr="00054F57">
              <w:rPr>
                <w:color w:val="000000"/>
                <w:sz w:val="18"/>
                <w:szCs w:val="18"/>
                <w:lang w:val="pt-BR"/>
              </w:rPr>
              <w:t>Com Intervenção</w:t>
            </w:r>
          </w:p>
        </w:tc>
        <w:tc>
          <w:tcPr>
            <w:tcW w:w="1350" w:type="dxa"/>
            <w:tcBorders>
              <w:top w:val="single" w:sz="4" w:space="0" w:color="auto"/>
              <w:bottom w:val="single" w:sz="4" w:space="0" w:color="auto"/>
            </w:tcBorders>
            <w:shd w:val="clear" w:color="auto" w:fill="auto"/>
            <w:noWrap/>
            <w:vAlign w:val="bottom"/>
            <w:hideMark/>
          </w:tcPr>
          <w:p w14:paraId="102A7108" w14:textId="689F5A67" w:rsidR="00154D89" w:rsidRPr="00374DC6" w:rsidRDefault="00154D89" w:rsidP="00154D89">
            <w:pPr>
              <w:jc w:val="center"/>
              <w:rPr>
                <w:color w:val="000000"/>
                <w:sz w:val="18"/>
                <w:szCs w:val="18"/>
              </w:rPr>
            </w:pPr>
            <w:r w:rsidRPr="00054F57">
              <w:rPr>
                <w:color w:val="000000"/>
                <w:sz w:val="18"/>
                <w:szCs w:val="18"/>
                <w:lang w:val="pt-BR"/>
              </w:rPr>
              <w:t>Incremental</w:t>
            </w:r>
          </w:p>
        </w:tc>
      </w:tr>
      <w:tr w:rsidR="00154D89" w:rsidRPr="00374DC6" w14:paraId="479EB060" w14:textId="77777777" w:rsidTr="00374DC6">
        <w:trPr>
          <w:trHeight w:val="240"/>
        </w:trPr>
        <w:tc>
          <w:tcPr>
            <w:tcW w:w="5145" w:type="dxa"/>
            <w:tcBorders>
              <w:top w:val="single" w:sz="4" w:space="0" w:color="auto"/>
              <w:bottom w:val="nil"/>
            </w:tcBorders>
            <w:shd w:val="clear" w:color="auto" w:fill="auto"/>
            <w:noWrap/>
            <w:vAlign w:val="bottom"/>
          </w:tcPr>
          <w:p w14:paraId="543FB174" w14:textId="00495FD3" w:rsidR="00154D89" w:rsidRPr="00374DC6" w:rsidRDefault="00154D89" w:rsidP="00154D89">
            <w:pPr>
              <w:rPr>
                <w:color w:val="000000"/>
                <w:sz w:val="18"/>
                <w:szCs w:val="18"/>
              </w:rPr>
            </w:pPr>
            <w:r w:rsidRPr="00054F57">
              <w:rPr>
                <w:color w:val="000000"/>
                <w:sz w:val="18"/>
                <w:szCs w:val="18"/>
                <w:u w:val="single"/>
                <w:lang w:val="pt-BR"/>
              </w:rPr>
              <w:t>Preços em 2005</w:t>
            </w:r>
            <w:r w:rsidRPr="00054F57">
              <w:rPr>
                <w:color w:val="000000"/>
                <w:sz w:val="18"/>
                <w:szCs w:val="18"/>
                <w:lang w:val="pt-BR"/>
              </w:rPr>
              <w:t>:</w:t>
            </w:r>
          </w:p>
        </w:tc>
        <w:tc>
          <w:tcPr>
            <w:tcW w:w="1350" w:type="dxa"/>
            <w:tcBorders>
              <w:top w:val="single" w:sz="4" w:space="0" w:color="auto"/>
              <w:bottom w:val="nil"/>
            </w:tcBorders>
            <w:vAlign w:val="bottom"/>
          </w:tcPr>
          <w:p w14:paraId="2A87A095" w14:textId="77777777" w:rsidR="00154D89" w:rsidRPr="00374DC6" w:rsidRDefault="00154D89" w:rsidP="00154D89">
            <w:pPr>
              <w:jc w:val="center"/>
              <w:rPr>
                <w:color w:val="000000"/>
                <w:sz w:val="18"/>
                <w:szCs w:val="18"/>
              </w:rPr>
            </w:pPr>
          </w:p>
        </w:tc>
        <w:tc>
          <w:tcPr>
            <w:tcW w:w="1350" w:type="dxa"/>
            <w:tcBorders>
              <w:top w:val="single" w:sz="4" w:space="0" w:color="auto"/>
              <w:bottom w:val="nil"/>
            </w:tcBorders>
            <w:vAlign w:val="bottom"/>
          </w:tcPr>
          <w:p w14:paraId="30284E1E" w14:textId="77777777" w:rsidR="00154D89" w:rsidRPr="00374DC6" w:rsidRDefault="00154D89" w:rsidP="00154D89">
            <w:pPr>
              <w:jc w:val="center"/>
              <w:rPr>
                <w:color w:val="000000"/>
                <w:sz w:val="18"/>
                <w:szCs w:val="18"/>
              </w:rPr>
            </w:pPr>
          </w:p>
        </w:tc>
        <w:tc>
          <w:tcPr>
            <w:tcW w:w="1350" w:type="dxa"/>
            <w:tcBorders>
              <w:top w:val="single" w:sz="4" w:space="0" w:color="auto"/>
              <w:bottom w:val="nil"/>
            </w:tcBorders>
            <w:shd w:val="clear" w:color="auto" w:fill="auto"/>
            <w:noWrap/>
            <w:vAlign w:val="bottom"/>
          </w:tcPr>
          <w:p w14:paraId="1549B483" w14:textId="77777777" w:rsidR="00154D89" w:rsidRPr="00374DC6" w:rsidRDefault="00154D89" w:rsidP="00154D89">
            <w:pPr>
              <w:jc w:val="center"/>
              <w:rPr>
                <w:color w:val="000000"/>
                <w:sz w:val="18"/>
                <w:szCs w:val="18"/>
              </w:rPr>
            </w:pPr>
          </w:p>
        </w:tc>
      </w:tr>
      <w:tr w:rsidR="00154D89" w:rsidRPr="00374DC6" w14:paraId="076D7499" w14:textId="77777777" w:rsidTr="0028573A">
        <w:trPr>
          <w:trHeight w:val="240"/>
        </w:trPr>
        <w:tc>
          <w:tcPr>
            <w:tcW w:w="5145" w:type="dxa"/>
            <w:tcBorders>
              <w:top w:val="nil"/>
              <w:bottom w:val="nil"/>
            </w:tcBorders>
            <w:shd w:val="clear" w:color="auto" w:fill="auto"/>
            <w:noWrap/>
            <w:vAlign w:val="bottom"/>
            <w:hideMark/>
          </w:tcPr>
          <w:p w14:paraId="2DE121DA" w14:textId="5615CDA4" w:rsidR="00154D89" w:rsidRPr="00154D89" w:rsidRDefault="00154D89" w:rsidP="00154D89">
            <w:pPr>
              <w:rPr>
                <w:color w:val="000000"/>
                <w:sz w:val="18"/>
                <w:szCs w:val="18"/>
                <w:lang w:val="pt-BR"/>
              </w:rPr>
            </w:pPr>
            <w:r w:rsidRPr="00054F57">
              <w:rPr>
                <w:color w:val="000000"/>
                <w:sz w:val="18"/>
                <w:szCs w:val="18"/>
                <w:lang w:val="pt-BR"/>
              </w:rPr>
              <w:t xml:space="preserve">  Valor da Propriedade (R$/habitação) de acordo com o estudo de preço hedônico realizado na avaliação</w:t>
            </w:r>
          </w:p>
        </w:tc>
        <w:tc>
          <w:tcPr>
            <w:tcW w:w="1350" w:type="dxa"/>
            <w:tcBorders>
              <w:top w:val="nil"/>
              <w:bottom w:val="nil"/>
            </w:tcBorders>
            <w:vAlign w:val="center"/>
          </w:tcPr>
          <w:p w14:paraId="30DC6CE8" w14:textId="77777777" w:rsidR="00154D89" w:rsidRPr="00374DC6" w:rsidRDefault="00154D89" w:rsidP="00154D89">
            <w:pPr>
              <w:jc w:val="center"/>
              <w:rPr>
                <w:color w:val="000000"/>
                <w:sz w:val="18"/>
                <w:szCs w:val="18"/>
              </w:rPr>
            </w:pPr>
            <w:r w:rsidRPr="00374DC6">
              <w:rPr>
                <w:color w:val="000000"/>
                <w:sz w:val="18"/>
                <w:szCs w:val="18"/>
              </w:rPr>
              <w:t>22,257</w:t>
            </w:r>
          </w:p>
        </w:tc>
        <w:tc>
          <w:tcPr>
            <w:tcW w:w="1350" w:type="dxa"/>
            <w:tcBorders>
              <w:top w:val="nil"/>
              <w:bottom w:val="nil"/>
            </w:tcBorders>
            <w:vAlign w:val="center"/>
          </w:tcPr>
          <w:p w14:paraId="134AC96A" w14:textId="77777777" w:rsidR="00154D89" w:rsidRPr="00374DC6" w:rsidRDefault="00154D89" w:rsidP="00154D89">
            <w:pPr>
              <w:jc w:val="center"/>
              <w:rPr>
                <w:color w:val="000000"/>
                <w:sz w:val="18"/>
                <w:szCs w:val="18"/>
              </w:rPr>
            </w:pPr>
            <w:r w:rsidRPr="00374DC6">
              <w:rPr>
                <w:color w:val="000000"/>
                <w:sz w:val="18"/>
                <w:szCs w:val="18"/>
              </w:rPr>
              <w:t>55,968</w:t>
            </w:r>
          </w:p>
        </w:tc>
        <w:tc>
          <w:tcPr>
            <w:tcW w:w="1350" w:type="dxa"/>
            <w:tcBorders>
              <w:top w:val="nil"/>
              <w:bottom w:val="nil"/>
            </w:tcBorders>
            <w:shd w:val="clear" w:color="auto" w:fill="auto"/>
            <w:noWrap/>
            <w:vAlign w:val="center"/>
            <w:hideMark/>
          </w:tcPr>
          <w:p w14:paraId="371DA5C6" w14:textId="77777777" w:rsidR="00154D89" w:rsidRPr="00374DC6" w:rsidRDefault="00154D89" w:rsidP="00154D89">
            <w:pPr>
              <w:jc w:val="center"/>
              <w:rPr>
                <w:color w:val="000000"/>
                <w:sz w:val="18"/>
                <w:szCs w:val="18"/>
              </w:rPr>
            </w:pPr>
            <w:r w:rsidRPr="00374DC6">
              <w:rPr>
                <w:color w:val="000000"/>
                <w:sz w:val="18"/>
                <w:szCs w:val="18"/>
              </w:rPr>
              <w:t>33,712</w:t>
            </w:r>
          </w:p>
        </w:tc>
      </w:tr>
      <w:tr w:rsidR="00154D89" w:rsidRPr="00374DC6" w14:paraId="2C3EE0F8" w14:textId="77777777" w:rsidTr="00374DC6">
        <w:trPr>
          <w:trHeight w:val="240"/>
        </w:trPr>
        <w:tc>
          <w:tcPr>
            <w:tcW w:w="5145" w:type="dxa"/>
            <w:tcBorders>
              <w:top w:val="nil"/>
            </w:tcBorders>
            <w:shd w:val="clear" w:color="auto" w:fill="auto"/>
            <w:noWrap/>
            <w:vAlign w:val="bottom"/>
            <w:hideMark/>
          </w:tcPr>
          <w:p w14:paraId="0D1ED8FE" w14:textId="29BE208F" w:rsidR="00154D89" w:rsidRPr="00154D89" w:rsidRDefault="00154D89" w:rsidP="00154D89">
            <w:pPr>
              <w:rPr>
                <w:color w:val="000000"/>
                <w:sz w:val="18"/>
                <w:szCs w:val="18"/>
                <w:lang w:val="pt-BR"/>
              </w:rPr>
            </w:pPr>
            <w:r w:rsidRPr="00054F57">
              <w:rPr>
                <w:color w:val="000000"/>
                <w:sz w:val="18"/>
                <w:szCs w:val="18"/>
                <w:lang w:val="pt-BR"/>
              </w:rPr>
              <w:t xml:space="preserve">  Valor da Propriedade (R$/habitação) Valor real</w:t>
            </w:r>
          </w:p>
        </w:tc>
        <w:tc>
          <w:tcPr>
            <w:tcW w:w="1350" w:type="dxa"/>
            <w:tcBorders>
              <w:top w:val="nil"/>
            </w:tcBorders>
            <w:vAlign w:val="bottom"/>
          </w:tcPr>
          <w:p w14:paraId="73773FB8" w14:textId="77777777" w:rsidR="00154D89" w:rsidRPr="00374DC6" w:rsidRDefault="00154D89" w:rsidP="00154D89">
            <w:pPr>
              <w:jc w:val="center"/>
              <w:rPr>
                <w:color w:val="000000"/>
                <w:sz w:val="18"/>
                <w:szCs w:val="18"/>
              </w:rPr>
            </w:pPr>
            <w:r w:rsidRPr="00374DC6">
              <w:rPr>
                <w:color w:val="000000"/>
                <w:sz w:val="18"/>
                <w:szCs w:val="18"/>
              </w:rPr>
              <w:t>22,257</w:t>
            </w:r>
          </w:p>
        </w:tc>
        <w:tc>
          <w:tcPr>
            <w:tcW w:w="1350" w:type="dxa"/>
            <w:tcBorders>
              <w:top w:val="nil"/>
            </w:tcBorders>
            <w:vAlign w:val="bottom"/>
          </w:tcPr>
          <w:p w14:paraId="40D45F91" w14:textId="77777777" w:rsidR="00154D89" w:rsidRPr="00374DC6" w:rsidRDefault="00154D89" w:rsidP="00154D89">
            <w:pPr>
              <w:jc w:val="center"/>
              <w:rPr>
                <w:color w:val="000000"/>
                <w:sz w:val="18"/>
                <w:szCs w:val="18"/>
              </w:rPr>
            </w:pPr>
            <w:r w:rsidRPr="00374DC6">
              <w:rPr>
                <w:color w:val="000000"/>
                <w:sz w:val="18"/>
                <w:szCs w:val="18"/>
              </w:rPr>
              <w:t>70,697</w:t>
            </w:r>
          </w:p>
        </w:tc>
        <w:tc>
          <w:tcPr>
            <w:tcW w:w="1350" w:type="dxa"/>
            <w:tcBorders>
              <w:top w:val="nil"/>
            </w:tcBorders>
            <w:shd w:val="clear" w:color="auto" w:fill="auto"/>
            <w:noWrap/>
            <w:vAlign w:val="bottom"/>
            <w:hideMark/>
          </w:tcPr>
          <w:p w14:paraId="2E6322E8" w14:textId="77777777" w:rsidR="00154D89" w:rsidRPr="00374DC6" w:rsidRDefault="00154D89" w:rsidP="00154D89">
            <w:pPr>
              <w:jc w:val="center"/>
              <w:rPr>
                <w:color w:val="000000"/>
                <w:sz w:val="18"/>
                <w:szCs w:val="18"/>
              </w:rPr>
            </w:pPr>
            <w:r w:rsidRPr="00374DC6">
              <w:rPr>
                <w:color w:val="000000"/>
                <w:sz w:val="18"/>
                <w:szCs w:val="18"/>
              </w:rPr>
              <w:t>48,440</w:t>
            </w:r>
          </w:p>
        </w:tc>
      </w:tr>
      <w:tr w:rsidR="00154D89" w:rsidRPr="00374DC6" w14:paraId="35F423E9" w14:textId="77777777" w:rsidTr="00374DC6">
        <w:trPr>
          <w:trHeight w:val="240"/>
        </w:trPr>
        <w:tc>
          <w:tcPr>
            <w:tcW w:w="5145" w:type="dxa"/>
            <w:tcBorders>
              <w:top w:val="nil"/>
              <w:bottom w:val="nil"/>
            </w:tcBorders>
            <w:shd w:val="clear" w:color="auto" w:fill="auto"/>
            <w:noWrap/>
            <w:vAlign w:val="bottom"/>
          </w:tcPr>
          <w:p w14:paraId="034956E6" w14:textId="0F91B342" w:rsidR="00154D89" w:rsidRPr="00374DC6" w:rsidRDefault="00154D89" w:rsidP="00154D89">
            <w:pPr>
              <w:rPr>
                <w:color w:val="000000"/>
                <w:sz w:val="18"/>
                <w:szCs w:val="18"/>
                <w:u w:val="single"/>
              </w:rPr>
            </w:pPr>
            <w:r w:rsidRPr="00054F57">
              <w:rPr>
                <w:color w:val="000000"/>
                <w:sz w:val="18"/>
                <w:szCs w:val="18"/>
                <w:u w:val="single"/>
                <w:lang w:val="pt-BR"/>
              </w:rPr>
              <w:t>Valores reais em 2014 Preços</w:t>
            </w:r>
          </w:p>
        </w:tc>
        <w:tc>
          <w:tcPr>
            <w:tcW w:w="1350" w:type="dxa"/>
            <w:tcBorders>
              <w:top w:val="nil"/>
              <w:bottom w:val="nil"/>
            </w:tcBorders>
            <w:vAlign w:val="bottom"/>
          </w:tcPr>
          <w:p w14:paraId="2F977000" w14:textId="77777777" w:rsidR="00154D89" w:rsidRPr="00374DC6" w:rsidRDefault="00154D89" w:rsidP="00154D89">
            <w:pPr>
              <w:jc w:val="center"/>
              <w:rPr>
                <w:color w:val="000000"/>
                <w:sz w:val="18"/>
                <w:szCs w:val="18"/>
              </w:rPr>
            </w:pPr>
          </w:p>
        </w:tc>
        <w:tc>
          <w:tcPr>
            <w:tcW w:w="1350" w:type="dxa"/>
            <w:tcBorders>
              <w:top w:val="nil"/>
              <w:bottom w:val="nil"/>
            </w:tcBorders>
            <w:vAlign w:val="bottom"/>
          </w:tcPr>
          <w:p w14:paraId="5FB07D8D" w14:textId="77777777" w:rsidR="00154D89" w:rsidRPr="00374DC6" w:rsidRDefault="00154D89" w:rsidP="00154D89">
            <w:pPr>
              <w:jc w:val="center"/>
              <w:rPr>
                <w:color w:val="000000"/>
                <w:sz w:val="18"/>
                <w:szCs w:val="18"/>
              </w:rPr>
            </w:pPr>
          </w:p>
        </w:tc>
        <w:tc>
          <w:tcPr>
            <w:tcW w:w="1350" w:type="dxa"/>
            <w:tcBorders>
              <w:top w:val="nil"/>
              <w:bottom w:val="nil"/>
            </w:tcBorders>
            <w:shd w:val="clear" w:color="auto" w:fill="auto"/>
            <w:noWrap/>
            <w:vAlign w:val="bottom"/>
          </w:tcPr>
          <w:p w14:paraId="10CD7AFE" w14:textId="77777777" w:rsidR="00154D89" w:rsidRPr="00374DC6" w:rsidRDefault="00154D89" w:rsidP="00154D89">
            <w:pPr>
              <w:jc w:val="center"/>
              <w:rPr>
                <w:color w:val="000000"/>
                <w:sz w:val="18"/>
                <w:szCs w:val="18"/>
              </w:rPr>
            </w:pPr>
          </w:p>
        </w:tc>
      </w:tr>
      <w:tr w:rsidR="00154D89" w:rsidRPr="00374DC6" w14:paraId="68D95100" w14:textId="77777777" w:rsidTr="00374DC6">
        <w:trPr>
          <w:trHeight w:val="240"/>
        </w:trPr>
        <w:tc>
          <w:tcPr>
            <w:tcW w:w="5145" w:type="dxa"/>
            <w:tcBorders>
              <w:top w:val="nil"/>
              <w:bottom w:val="single" w:sz="4" w:space="0" w:color="auto"/>
            </w:tcBorders>
            <w:shd w:val="clear" w:color="auto" w:fill="auto"/>
            <w:noWrap/>
            <w:vAlign w:val="bottom"/>
            <w:hideMark/>
          </w:tcPr>
          <w:p w14:paraId="72127FFA" w14:textId="25E1C773" w:rsidR="00154D89" w:rsidRPr="00154D89" w:rsidRDefault="00154D89" w:rsidP="00154D89">
            <w:pPr>
              <w:rPr>
                <w:color w:val="000000"/>
                <w:sz w:val="18"/>
                <w:szCs w:val="18"/>
                <w:lang w:val="pt-BR"/>
              </w:rPr>
            </w:pPr>
            <w:r w:rsidRPr="00054F57">
              <w:rPr>
                <w:color w:val="000000"/>
                <w:sz w:val="18"/>
                <w:szCs w:val="18"/>
                <w:lang w:val="pt-BR"/>
              </w:rPr>
              <w:t xml:space="preserve">  Valor da Propriedade (R$/habitação)</w:t>
            </w:r>
          </w:p>
        </w:tc>
        <w:tc>
          <w:tcPr>
            <w:tcW w:w="1350" w:type="dxa"/>
            <w:tcBorders>
              <w:top w:val="nil"/>
              <w:bottom w:val="single" w:sz="4" w:space="0" w:color="auto"/>
            </w:tcBorders>
            <w:vAlign w:val="bottom"/>
          </w:tcPr>
          <w:p w14:paraId="4AC48DF5" w14:textId="77777777" w:rsidR="00154D89" w:rsidRPr="00374DC6" w:rsidRDefault="00154D89" w:rsidP="00154D89">
            <w:pPr>
              <w:jc w:val="center"/>
              <w:rPr>
                <w:color w:val="000000"/>
                <w:sz w:val="18"/>
                <w:szCs w:val="18"/>
              </w:rPr>
            </w:pPr>
            <w:r w:rsidRPr="00374DC6">
              <w:rPr>
                <w:color w:val="000000"/>
                <w:sz w:val="18"/>
                <w:szCs w:val="18"/>
              </w:rPr>
              <w:t>39,000</w:t>
            </w:r>
          </w:p>
        </w:tc>
        <w:tc>
          <w:tcPr>
            <w:tcW w:w="1350" w:type="dxa"/>
            <w:tcBorders>
              <w:top w:val="nil"/>
              <w:bottom w:val="single" w:sz="4" w:space="0" w:color="auto"/>
            </w:tcBorders>
            <w:vAlign w:val="bottom"/>
          </w:tcPr>
          <w:p w14:paraId="7186DED2" w14:textId="77777777" w:rsidR="00154D89" w:rsidRPr="00374DC6" w:rsidRDefault="00154D89" w:rsidP="00154D89">
            <w:pPr>
              <w:jc w:val="center"/>
              <w:rPr>
                <w:color w:val="000000"/>
                <w:sz w:val="18"/>
                <w:szCs w:val="18"/>
              </w:rPr>
            </w:pPr>
            <w:r w:rsidRPr="00374DC6">
              <w:rPr>
                <w:color w:val="000000"/>
                <w:sz w:val="18"/>
                <w:szCs w:val="18"/>
              </w:rPr>
              <w:t>123,500</w:t>
            </w:r>
          </w:p>
        </w:tc>
        <w:tc>
          <w:tcPr>
            <w:tcW w:w="1350" w:type="dxa"/>
            <w:tcBorders>
              <w:top w:val="nil"/>
              <w:bottom w:val="single" w:sz="4" w:space="0" w:color="auto"/>
            </w:tcBorders>
            <w:shd w:val="clear" w:color="auto" w:fill="auto"/>
            <w:noWrap/>
            <w:vAlign w:val="bottom"/>
            <w:hideMark/>
          </w:tcPr>
          <w:p w14:paraId="5E1F10EE" w14:textId="77777777" w:rsidR="00154D89" w:rsidRPr="00374DC6" w:rsidRDefault="00154D89" w:rsidP="00154D89">
            <w:pPr>
              <w:jc w:val="center"/>
              <w:rPr>
                <w:color w:val="000000"/>
                <w:sz w:val="18"/>
                <w:szCs w:val="18"/>
              </w:rPr>
            </w:pPr>
            <w:r w:rsidRPr="00374DC6">
              <w:rPr>
                <w:color w:val="000000"/>
                <w:sz w:val="18"/>
                <w:szCs w:val="18"/>
              </w:rPr>
              <w:t>84,500</w:t>
            </w:r>
          </w:p>
        </w:tc>
      </w:tr>
    </w:tbl>
    <w:p w14:paraId="74056555" w14:textId="77777777" w:rsidR="001C0051" w:rsidRDefault="001C0051" w:rsidP="00993A26"/>
    <w:p w14:paraId="5B1F197A" w14:textId="77777777" w:rsidR="00200B75" w:rsidRPr="00253443" w:rsidRDefault="00200B75" w:rsidP="00200B75">
      <w:pPr>
        <w:pStyle w:val="PargrafodaLista"/>
        <w:numPr>
          <w:ilvl w:val="0"/>
          <w:numId w:val="33"/>
        </w:numPr>
        <w:spacing w:after="120"/>
        <w:ind w:left="0" w:firstLine="0"/>
        <w:contextualSpacing w:val="0"/>
        <w:jc w:val="both"/>
        <w:rPr>
          <w:sz w:val="22"/>
          <w:szCs w:val="22"/>
          <w:lang w:val="pt-BR"/>
        </w:rPr>
      </w:pPr>
      <w:r w:rsidRPr="00253443">
        <w:rPr>
          <w:sz w:val="22"/>
          <w:szCs w:val="22"/>
          <w:lang w:val="pt-BR"/>
        </w:rPr>
        <w:t>O aumento de preço é cerca de três vezes o preço da propriedade antes da intervenção. A</w:t>
      </w:r>
      <w:r>
        <w:rPr>
          <w:sz w:val="22"/>
          <w:szCs w:val="22"/>
          <w:lang w:val="pt-BR"/>
        </w:rPr>
        <w:t xml:space="preserve"> elevação do preço é resultado da m</w:t>
      </w:r>
      <w:r w:rsidRPr="00253443">
        <w:rPr>
          <w:sz w:val="22"/>
          <w:szCs w:val="22"/>
          <w:lang w:val="pt-BR"/>
        </w:rPr>
        <w:t>elhoria abrangente</w:t>
      </w:r>
      <w:r>
        <w:rPr>
          <w:sz w:val="22"/>
          <w:szCs w:val="22"/>
          <w:lang w:val="pt-BR"/>
        </w:rPr>
        <w:t xml:space="preserve"> da área </w:t>
      </w:r>
      <w:r w:rsidRPr="00253443">
        <w:rPr>
          <w:sz w:val="22"/>
          <w:szCs w:val="22"/>
          <w:lang w:val="pt-BR"/>
        </w:rPr>
        <w:t>em serviços que não estavam disponíveis antes d</w:t>
      </w:r>
      <w:r>
        <w:rPr>
          <w:sz w:val="22"/>
          <w:szCs w:val="22"/>
          <w:lang w:val="pt-BR"/>
        </w:rPr>
        <w:t xml:space="preserve">a intervenção, </w:t>
      </w:r>
      <w:r w:rsidRPr="00253443">
        <w:rPr>
          <w:sz w:val="22"/>
          <w:szCs w:val="22"/>
          <w:lang w:val="pt-BR"/>
        </w:rPr>
        <w:t>tais como: conexão de esgoto, redução de risco de inundações, melhoria de estradas, instalações recreativas, centros de treinamento, eliminação da poluição</w:t>
      </w:r>
      <w:r>
        <w:rPr>
          <w:sz w:val="22"/>
          <w:szCs w:val="22"/>
          <w:lang w:val="pt-BR"/>
        </w:rPr>
        <w:t xml:space="preserve"> e mau cheiro</w:t>
      </w:r>
      <w:r w:rsidRPr="00253443">
        <w:rPr>
          <w:sz w:val="22"/>
          <w:szCs w:val="22"/>
          <w:lang w:val="pt-BR"/>
        </w:rPr>
        <w:t xml:space="preserve">, bons espaços de lazer e encontro, integração com </w:t>
      </w:r>
      <w:r>
        <w:rPr>
          <w:sz w:val="22"/>
          <w:szCs w:val="22"/>
          <w:lang w:val="pt-BR"/>
        </w:rPr>
        <w:t>outr</w:t>
      </w:r>
      <w:r w:rsidRPr="00253443">
        <w:rPr>
          <w:sz w:val="22"/>
          <w:szCs w:val="22"/>
          <w:lang w:val="pt-BR"/>
        </w:rPr>
        <w:t>as áreas urbanas d</w:t>
      </w:r>
      <w:r>
        <w:rPr>
          <w:sz w:val="22"/>
          <w:szCs w:val="22"/>
          <w:lang w:val="pt-BR"/>
        </w:rPr>
        <w:t>o município</w:t>
      </w:r>
      <w:r w:rsidRPr="00253443">
        <w:rPr>
          <w:sz w:val="22"/>
          <w:szCs w:val="22"/>
          <w:lang w:val="pt-BR"/>
        </w:rPr>
        <w:t>, que se tornaram uma fonte de orgulho para a população da região, entre outros.</w:t>
      </w:r>
    </w:p>
    <w:p w14:paraId="33D4B569" w14:textId="77777777" w:rsidR="00200B75" w:rsidRPr="004B4732" w:rsidRDefault="00200B75" w:rsidP="00200B75">
      <w:pPr>
        <w:pStyle w:val="PargrafodaLista"/>
        <w:numPr>
          <w:ilvl w:val="0"/>
          <w:numId w:val="33"/>
        </w:numPr>
        <w:spacing w:after="120"/>
        <w:ind w:left="0" w:firstLine="0"/>
        <w:contextualSpacing w:val="0"/>
        <w:jc w:val="both"/>
        <w:rPr>
          <w:sz w:val="22"/>
          <w:szCs w:val="22"/>
          <w:lang w:val="pt-BR"/>
        </w:rPr>
      </w:pPr>
      <w:r w:rsidRPr="004B4732">
        <w:rPr>
          <w:sz w:val="22"/>
          <w:szCs w:val="22"/>
          <w:lang w:val="pt-BR"/>
        </w:rPr>
        <w:lastRenderedPageBreak/>
        <w:t>Os avaliadores imobiliários do Município percebem que o impacto do projeto será visto em uma área estendida e o valor das propriedades pode aumentar além das Áreas 2 e 3. Além disso, os habitantes de outros bairros desfrutarão das áreas de lazer que serão dispon</w:t>
      </w:r>
      <w:r>
        <w:rPr>
          <w:sz w:val="22"/>
          <w:szCs w:val="22"/>
          <w:lang w:val="pt-BR"/>
        </w:rPr>
        <w:t>ibilizadas</w:t>
      </w:r>
      <w:r w:rsidRPr="004B4732">
        <w:rPr>
          <w:sz w:val="22"/>
          <w:szCs w:val="22"/>
          <w:lang w:val="pt-BR"/>
        </w:rPr>
        <w:t xml:space="preserve"> para o público em geral. Para </w:t>
      </w:r>
      <w:r>
        <w:rPr>
          <w:sz w:val="22"/>
          <w:szCs w:val="22"/>
          <w:lang w:val="pt-BR"/>
        </w:rPr>
        <w:t>t</w:t>
      </w:r>
      <w:r w:rsidRPr="004B4732">
        <w:rPr>
          <w:sz w:val="22"/>
          <w:szCs w:val="22"/>
          <w:lang w:val="pt-BR"/>
        </w:rPr>
        <w:t>er</w:t>
      </w:r>
      <w:r>
        <w:rPr>
          <w:sz w:val="22"/>
          <w:szCs w:val="22"/>
          <w:lang w:val="pt-BR"/>
        </w:rPr>
        <w:t xml:space="preserve"> uma visão</w:t>
      </w:r>
      <w:r w:rsidRPr="004B4732">
        <w:rPr>
          <w:sz w:val="22"/>
          <w:szCs w:val="22"/>
          <w:lang w:val="pt-BR"/>
        </w:rPr>
        <w:t xml:space="preserve"> </w:t>
      </w:r>
      <w:r>
        <w:rPr>
          <w:sz w:val="22"/>
          <w:szCs w:val="22"/>
          <w:lang w:val="pt-BR"/>
        </w:rPr>
        <w:t xml:space="preserve">mais </w:t>
      </w:r>
      <w:r w:rsidRPr="004B4732">
        <w:rPr>
          <w:sz w:val="22"/>
          <w:szCs w:val="22"/>
          <w:lang w:val="pt-BR"/>
        </w:rPr>
        <w:t>conservador</w:t>
      </w:r>
      <w:r>
        <w:rPr>
          <w:sz w:val="22"/>
          <w:szCs w:val="22"/>
          <w:lang w:val="pt-BR"/>
        </w:rPr>
        <w:t>a</w:t>
      </w:r>
      <w:r w:rsidRPr="004B4732">
        <w:rPr>
          <w:sz w:val="22"/>
          <w:szCs w:val="22"/>
          <w:lang w:val="pt-BR"/>
        </w:rPr>
        <w:t xml:space="preserve">, esta avaliação não incluiu benefícios além das </w:t>
      </w:r>
      <w:r>
        <w:rPr>
          <w:sz w:val="22"/>
          <w:szCs w:val="22"/>
          <w:lang w:val="pt-BR"/>
        </w:rPr>
        <w:t>Á</w:t>
      </w:r>
      <w:r w:rsidRPr="004B4732">
        <w:rPr>
          <w:sz w:val="22"/>
          <w:szCs w:val="22"/>
          <w:lang w:val="pt-BR"/>
        </w:rPr>
        <w:t>reas 2 e 3.</w:t>
      </w:r>
    </w:p>
    <w:p w14:paraId="79E15F95" w14:textId="77777777" w:rsidR="00200B75" w:rsidRPr="004B4732" w:rsidRDefault="00200B75" w:rsidP="00200B75">
      <w:pPr>
        <w:pStyle w:val="PargrafodaLista"/>
        <w:numPr>
          <w:ilvl w:val="0"/>
          <w:numId w:val="33"/>
        </w:numPr>
        <w:spacing w:after="120"/>
        <w:ind w:left="0" w:firstLine="0"/>
        <w:contextualSpacing w:val="0"/>
        <w:jc w:val="both"/>
        <w:rPr>
          <w:sz w:val="22"/>
          <w:szCs w:val="22"/>
          <w:lang w:val="pt-BR"/>
        </w:rPr>
      </w:pPr>
      <w:r w:rsidRPr="004B4732">
        <w:rPr>
          <w:sz w:val="22"/>
          <w:szCs w:val="22"/>
          <w:lang w:val="pt-BR"/>
        </w:rPr>
        <w:t>Os resultados mostram que a valorização das propriedades será suficiente para cobrir todos os custos associados ao projeto. O retorno esperado será de US$ 29 milhões e a TIR de 18%. Os benefícios são 14% mais altos que os custos totais. Se o aumento nos valores das propriedades fosse 12% menor que o assumido, o projeto ainda seria viável, gerando 10% de retorno de taxa. Se os benefícios forem reduzidos em 20%, o investimento renderá um retorno de 5%.</w:t>
      </w:r>
    </w:p>
    <w:tbl>
      <w:tblPr>
        <w:tblW w:w="7935" w:type="dxa"/>
        <w:tblInd w:w="93" w:type="dxa"/>
        <w:tblLayout w:type="fixed"/>
        <w:tblLook w:val="04A0" w:firstRow="1" w:lastRow="0" w:firstColumn="1" w:lastColumn="0" w:noHBand="0" w:noVBand="1"/>
      </w:tblPr>
      <w:tblGrid>
        <w:gridCol w:w="3345"/>
        <w:gridCol w:w="1260"/>
        <w:gridCol w:w="1080"/>
        <w:gridCol w:w="1440"/>
        <w:gridCol w:w="810"/>
      </w:tblGrid>
      <w:tr w:rsidR="001C0051" w:rsidRPr="00BC4A15" w14:paraId="01471D40" w14:textId="77777777" w:rsidTr="00EA48D8">
        <w:trPr>
          <w:trHeight w:val="240"/>
        </w:trPr>
        <w:tc>
          <w:tcPr>
            <w:tcW w:w="7935" w:type="dxa"/>
            <w:gridSpan w:val="5"/>
            <w:tcBorders>
              <w:bottom w:val="single" w:sz="4" w:space="0" w:color="auto"/>
            </w:tcBorders>
            <w:shd w:val="clear" w:color="auto" w:fill="auto"/>
            <w:noWrap/>
            <w:vAlign w:val="bottom"/>
            <w:hideMark/>
          </w:tcPr>
          <w:p w14:paraId="5E80764C" w14:textId="4032D41B" w:rsidR="001C0051" w:rsidRPr="00154D89" w:rsidRDefault="00154D89" w:rsidP="00FE6DEC">
            <w:pPr>
              <w:keepNext/>
              <w:keepLines/>
              <w:rPr>
                <w:i/>
                <w:color w:val="000000"/>
                <w:sz w:val="20"/>
                <w:szCs w:val="20"/>
                <w:lang w:val="pt-BR"/>
              </w:rPr>
            </w:pPr>
            <w:r w:rsidRPr="00054F57">
              <w:rPr>
                <w:i/>
                <w:color w:val="000000"/>
                <w:sz w:val="20"/>
                <w:szCs w:val="20"/>
                <w:lang w:val="pt-BR"/>
              </w:rPr>
              <w:t>Tabela 4. Resultados da Avaliação Econômica da Melhoria Urbana Geral</w:t>
            </w:r>
          </w:p>
        </w:tc>
      </w:tr>
      <w:tr w:rsidR="001C0051" w:rsidRPr="00374DC6" w14:paraId="3CF32D37" w14:textId="77777777" w:rsidTr="00EA48D8">
        <w:trPr>
          <w:trHeight w:val="240"/>
        </w:trPr>
        <w:tc>
          <w:tcPr>
            <w:tcW w:w="3345" w:type="dxa"/>
            <w:tcBorders>
              <w:top w:val="single" w:sz="4" w:space="0" w:color="auto"/>
              <w:left w:val="single" w:sz="4" w:space="0" w:color="auto"/>
              <w:right w:val="single" w:sz="4" w:space="0" w:color="auto"/>
            </w:tcBorders>
            <w:shd w:val="clear" w:color="auto" w:fill="auto"/>
            <w:noWrap/>
            <w:vAlign w:val="bottom"/>
          </w:tcPr>
          <w:p w14:paraId="2039D959" w14:textId="77777777" w:rsidR="001C0051" w:rsidRPr="00154D89" w:rsidRDefault="001C0051" w:rsidP="00FE6DEC">
            <w:pPr>
              <w:keepNext/>
              <w:keepLines/>
              <w:rPr>
                <w:color w:val="000000"/>
                <w:sz w:val="18"/>
                <w:szCs w:val="18"/>
                <w:lang w:val="pt-BR"/>
              </w:rPr>
            </w:pPr>
          </w:p>
        </w:tc>
        <w:tc>
          <w:tcPr>
            <w:tcW w:w="459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653EE8B" w14:textId="77777777" w:rsidR="001C0051" w:rsidRPr="00374DC6" w:rsidRDefault="001C0051" w:rsidP="00374DC6">
            <w:pPr>
              <w:keepNext/>
              <w:keepLines/>
              <w:jc w:val="center"/>
              <w:rPr>
                <w:color w:val="000000"/>
                <w:sz w:val="18"/>
                <w:szCs w:val="18"/>
              </w:rPr>
            </w:pPr>
            <w:r w:rsidRPr="00374DC6">
              <w:rPr>
                <w:color w:val="000000"/>
                <w:sz w:val="18"/>
                <w:szCs w:val="18"/>
              </w:rPr>
              <w:t>Present Value of Flows (000 US</w:t>
            </w:r>
            <w:r w:rsidR="00374DC6">
              <w:rPr>
                <w:color w:val="000000"/>
                <w:sz w:val="18"/>
                <w:szCs w:val="18"/>
              </w:rPr>
              <w:t>$</w:t>
            </w:r>
            <w:r w:rsidRPr="00374DC6">
              <w:rPr>
                <w:color w:val="000000"/>
                <w:sz w:val="18"/>
                <w:szCs w:val="18"/>
              </w:rPr>
              <w:t>)</w:t>
            </w:r>
          </w:p>
        </w:tc>
      </w:tr>
      <w:tr w:rsidR="001C0051" w:rsidRPr="00374DC6" w14:paraId="6AAD457E" w14:textId="77777777" w:rsidTr="00EA48D8">
        <w:trPr>
          <w:trHeight w:val="240"/>
        </w:trPr>
        <w:tc>
          <w:tcPr>
            <w:tcW w:w="3345" w:type="dxa"/>
            <w:tcBorders>
              <w:left w:val="single" w:sz="4" w:space="0" w:color="auto"/>
              <w:bottom w:val="single" w:sz="4" w:space="0" w:color="auto"/>
              <w:right w:val="single" w:sz="4" w:space="0" w:color="auto"/>
            </w:tcBorders>
            <w:shd w:val="clear" w:color="auto" w:fill="auto"/>
            <w:noWrap/>
            <w:vAlign w:val="bottom"/>
            <w:hideMark/>
          </w:tcPr>
          <w:p w14:paraId="581A698D" w14:textId="77777777" w:rsidR="001C0051" w:rsidRPr="00374DC6" w:rsidRDefault="001C0051" w:rsidP="00FE6DEC">
            <w:pPr>
              <w:keepNext/>
              <w:keepLines/>
              <w:rPr>
                <w:color w:val="000000"/>
                <w:sz w:val="18"/>
                <w:szCs w:val="18"/>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8502682" w14:textId="475F9EC0" w:rsidR="001C0051" w:rsidRPr="00374DC6" w:rsidRDefault="001C0051" w:rsidP="00FE6DEC">
            <w:pPr>
              <w:keepNext/>
              <w:keepLines/>
              <w:jc w:val="center"/>
              <w:rPr>
                <w:color w:val="000000"/>
                <w:sz w:val="18"/>
                <w:szCs w:val="18"/>
              </w:rPr>
            </w:pPr>
            <w:r w:rsidRPr="00374DC6">
              <w:rPr>
                <w:color w:val="000000"/>
                <w:sz w:val="18"/>
                <w:szCs w:val="18"/>
              </w:rPr>
              <w:t>C</w:t>
            </w:r>
            <w:r w:rsidR="00154D89">
              <w:rPr>
                <w:color w:val="000000"/>
                <w:sz w:val="18"/>
                <w:szCs w:val="18"/>
              </w:rPr>
              <w:t>ustos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5E20C5E" w14:textId="5D39C654" w:rsidR="001C0051" w:rsidRPr="00374DC6" w:rsidRDefault="001C0051" w:rsidP="00FE6DEC">
            <w:pPr>
              <w:keepNext/>
              <w:keepLines/>
              <w:jc w:val="center"/>
              <w:rPr>
                <w:color w:val="000000"/>
                <w:sz w:val="18"/>
                <w:szCs w:val="18"/>
              </w:rPr>
            </w:pPr>
            <w:proofErr w:type="spellStart"/>
            <w:r w:rsidRPr="00374DC6">
              <w:rPr>
                <w:color w:val="000000"/>
                <w:sz w:val="18"/>
                <w:szCs w:val="18"/>
              </w:rPr>
              <w:t>Benef</w:t>
            </w:r>
            <w:r w:rsidR="00154D89">
              <w:rPr>
                <w:color w:val="000000"/>
                <w:sz w:val="18"/>
                <w:szCs w:val="18"/>
              </w:rPr>
              <w:t>ícios</w:t>
            </w:r>
            <w:proofErr w:type="spellEnd"/>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C011C08" w14:textId="3FACDA95" w:rsidR="001C0051" w:rsidRPr="00374DC6" w:rsidRDefault="00154D89" w:rsidP="00FE6DEC">
            <w:pPr>
              <w:keepNext/>
              <w:keepLines/>
              <w:jc w:val="center"/>
              <w:rPr>
                <w:color w:val="000000"/>
                <w:sz w:val="18"/>
                <w:szCs w:val="18"/>
              </w:rPr>
            </w:pPr>
            <w:r w:rsidRPr="00054F57">
              <w:rPr>
                <w:color w:val="000000"/>
                <w:sz w:val="18"/>
                <w:szCs w:val="18"/>
                <w:lang w:val="pt-BR"/>
              </w:rPr>
              <w:t>Benefícios Líquidos</w:t>
            </w:r>
          </w:p>
        </w:tc>
        <w:tc>
          <w:tcPr>
            <w:tcW w:w="810" w:type="dxa"/>
            <w:tcBorders>
              <w:top w:val="nil"/>
              <w:left w:val="single" w:sz="4" w:space="0" w:color="auto"/>
              <w:bottom w:val="single" w:sz="4" w:space="0" w:color="auto"/>
              <w:right w:val="single" w:sz="4" w:space="0" w:color="auto"/>
            </w:tcBorders>
            <w:vAlign w:val="bottom"/>
          </w:tcPr>
          <w:p w14:paraId="619D4D59" w14:textId="77777777" w:rsidR="001C0051" w:rsidRPr="00374DC6" w:rsidRDefault="001C0051" w:rsidP="00FE6DEC">
            <w:pPr>
              <w:keepNext/>
              <w:keepLines/>
              <w:jc w:val="center"/>
              <w:rPr>
                <w:color w:val="000000"/>
                <w:sz w:val="18"/>
                <w:szCs w:val="18"/>
              </w:rPr>
            </w:pPr>
            <w:r w:rsidRPr="00374DC6">
              <w:rPr>
                <w:color w:val="000000"/>
                <w:sz w:val="18"/>
                <w:szCs w:val="18"/>
              </w:rPr>
              <w:t>IRR</w:t>
            </w:r>
          </w:p>
        </w:tc>
      </w:tr>
      <w:tr w:rsidR="00154D89" w:rsidRPr="00374DC6" w14:paraId="78AF87ED" w14:textId="77777777" w:rsidTr="00EA48D8">
        <w:trPr>
          <w:trHeight w:val="240"/>
        </w:trPr>
        <w:tc>
          <w:tcPr>
            <w:tcW w:w="3345" w:type="dxa"/>
            <w:tcBorders>
              <w:top w:val="single" w:sz="4" w:space="0" w:color="auto"/>
              <w:left w:val="single" w:sz="4" w:space="0" w:color="auto"/>
              <w:bottom w:val="nil"/>
              <w:right w:val="single" w:sz="4" w:space="0" w:color="auto"/>
            </w:tcBorders>
            <w:shd w:val="clear" w:color="auto" w:fill="auto"/>
            <w:noWrap/>
            <w:vAlign w:val="bottom"/>
            <w:hideMark/>
          </w:tcPr>
          <w:p w14:paraId="144FDDC6" w14:textId="41AF4891" w:rsidR="00154D89" w:rsidRPr="00374DC6" w:rsidRDefault="00154D89" w:rsidP="00154D89">
            <w:pPr>
              <w:keepNext/>
              <w:keepLines/>
              <w:rPr>
                <w:color w:val="000000"/>
                <w:sz w:val="18"/>
                <w:szCs w:val="18"/>
              </w:rPr>
            </w:pPr>
            <w:r w:rsidRPr="00054F57">
              <w:rPr>
                <w:color w:val="000000"/>
                <w:sz w:val="18"/>
                <w:szCs w:val="18"/>
                <w:lang w:val="pt-BR"/>
              </w:rPr>
              <w:t>Cenário base</w:t>
            </w:r>
          </w:p>
        </w:tc>
        <w:tc>
          <w:tcPr>
            <w:tcW w:w="1260" w:type="dxa"/>
            <w:tcBorders>
              <w:top w:val="single" w:sz="4" w:space="0" w:color="auto"/>
              <w:left w:val="single" w:sz="4" w:space="0" w:color="auto"/>
              <w:bottom w:val="nil"/>
              <w:right w:val="single" w:sz="4" w:space="0" w:color="auto"/>
            </w:tcBorders>
            <w:shd w:val="clear" w:color="auto" w:fill="auto"/>
            <w:noWrap/>
            <w:vAlign w:val="bottom"/>
            <w:hideMark/>
          </w:tcPr>
          <w:p w14:paraId="56FBB717" w14:textId="5CEAD06A" w:rsidR="00154D89" w:rsidRPr="00374DC6" w:rsidRDefault="00154D89" w:rsidP="00154D89">
            <w:pPr>
              <w:keepNext/>
              <w:keepLines/>
              <w:jc w:val="center"/>
              <w:rPr>
                <w:color w:val="000000"/>
                <w:sz w:val="18"/>
                <w:szCs w:val="18"/>
              </w:rPr>
            </w:pPr>
            <w:r w:rsidRPr="00374DC6">
              <w:rPr>
                <w:color w:val="000000"/>
                <w:sz w:val="18"/>
                <w:szCs w:val="18"/>
              </w:rPr>
              <w:t xml:space="preserve"> 190,</w:t>
            </w:r>
            <w:r>
              <w:rPr>
                <w:color w:val="000000"/>
                <w:sz w:val="18"/>
                <w:szCs w:val="18"/>
              </w:rPr>
              <w:t>256</w:t>
            </w:r>
            <w:r w:rsidRPr="00374DC6">
              <w:rPr>
                <w:color w:val="000000"/>
                <w:sz w:val="18"/>
                <w:szCs w:val="18"/>
              </w:rPr>
              <w:t xml:space="preserve"> </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1ABD61C" w14:textId="77777777" w:rsidR="00154D89" w:rsidRPr="00374DC6" w:rsidRDefault="00154D89" w:rsidP="00154D89">
            <w:pPr>
              <w:keepNext/>
              <w:keepLines/>
              <w:jc w:val="center"/>
              <w:rPr>
                <w:color w:val="000000"/>
                <w:sz w:val="18"/>
                <w:szCs w:val="18"/>
              </w:rPr>
            </w:pPr>
            <w:r w:rsidRPr="00374DC6">
              <w:rPr>
                <w:color w:val="000000"/>
                <w:sz w:val="18"/>
                <w:szCs w:val="18"/>
              </w:rPr>
              <w:t xml:space="preserve"> 219,551 </w:t>
            </w:r>
          </w:p>
        </w:tc>
        <w:tc>
          <w:tcPr>
            <w:tcW w:w="1440" w:type="dxa"/>
            <w:tcBorders>
              <w:top w:val="single" w:sz="4" w:space="0" w:color="auto"/>
              <w:left w:val="single" w:sz="4" w:space="0" w:color="auto"/>
              <w:bottom w:val="nil"/>
              <w:right w:val="single" w:sz="4" w:space="0" w:color="auto"/>
            </w:tcBorders>
            <w:shd w:val="clear" w:color="auto" w:fill="auto"/>
            <w:noWrap/>
            <w:vAlign w:val="bottom"/>
            <w:hideMark/>
          </w:tcPr>
          <w:p w14:paraId="0841A11B" w14:textId="65C65810" w:rsidR="00154D89" w:rsidRPr="00374DC6" w:rsidRDefault="00154D89" w:rsidP="00154D89">
            <w:pPr>
              <w:keepNext/>
              <w:keepLines/>
              <w:jc w:val="center"/>
              <w:rPr>
                <w:color w:val="000000"/>
                <w:sz w:val="18"/>
                <w:szCs w:val="18"/>
              </w:rPr>
            </w:pPr>
            <w:r w:rsidRPr="00374DC6">
              <w:rPr>
                <w:color w:val="000000"/>
                <w:sz w:val="18"/>
                <w:szCs w:val="18"/>
              </w:rPr>
              <w:t xml:space="preserve"> 29,2</w:t>
            </w:r>
            <w:r>
              <w:rPr>
                <w:color w:val="000000"/>
                <w:sz w:val="18"/>
                <w:szCs w:val="18"/>
              </w:rPr>
              <w:t>95</w:t>
            </w:r>
            <w:r w:rsidRPr="00374DC6">
              <w:rPr>
                <w:color w:val="000000"/>
                <w:sz w:val="18"/>
                <w:szCs w:val="18"/>
              </w:rPr>
              <w:t xml:space="preserve"> </w:t>
            </w:r>
          </w:p>
        </w:tc>
        <w:tc>
          <w:tcPr>
            <w:tcW w:w="810" w:type="dxa"/>
            <w:tcBorders>
              <w:top w:val="single" w:sz="4" w:space="0" w:color="auto"/>
              <w:left w:val="single" w:sz="4" w:space="0" w:color="auto"/>
              <w:bottom w:val="nil"/>
              <w:right w:val="single" w:sz="4" w:space="0" w:color="auto"/>
            </w:tcBorders>
            <w:vAlign w:val="bottom"/>
          </w:tcPr>
          <w:p w14:paraId="58CE2D5F" w14:textId="77777777" w:rsidR="00154D89" w:rsidRPr="00374DC6" w:rsidRDefault="00154D89" w:rsidP="00154D89">
            <w:pPr>
              <w:keepNext/>
              <w:keepLines/>
              <w:jc w:val="center"/>
              <w:rPr>
                <w:color w:val="000000"/>
                <w:sz w:val="18"/>
                <w:szCs w:val="18"/>
              </w:rPr>
            </w:pPr>
            <w:r w:rsidRPr="00374DC6">
              <w:rPr>
                <w:color w:val="000000"/>
                <w:sz w:val="18"/>
                <w:szCs w:val="18"/>
              </w:rPr>
              <w:t>18%</w:t>
            </w:r>
          </w:p>
        </w:tc>
      </w:tr>
      <w:tr w:rsidR="00154D89" w:rsidRPr="00374DC6" w14:paraId="3922F273" w14:textId="77777777" w:rsidTr="00EA48D8">
        <w:trPr>
          <w:trHeight w:val="240"/>
        </w:trPr>
        <w:tc>
          <w:tcPr>
            <w:tcW w:w="3345" w:type="dxa"/>
            <w:tcBorders>
              <w:top w:val="nil"/>
              <w:left w:val="single" w:sz="4" w:space="0" w:color="auto"/>
              <w:bottom w:val="nil"/>
              <w:right w:val="single" w:sz="4" w:space="0" w:color="auto"/>
            </w:tcBorders>
            <w:shd w:val="clear" w:color="auto" w:fill="auto"/>
            <w:noWrap/>
            <w:vAlign w:val="bottom"/>
          </w:tcPr>
          <w:p w14:paraId="00FE76F4" w14:textId="4D8C4D50" w:rsidR="00154D89" w:rsidRPr="00374DC6" w:rsidRDefault="00154D89" w:rsidP="00154D89">
            <w:pPr>
              <w:rPr>
                <w:color w:val="000000"/>
                <w:sz w:val="18"/>
                <w:szCs w:val="18"/>
              </w:rPr>
            </w:pPr>
            <w:r w:rsidRPr="00054F57">
              <w:rPr>
                <w:color w:val="000000"/>
                <w:sz w:val="18"/>
                <w:szCs w:val="18"/>
                <w:lang w:val="pt-BR"/>
              </w:rPr>
              <w:t>Incluindo distorções de mercado</w:t>
            </w:r>
          </w:p>
        </w:tc>
        <w:tc>
          <w:tcPr>
            <w:tcW w:w="1260" w:type="dxa"/>
            <w:tcBorders>
              <w:top w:val="nil"/>
              <w:left w:val="single" w:sz="4" w:space="0" w:color="auto"/>
              <w:bottom w:val="nil"/>
              <w:right w:val="single" w:sz="4" w:space="0" w:color="auto"/>
            </w:tcBorders>
            <w:shd w:val="clear" w:color="auto" w:fill="auto"/>
            <w:noWrap/>
            <w:vAlign w:val="bottom"/>
          </w:tcPr>
          <w:p w14:paraId="3D2618D3" w14:textId="77777777" w:rsidR="00154D89" w:rsidRPr="00374DC6" w:rsidRDefault="00154D89" w:rsidP="00154D89">
            <w:pPr>
              <w:jc w:val="center"/>
              <w:rPr>
                <w:color w:val="000000"/>
                <w:sz w:val="18"/>
                <w:szCs w:val="18"/>
              </w:rPr>
            </w:pPr>
            <w:r w:rsidRPr="00374DC6">
              <w:rPr>
                <w:color w:val="000000"/>
                <w:sz w:val="18"/>
                <w:szCs w:val="18"/>
              </w:rPr>
              <w:t xml:space="preserve"> </w:t>
            </w:r>
          </w:p>
        </w:tc>
        <w:tc>
          <w:tcPr>
            <w:tcW w:w="1080" w:type="dxa"/>
            <w:tcBorders>
              <w:top w:val="nil"/>
              <w:left w:val="single" w:sz="4" w:space="0" w:color="auto"/>
              <w:bottom w:val="nil"/>
              <w:right w:val="single" w:sz="4" w:space="0" w:color="auto"/>
            </w:tcBorders>
            <w:shd w:val="clear" w:color="auto" w:fill="auto"/>
            <w:noWrap/>
            <w:vAlign w:val="bottom"/>
          </w:tcPr>
          <w:p w14:paraId="79933A9B" w14:textId="77777777" w:rsidR="00154D89" w:rsidRPr="00374DC6" w:rsidRDefault="00154D89" w:rsidP="00154D89">
            <w:pPr>
              <w:jc w:val="center"/>
              <w:rPr>
                <w:color w:val="000000"/>
                <w:sz w:val="18"/>
                <w:szCs w:val="18"/>
              </w:rPr>
            </w:pPr>
          </w:p>
        </w:tc>
        <w:tc>
          <w:tcPr>
            <w:tcW w:w="1440" w:type="dxa"/>
            <w:tcBorders>
              <w:top w:val="nil"/>
              <w:left w:val="single" w:sz="4" w:space="0" w:color="auto"/>
              <w:bottom w:val="nil"/>
              <w:right w:val="single" w:sz="4" w:space="0" w:color="auto"/>
            </w:tcBorders>
            <w:shd w:val="clear" w:color="auto" w:fill="auto"/>
            <w:noWrap/>
            <w:vAlign w:val="bottom"/>
          </w:tcPr>
          <w:p w14:paraId="203C3D74" w14:textId="77777777" w:rsidR="00154D89" w:rsidRPr="00374DC6" w:rsidRDefault="00154D89" w:rsidP="00154D89">
            <w:pPr>
              <w:jc w:val="center"/>
              <w:rPr>
                <w:color w:val="000000"/>
                <w:sz w:val="18"/>
                <w:szCs w:val="18"/>
              </w:rPr>
            </w:pPr>
          </w:p>
        </w:tc>
        <w:tc>
          <w:tcPr>
            <w:tcW w:w="810" w:type="dxa"/>
            <w:tcBorders>
              <w:top w:val="nil"/>
              <w:left w:val="single" w:sz="4" w:space="0" w:color="auto"/>
              <w:bottom w:val="nil"/>
              <w:right w:val="single" w:sz="4" w:space="0" w:color="auto"/>
            </w:tcBorders>
            <w:vAlign w:val="bottom"/>
          </w:tcPr>
          <w:p w14:paraId="420E4968" w14:textId="77777777" w:rsidR="00154D89" w:rsidRPr="00374DC6" w:rsidRDefault="00154D89" w:rsidP="00154D89">
            <w:pPr>
              <w:jc w:val="center"/>
              <w:rPr>
                <w:color w:val="000000"/>
                <w:sz w:val="18"/>
                <w:szCs w:val="18"/>
              </w:rPr>
            </w:pPr>
          </w:p>
        </w:tc>
      </w:tr>
      <w:tr w:rsidR="00154D89" w:rsidRPr="00374DC6" w14:paraId="0045170A" w14:textId="77777777" w:rsidTr="00EA48D8">
        <w:trPr>
          <w:trHeight w:val="240"/>
        </w:trPr>
        <w:tc>
          <w:tcPr>
            <w:tcW w:w="3345" w:type="dxa"/>
            <w:tcBorders>
              <w:top w:val="nil"/>
              <w:left w:val="single" w:sz="4" w:space="0" w:color="auto"/>
              <w:right w:val="single" w:sz="4" w:space="0" w:color="auto"/>
            </w:tcBorders>
            <w:shd w:val="clear" w:color="auto" w:fill="auto"/>
            <w:noWrap/>
            <w:vAlign w:val="bottom"/>
          </w:tcPr>
          <w:p w14:paraId="0CBBED30" w14:textId="0CCFB00B" w:rsidR="00154D89" w:rsidRPr="00374DC6" w:rsidRDefault="00154D89" w:rsidP="00154D89">
            <w:pPr>
              <w:rPr>
                <w:color w:val="000000"/>
                <w:sz w:val="18"/>
                <w:szCs w:val="18"/>
              </w:rPr>
            </w:pPr>
            <w:r w:rsidRPr="00054F57">
              <w:rPr>
                <w:color w:val="000000"/>
                <w:sz w:val="18"/>
                <w:szCs w:val="18"/>
                <w:lang w:val="pt-BR"/>
              </w:rPr>
              <w:t xml:space="preserve">     10% redução de benefícios</w:t>
            </w:r>
          </w:p>
        </w:tc>
        <w:tc>
          <w:tcPr>
            <w:tcW w:w="1260" w:type="dxa"/>
            <w:tcBorders>
              <w:top w:val="nil"/>
              <w:left w:val="single" w:sz="4" w:space="0" w:color="auto"/>
              <w:right w:val="single" w:sz="4" w:space="0" w:color="auto"/>
            </w:tcBorders>
            <w:shd w:val="clear" w:color="auto" w:fill="auto"/>
            <w:noWrap/>
            <w:vAlign w:val="bottom"/>
          </w:tcPr>
          <w:p w14:paraId="208701E3" w14:textId="57B3C00D" w:rsidR="00154D89" w:rsidRPr="00374DC6" w:rsidRDefault="00154D89" w:rsidP="00154D89">
            <w:pPr>
              <w:jc w:val="center"/>
              <w:rPr>
                <w:color w:val="000000"/>
                <w:sz w:val="18"/>
                <w:szCs w:val="18"/>
              </w:rPr>
            </w:pPr>
            <w:r w:rsidRPr="00374DC6">
              <w:rPr>
                <w:color w:val="000000"/>
                <w:sz w:val="18"/>
                <w:szCs w:val="18"/>
              </w:rPr>
              <w:t xml:space="preserve"> 190,</w:t>
            </w:r>
            <w:r>
              <w:rPr>
                <w:color w:val="000000"/>
                <w:sz w:val="18"/>
                <w:szCs w:val="18"/>
              </w:rPr>
              <w:t>256</w:t>
            </w:r>
            <w:r w:rsidRPr="00374DC6">
              <w:rPr>
                <w:color w:val="000000"/>
                <w:sz w:val="18"/>
                <w:szCs w:val="18"/>
              </w:rPr>
              <w:t xml:space="preserve"> </w:t>
            </w:r>
          </w:p>
        </w:tc>
        <w:tc>
          <w:tcPr>
            <w:tcW w:w="1080" w:type="dxa"/>
            <w:tcBorders>
              <w:top w:val="nil"/>
              <w:left w:val="single" w:sz="4" w:space="0" w:color="auto"/>
              <w:right w:val="single" w:sz="4" w:space="0" w:color="auto"/>
            </w:tcBorders>
            <w:shd w:val="clear" w:color="auto" w:fill="auto"/>
            <w:noWrap/>
            <w:vAlign w:val="bottom"/>
          </w:tcPr>
          <w:p w14:paraId="766024D3" w14:textId="77777777" w:rsidR="00154D89" w:rsidRPr="00374DC6" w:rsidRDefault="00154D89" w:rsidP="00154D89">
            <w:pPr>
              <w:jc w:val="center"/>
              <w:rPr>
                <w:color w:val="000000"/>
                <w:sz w:val="18"/>
                <w:szCs w:val="18"/>
              </w:rPr>
            </w:pPr>
            <w:r w:rsidRPr="00374DC6">
              <w:rPr>
                <w:color w:val="000000"/>
                <w:sz w:val="18"/>
                <w:szCs w:val="18"/>
              </w:rPr>
              <w:t xml:space="preserve"> 197,596 </w:t>
            </w:r>
          </w:p>
        </w:tc>
        <w:tc>
          <w:tcPr>
            <w:tcW w:w="1440" w:type="dxa"/>
            <w:tcBorders>
              <w:top w:val="nil"/>
              <w:left w:val="single" w:sz="4" w:space="0" w:color="auto"/>
              <w:right w:val="single" w:sz="4" w:space="0" w:color="auto"/>
            </w:tcBorders>
            <w:shd w:val="clear" w:color="auto" w:fill="auto"/>
            <w:noWrap/>
            <w:vAlign w:val="bottom"/>
          </w:tcPr>
          <w:p w14:paraId="617197CE" w14:textId="77777777" w:rsidR="00154D89" w:rsidRPr="00374DC6" w:rsidRDefault="00154D89" w:rsidP="00154D89">
            <w:pPr>
              <w:jc w:val="center"/>
              <w:rPr>
                <w:color w:val="000000"/>
                <w:sz w:val="18"/>
                <w:szCs w:val="18"/>
              </w:rPr>
            </w:pPr>
            <w:r w:rsidRPr="00374DC6">
              <w:rPr>
                <w:color w:val="000000"/>
                <w:sz w:val="18"/>
                <w:szCs w:val="18"/>
              </w:rPr>
              <w:t xml:space="preserve"> 7,266 </w:t>
            </w:r>
          </w:p>
        </w:tc>
        <w:tc>
          <w:tcPr>
            <w:tcW w:w="810" w:type="dxa"/>
            <w:tcBorders>
              <w:top w:val="nil"/>
              <w:left w:val="single" w:sz="4" w:space="0" w:color="auto"/>
              <w:right w:val="single" w:sz="4" w:space="0" w:color="auto"/>
            </w:tcBorders>
            <w:vAlign w:val="bottom"/>
          </w:tcPr>
          <w:p w14:paraId="5DD99C11" w14:textId="77777777" w:rsidR="00154D89" w:rsidRPr="00374DC6" w:rsidRDefault="00154D89" w:rsidP="00154D89">
            <w:pPr>
              <w:jc w:val="center"/>
              <w:rPr>
                <w:color w:val="000000"/>
                <w:sz w:val="18"/>
                <w:szCs w:val="18"/>
              </w:rPr>
            </w:pPr>
            <w:r w:rsidRPr="00374DC6">
              <w:rPr>
                <w:color w:val="000000"/>
                <w:sz w:val="18"/>
                <w:szCs w:val="18"/>
              </w:rPr>
              <w:t>12%</w:t>
            </w:r>
          </w:p>
        </w:tc>
      </w:tr>
      <w:tr w:rsidR="00154D89" w:rsidRPr="00374DC6" w14:paraId="7B39E5CE" w14:textId="77777777" w:rsidTr="00EA48D8">
        <w:trPr>
          <w:trHeight w:val="240"/>
        </w:trPr>
        <w:tc>
          <w:tcPr>
            <w:tcW w:w="3345" w:type="dxa"/>
            <w:tcBorders>
              <w:top w:val="nil"/>
              <w:left w:val="single" w:sz="4" w:space="0" w:color="auto"/>
              <w:bottom w:val="single" w:sz="4" w:space="0" w:color="auto"/>
              <w:right w:val="single" w:sz="4" w:space="0" w:color="auto"/>
            </w:tcBorders>
            <w:shd w:val="clear" w:color="auto" w:fill="auto"/>
            <w:noWrap/>
            <w:hideMark/>
          </w:tcPr>
          <w:p w14:paraId="75918C75" w14:textId="45782E06" w:rsidR="00154D89" w:rsidRPr="00374DC6" w:rsidRDefault="00154D89" w:rsidP="00154D89">
            <w:pPr>
              <w:rPr>
                <w:color w:val="000000"/>
                <w:sz w:val="18"/>
                <w:szCs w:val="18"/>
              </w:rPr>
            </w:pPr>
            <w:r w:rsidRPr="00054F57">
              <w:rPr>
                <w:color w:val="000000"/>
                <w:sz w:val="18"/>
                <w:szCs w:val="18"/>
                <w:lang w:val="pt-BR"/>
              </w:rPr>
              <w:t xml:space="preserve">     12% redução de benefícios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BC65CB0" w14:textId="12CE2A05" w:rsidR="00154D89" w:rsidRPr="00374DC6" w:rsidRDefault="00154D89" w:rsidP="00154D89">
            <w:pPr>
              <w:jc w:val="center"/>
              <w:rPr>
                <w:color w:val="000000"/>
                <w:sz w:val="18"/>
                <w:szCs w:val="18"/>
              </w:rPr>
            </w:pPr>
            <w:r w:rsidRPr="00374DC6">
              <w:rPr>
                <w:color w:val="000000"/>
                <w:sz w:val="18"/>
                <w:szCs w:val="18"/>
              </w:rPr>
              <w:t xml:space="preserve"> 190,</w:t>
            </w:r>
            <w:r>
              <w:rPr>
                <w:color w:val="000000"/>
                <w:sz w:val="18"/>
                <w:szCs w:val="18"/>
              </w:rPr>
              <w:t>256</w:t>
            </w:r>
            <w:r w:rsidRPr="00374DC6">
              <w:rPr>
                <w:color w:val="000000"/>
                <w:sz w:val="18"/>
                <w:szCs w:val="18"/>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3DEC1A7" w14:textId="57445153" w:rsidR="00154D89" w:rsidRPr="00374DC6" w:rsidRDefault="00154D89" w:rsidP="00154D89">
            <w:pPr>
              <w:jc w:val="center"/>
              <w:rPr>
                <w:color w:val="000000"/>
                <w:sz w:val="18"/>
                <w:szCs w:val="18"/>
              </w:rPr>
            </w:pPr>
            <w:r w:rsidRPr="00374DC6">
              <w:rPr>
                <w:color w:val="000000"/>
                <w:sz w:val="18"/>
                <w:szCs w:val="18"/>
              </w:rPr>
              <w:t xml:space="preserve"> 191,</w:t>
            </w:r>
            <w:r>
              <w:rPr>
                <w:color w:val="000000"/>
                <w:sz w:val="18"/>
                <w:szCs w:val="18"/>
              </w:rPr>
              <w:t>327</w:t>
            </w:r>
            <w:r w:rsidRPr="00374DC6">
              <w:rPr>
                <w:color w:val="000000"/>
                <w:sz w:val="18"/>
                <w:szCs w:val="18"/>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B7E4EF" w14:textId="1412FD52" w:rsidR="00154D89" w:rsidRPr="00374DC6" w:rsidRDefault="00154D89" w:rsidP="00154D89">
            <w:pPr>
              <w:jc w:val="center"/>
              <w:rPr>
                <w:color w:val="000000"/>
                <w:sz w:val="18"/>
                <w:szCs w:val="18"/>
              </w:rPr>
            </w:pPr>
            <w:r>
              <w:rPr>
                <w:color w:val="000000"/>
                <w:sz w:val="18"/>
                <w:szCs w:val="18"/>
              </w:rPr>
              <w:t>71</w:t>
            </w:r>
          </w:p>
        </w:tc>
        <w:tc>
          <w:tcPr>
            <w:tcW w:w="810" w:type="dxa"/>
            <w:tcBorders>
              <w:top w:val="nil"/>
              <w:left w:val="single" w:sz="4" w:space="0" w:color="auto"/>
              <w:bottom w:val="single" w:sz="4" w:space="0" w:color="auto"/>
              <w:right w:val="single" w:sz="4" w:space="0" w:color="auto"/>
            </w:tcBorders>
            <w:vAlign w:val="bottom"/>
          </w:tcPr>
          <w:p w14:paraId="40D66051" w14:textId="77777777" w:rsidR="00154D89" w:rsidRPr="00374DC6" w:rsidRDefault="00154D89" w:rsidP="00154D89">
            <w:pPr>
              <w:jc w:val="center"/>
              <w:rPr>
                <w:color w:val="000000"/>
                <w:sz w:val="18"/>
                <w:szCs w:val="18"/>
              </w:rPr>
            </w:pPr>
            <w:r w:rsidRPr="00374DC6">
              <w:rPr>
                <w:color w:val="000000"/>
                <w:sz w:val="18"/>
                <w:szCs w:val="18"/>
              </w:rPr>
              <w:t>10%</w:t>
            </w:r>
          </w:p>
        </w:tc>
      </w:tr>
    </w:tbl>
    <w:p w14:paraId="7731FCA1" w14:textId="77777777" w:rsidR="001C0051" w:rsidRPr="0048474F" w:rsidRDefault="001C0051" w:rsidP="00993A26">
      <w:pPr>
        <w:rPr>
          <w:sz w:val="22"/>
          <w:szCs w:val="22"/>
        </w:rPr>
      </w:pPr>
    </w:p>
    <w:p w14:paraId="50240AEF" w14:textId="77777777" w:rsidR="00A64536" w:rsidRPr="004B4732" w:rsidRDefault="00A64536" w:rsidP="00A64536">
      <w:pPr>
        <w:pStyle w:val="PargrafodaLista"/>
        <w:numPr>
          <w:ilvl w:val="0"/>
          <w:numId w:val="33"/>
        </w:numPr>
        <w:spacing w:after="120"/>
        <w:ind w:left="0" w:firstLine="0"/>
        <w:contextualSpacing w:val="0"/>
        <w:jc w:val="both"/>
        <w:rPr>
          <w:sz w:val="22"/>
          <w:szCs w:val="22"/>
          <w:lang w:val="pt-BR"/>
        </w:rPr>
      </w:pPr>
      <w:r w:rsidRPr="004B4732">
        <w:rPr>
          <w:i/>
          <w:sz w:val="22"/>
          <w:szCs w:val="22"/>
          <w:lang w:val="pt-BR"/>
        </w:rPr>
        <w:t>Intervenções no setor de água</w:t>
      </w:r>
      <w:r w:rsidRPr="004B4732">
        <w:rPr>
          <w:sz w:val="22"/>
          <w:szCs w:val="22"/>
          <w:lang w:val="pt-BR"/>
        </w:rPr>
        <w:t xml:space="preserve">. As intervenções consistiram na substituição dos principais </w:t>
      </w:r>
      <w:r>
        <w:rPr>
          <w:sz w:val="22"/>
          <w:szCs w:val="22"/>
          <w:lang w:val="pt-BR"/>
        </w:rPr>
        <w:t>condutores de água</w:t>
      </w:r>
      <w:r w:rsidRPr="004B4732">
        <w:rPr>
          <w:sz w:val="22"/>
          <w:szCs w:val="22"/>
          <w:lang w:val="pt-BR"/>
        </w:rPr>
        <w:t>. O objetivo desta intervenção é reduzir as perdas físicas. AGESPISA, a concessionária de água do estado</w:t>
      </w:r>
      <w:r>
        <w:rPr>
          <w:sz w:val="22"/>
          <w:szCs w:val="22"/>
          <w:lang w:val="pt-BR"/>
        </w:rPr>
        <w:t>,</w:t>
      </w:r>
      <w:r w:rsidRPr="004B4732">
        <w:rPr>
          <w:sz w:val="22"/>
          <w:szCs w:val="22"/>
          <w:lang w:val="pt-BR"/>
        </w:rPr>
        <w:t xml:space="preserve"> receberá os benefícios através d</w:t>
      </w:r>
      <w:r>
        <w:rPr>
          <w:sz w:val="22"/>
          <w:szCs w:val="22"/>
          <w:lang w:val="pt-BR"/>
        </w:rPr>
        <w:t>a redução do</w:t>
      </w:r>
      <w:r w:rsidRPr="004B4732">
        <w:rPr>
          <w:sz w:val="22"/>
          <w:szCs w:val="22"/>
          <w:lang w:val="pt-BR"/>
        </w:rPr>
        <w:t>s custos operacionais que resultam da redução do volume de água produzida.</w:t>
      </w:r>
    </w:p>
    <w:p w14:paraId="273FF297" w14:textId="77777777" w:rsidR="00A64536" w:rsidRPr="00AD1BCA" w:rsidRDefault="00A64536" w:rsidP="00A64536">
      <w:pPr>
        <w:pStyle w:val="PargrafodaLista"/>
        <w:numPr>
          <w:ilvl w:val="0"/>
          <w:numId w:val="33"/>
        </w:numPr>
        <w:spacing w:after="120"/>
        <w:ind w:left="0" w:firstLine="0"/>
        <w:contextualSpacing w:val="0"/>
        <w:jc w:val="both"/>
        <w:rPr>
          <w:sz w:val="22"/>
          <w:szCs w:val="22"/>
          <w:lang w:val="pt-BR"/>
        </w:rPr>
      </w:pPr>
      <w:r w:rsidRPr="00AD1BCA">
        <w:rPr>
          <w:sz w:val="22"/>
          <w:szCs w:val="22"/>
          <w:lang w:val="pt-BR"/>
        </w:rPr>
        <w:t>De acordo com informações fornecidas pela AGESPISA, as perdas físicas nessa região são de cerca de 40% e o custo de produção é de cerca de R$ 1,15 por m</w:t>
      </w:r>
      <w:r w:rsidRPr="00AD1BCA">
        <w:rPr>
          <w:sz w:val="22"/>
          <w:szCs w:val="22"/>
          <w:vertAlign w:val="superscript"/>
          <w:lang w:val="pt-BR"/>
        </w:rPr>
        <w:t>3</w:t>
      </w:r>
      <w:r w:rsidRPr="00AD1BCA">
        <w:rPr>
          <w:sz w:val="22"/>
          <w:szCs w:val="22"/>
          <w:lang w:val="pt-BR"/>
        </w:rPr>
        <w:t xml:space="preserve"> de água produzida. O volume de água perdido na Área foi estimado usando o número de consumidores de água e seu consumo. Não havia informações disponíveis sobre o impacto que as intervenções terão na redução de perdas físicas na área. Os benefícios foram quantificados para uma gama de possíveis reduções de perdas.</w:t>
      </w:r>
    </w:p>
    <w:p w14:paraId="3E42E619" w14:textId="77777777" w:rsidR="00A64536" w:rsidRPr="00AD1BCA" w:rsidRDefault="00A64536" w:rsidP="00A64536">
      <w:pPr>
        <w:pStyle w:val="PargrafodaLista"/>
        <w:numPr>
          <w:ilvl w:val="0"/>
          <w:numId w:val="33"/>
        </w:numPr>
        <w:spacing w:after="120"/>
        <w:ind w:left="0" w:firstLine="0"/>
        <w:contextualSpacing w:val="0"/>
        <w:jc w:val="both"/>
        <w:rPr>
          <w:sz w:val="22"/>
          <w:szCs w:val="22"/>
          <w:lang w:val="pt-BR"/>
        </w:rPr>
      </w:pPr>
      <w:r w:rsidRPr="00AD1BCA">
        <w:rPr>
          <w:sz w:val="22"/>
          <w:szCs w:val="22"/>
          <w:lang w:val="pt-BR"/>
        </w:rPr>
        <w:t>Os resultados mostram que a redução das perdas físicas deve ser superior a 5% para gerar retornos econômicos superiores a 10%. Se as perdas físicas fossem reduzidas em 3%, o investimento renderia 5% de retorno. De acordo com informações dadas pela PMU, espera-se que as perdas diminuam em pelo menos 10%.</w:t>
      </w:r>
    </w:p>
    <w:tbl>
      <w:tblPr>
        <w:tblW w:w="8295" w:type="dxa"/>
        <w:tblInd w:w="93"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725"/>
        <w:gridCol w:w="1710"/>
        <w:gridCol w:w="1530"/>
        <w:gridCol w:w="1890"/>
        <w:gridCol w:w="1440"/>
      </w:tblGrid>
      <w:tr w:rsidR="00EA48D8" w:rsidRPr="00BC4A15" w14:paraId="2F248571" w14:textId="77777777" w:rsidTr="00EA48D8">
        <w:trPr>
          <w:trHeight w:val="240"/>
        </w:trPr>
        <w:tc>
          <w:tcPr>
            <w:tcW w:w="8295" w:type="dxa"/>
            <w:gridSpan w:val="5"/>
            <w:tcBorders>
              <w:top w:val="nil"/>
              <w:left w:val="nil"/>
              <w:bottom w:val="single" w:sz="4" w:space="0" w:color="auto"/>
              <w:right w:val="nil"/>
            </w:tcBorders>
            <w:shd w:val="clear" w:color="auto" w:fill="auto"/>
            <w:noWrap/>
            <w:vAlign w:val="bottom"/>
          </w:tcPr>
          <w:p w14:paraId="4473F255" w14:textId="1224A948" w:rsidR="00EA48D8" w:rsidRPr="00DA36DE" w:rsidRDefault="00DA36DE" w:rsidP="00EA48D8">
            <w:pPr>
              <w:rPr>
                <w:i/>
                <w:color w:val="000000"/>
                <w:sz w:val="20"/>
                <w:szCs w:val="20"/>
                <w:lang w:val="pt-BR"/>
              </w:rPr>
            </w:pPr>
            <w:r w:rsidRPr="00DA36DE">
              <w:rPr>
                <w:i/>
                <w:color w:val="000000"/>
                <w:sz w:val="20"/>
                <w:szCs w:val="20"/>
                <w:lang w:val="pt-BR"/>
              </w:rPr>
              <w:t>Tabela 5. Resultados da Análise Econ</w:t>
            </w:r>
            <w:r>
              <w:rPr>
                <w:i/>
                <w:color w:val="000000"/>
                <w:sz w:val="20"/>
                <w:szCs w:val="20"/>
                <w:lang w:val="pt-BR"/>
              </w:rPr>
              <w:t>ô</w:t>
            </w:r>
            <w:r w:rsidRPr="00DA36DE">
              <w:rPr>
                <w:i/>
                <w:color w:val="000000"/>
                <w:sz w:val="20"/>
                <w:szCs w:val="20"/>
                <w:lang w:val="pt-BR"/>
              </w:rPr>
              <w:t>mica para intervenções de Água de acordo com a redução das perdas de água</w:t>
            </w:r>
          </w:p>
        </w:tc>
      </w:tr>
      <w:tr w:rsidR="00EA48D8" w:rsidRPr="00BC4A15" w14:paraId="56E8B674" w14:textId="77777777" w:rsidTr="00EA48D8">
        <w:trPr>
          <w:trHeight w:val="240"/>
        </w:trPr>
        <w:tc>
          <w:tcPr>
            <w:tcW w:w="1725" w:type="dxa"/>
            <w:vMerge w:val="restart"/>
            <w:tcBorders>
              <w:top w:val="single" w:sz="4" w:space="0" w:color="auto"/>
            </w:tcBorders>
            <w:shd w:val="clear" w:color="auto" w:fill="auto"/>
            <w:noWrap/>
            <w:vAlign w:val="bottom"/>
          </w:tcPr>
          <w:p w14:paraId="11218475" w14:textId="286EF56D" w:rsidR="00EA48D8" w:rsidRPr="00A64536" w:rsidRDefault="00A64536" w:rsidP="00EA48D8">
            <w:pPr>
              <w:jc w:val="center"/>
              <w:rPr>
                <w:color w:val="000000"/>
                <w:sz w:val="18"/>
                <w:szCs w:val="18"/>
                <w:lang w:val="pt-BR"/>
              </w:rPr>
            </w:pPr>
            <w:r w:rsidRPr="00054F57">
              <w:rPr>
                <w:color w:val="000000"/>
                <w:sz w:val="18"/>
                <w:szCs w:val="18"/>
                <w:lang w:val="pt-BR"/>
              </w:rPr>
              <w:t>Redução da Perda de Água</w:t>
            </w:r>
          </w:p>
        </w:tc>
        <w:tc>
          <w:tcPr>
            <w:tcW w:w="5130" w:type="dxa"/>
            <w:gridSpan w:val="3"/>
            <w:tcBorders>
              <w:top w:val="single" w:sz="4" w:space="0" w:color="auto"/>
              <w:bottom w:val="single" w:sz="4" w:space="0" w:color="auto"/>
            </w:tcBorders>
            <w:shd w:val="clear" w:color="auto" w:fill="auto"/>
            <w:noWrap/>
            <w:vAlign w:val="bottom"/>
          </w:tcPr>
          <w:p w14:paraId="4DE33BF8" w14:textId="5EBF461D" w:rsidR="00EA48D8" w:rsidRPr="00DA36DE" w:rsidRDefault="00A64536" w:rsidP="00EA48D8">
            <w:pPr>
              <w:jc w:val="center"/>
              <w:rPr>
                <w:color w:val="000000"/>
                <w:sz w:val="18"/>
                <w:szCs w:val="18"/>
                <w:lang w:val="pt-BR"/>
              </w:rPr>
            </w:pPr>
            <w:r w:rsidRPr="00054F57">
              <w:rPr>
                <w:color w:val="000000"/>
                <w:sz w:val="18"/>
                <w:szCs w:val="18"/>
                <w:lang w:val="pt-BR"/>
              </w:rPr>
              <w:t xml:space="preserve">Valor </w:t>
            </w:r>
            <w:r>
              <w:rPr>
                <w:color w:val="000000"/>
                <w:sz w:val="18"/>
                <w:szCs w:val="18"/>
                <w:lang w:val="pt-BR"/>
              </w:rPr>
              <w:t>A</w:t>
            </w:r>
            <w:r w:rsidRPr="00054F57">
              <w:rPr>
                <w:color w:val="000000"/>
                <w:sz w:val="18"/>
                <w:szCs w:val="18"/>
                <w:lang w:val="pt-BR"/>
              </w:rPr>
              <w:t xml:space="preserve">tual dos Fluxos </w:t>
            </w:r>
            <w:r w:rsidR="00374DC6" w:rsidRPr="00DA36DE">
              <w:rPr>
                <w:color w:val="000000"/>
                <w:sz w:val="18"/>
                <w:szCs w:val="18"/>
                <w:lang w:val="pt-BR"/>
              </w:rPr>
              <w:t>(000 US$</w:t>
            </w:r>
            <w:r w:rsidR="00EA48D8" w:rsidRPr="00DA36DE">
              <w:rPr>
                <w:color w:val="000000"/>
                <w:sz w:val="18"/>
                <w:szCs w:val="18"/>
                <w:lang w:val="pt-BR"/>
              </w:rPr>
              <w:t>)</w:t>
            </w:r>
          </w:p>
        </w:tc>
        <w:tc>
          <w:tcPr>
            <w:tcW w:w="1440" w:type="dxa"/>
            <w:tcBorders>
              <w:top w:val="single" w:sz="4" w:space="0" w:color="auto"/>
              <w:bottom w:val="nil"/>
            </w:tcBorders>
            <w:shd w:val="clear" w:color="auto" w:fill="auto"/>
            <w:noWrap/>
            <w:vAlign w:val="bottom"/>
          </w:tcPr>
          <w:p w14:paraId="21806D2A" w14:textId="77777777" w:rsidR="00EA48D8" w:rsidRPr="00DA36DE" w:rsidRDefault="00EA48D8" w:rsidP="00EA48D8">
            <w:pPr>
              <w:jc w:val="center"/>
              <w:rPr>
                <w:color w:val="000000"/>
                <w:sz w:val="18"/>
                <w:szCs w:val="18"/>
                <w:lang w:val="pt-BR"/>
              </w:rPr>
            </w:pPr>
          </w:p>
        </w:tc>
      </w:tr>
      <w:tr w:rsidR="00A64536" w:rsidRPr="00374DC6" w14:paraId="67BA58EE" w14:textId="77777777" w:rsidTr="00EA48D8">
        <w:trPr>
          <w:trHeight w:val="240"/>
        </w:trPr>
        <w:tc>
          <w:tcPr>
            <w:tcW w:w="1725" w:type="dxa"/>
            <w:vMerge/>
            <w:tcBorders>
              <w:bottom w:val="single" w:sz="4" w:space="0" w:color="auto"/>
            </w:tcBorders>
            <w:shd w:val="clear" w:color="auto" w:fill="auto"/>
            <w:noWrap/>
            <w:vAlign w:val="bottom"/>
            <w:hideMark/>
          </w:tcPr>
          <w:p w14:paraId="38AC63F2" w14:textId="77777777" w:rsidR="00A64536" w:rsidRPr="00DA36DE" w:rsidRDefault="00A64536" w:rsidP="00A64536">
            <w:pPr>
              <w:jc w:val="center"/>
              <w:rPr>
                <w:color w:val="000000"/>
                <w:sz w:val="18"/>
                <w:szCs w:val="18"/>
                <w:lang w:val="pt-BR"/>
              </w:rPr>
            </w:pPr>
          </w:p>
        </w:tc>
        <w:tc>
          <w:tcPr>
            <w:tcW w:w="1710" w:type="dxa"/>
            <w:tcBorders>
              <w:bottom w:val="single" w:sz="4" w:space="0" w:color="auto"/>
            </w:tcBorders>
            <w:shd w:val="clear" w:color="auto" w:fill="auto"/>
            <w:noWrap/>
            <w:vAlign w:val="bottom"/>
            <w:hideMark/>
          </w:tcPr>
          <w:p w14:paraId="488312A8" w14:textId="1AA0F1C3" w:rsidR="00A64536" w:rsidRPr="00374DC6" w:rsidRDefault="00A64536" w:rsidP="00A64536">
            <w:pPr>
              <w:jc w:val="center"/>
              <w:rPr>
                <w:color w:val="000000"/>
                <w:sz w:val="18"/>
                <w:szCs w:val="18"/>
              </w:rPr>
            </w:pPr>
            <w:r w:rsidRPr="00374DC6">
              <w:rPr>
                <w:color w:val="000000"/>
                <w:sz w:val="18"/>
                <w:szCs w:val="18"/>
              </w:rPr>
              <w:t>C</w:t>
            </w:r>
            <w:r>
              <w:rPr>
                <w:color w:val="000000"/>
                <w:sz w:val="18"/>
                <w:szCs w:val="18"/>
              </w:rPr>
              <w:t>ustos</w:t>
            </w:r>
          </w:p>
        </w:tc>
        <w:tc>
          <w:tcPr>
            <w:tcW w:w="1530" w:type="dxa"/>
            <w:tcBorders>
              <w:bottom w:val="single" w:sz="4" w:space="0" w:color="auto"/>
            </w:tcBorders>
            <w:vAlign w:val="bottom"/>
          </w:tcPr>
          <w:p w14:paraId="676F8567" w14:textId="1898C737" w:rsidR="00A64536" w:rsidRPr="00374DC6" w:rsidRDefault="00A64536" w:rsidP="00A64536">
            <w:pPr>
              <w:jc w:val="center"/>
              <w:rPr>
                <w:color w:val="000000"/>
                <w:sz w:val="18"/>
                <w:szCs w:val="18"/>
              </w:rPr>
            </w:pPr>
            <w:r w:rsidRPr="00054F57">
              <w:rPr>
                <w:color w:val="000000"/>
                <w:sz w:val="18"/>
                <w:szCs w:val="18"/>
                <w:lang w:val="pt-BR"/>
              </w:rPr>
              <w:t>Benefícios</w:t>
            </w:r>
          </w:p>
        </w:tc>
        <w:tc>
          <w:tcPr>
            <w:tcW w:w="1890" w:type="dxa"/>
            <w:tcBorders>
              <w:bottom w:val="single" w:sz="4" w:space="0" w:color="auto"/>
            </w:tcBorders>
            <w:shd w:val="clear" w:color="auto" w:fill="auto"/>
            <w:noWrap/>
            <w:vAlign w:val="bottom"/>
            <w:hideMark/>
          </w:tcPr>
          <w:p w14:paraId="3C5DC079" w14:textId="23EBA8D2" w:rsidR="00A64536" w:rsidRPr="00374DC6" w:rsidRDefault="00A64536" w:rsidP="00A64536">
            <w:pPr>
              <w:jc w:val="center"/>
              <w:rPr>
                <w:color w:val="000000"/>
                <w:sz w:val="18"/>
                <w:szCs w:val="18"/>
              </w:rPr>
            </w:pPr>
            <w:r w:rsidRPr="00054F57">
              <w:rPr>
                <w:color w:val="000000"/>
                <w:sz w:val="18"/>
                <w:szCs w:val="18"/>
                <w:lang w:val="pt-BR"/>
              </w:rPr>
              <w:t>Benefícios Líquidos</w:t>
            </w:r>
          </w:p>
        </w:tc>
        <w:tc>
          <w:tcPr>
            <w:tcW w:w="1440" w:type="dxa"/>
            <w:tcBorders>
              <w:top w:val="nil"/>
              <w:bottom w:val="single" w:sz="4" w:space="0" w:color="auto"/>
            </w:tcBorders>
            <w:shd w:val="clear" w:color="auto" w:fill="auto"/>
            <w:noWrap/>
            <w:vAlign w:val="bottom"/>
            <w:hideMark/>
          </w:tcPr>
          <w:p w14:paraId="73ADA5B0" w14:textId="77777777" w:rsidR="00A64536" w:rsidRPr="00374DC6" w:rsidRDefault="00A64536" w:rsidP="00A64536">
            <w:pPr>
              <w:jc w:val="center"/>
              <w:rPr>
                <w:color w:val="000000"/>
                <w:sz w:val="18"/>
                <w:szCs w:val="18"/>
              </w:rPr>
            </w:pPr>
            <w:r w:rsidRPr="00374DC6">
              <w:rPr>
                <w:color w:val="000000"/>
                <w:sz w:val="18"/>
                <w:szCs w:val="18"/>
              </w:rPr>
              <w:t>EIRR</w:t>
            </w:r>
          </w:p>
        </w:tc>
      </w:tr>
      <w:tr w:rsidR="00EA48D8" w:rsidRPr="00374DC6" w14:paraId="56132823" w14:textId="77777777" w:rsidTr="00EA48D8">
        <w:trPr>
          <w:trHeight w:val="240"/>
        </w:trPr>
        <w:tc>
          <w:tcPr>
            <w:tcW w:w="1725" w:type="dxa"/>
            <w:tcBorders>
              <w:top w:val="single" w:sz="4" w:space="0" w:color="auto"/>
              <w:bottom w:val="nil"/>
            </w:tcBorders>
            <w:shd w:val="clear" w:color="auto" w:fill="auto"/>
            <w:noWrap/>
            <w:vAlign w:val="bottom"/>
            <w:hideMark/>
          </w:tcPr>
          <w:p w14:paraId="72F2965F" w14:textId="77777777" w:rsidR="00EA48D8" w:rsidRPr="00374DC6" w:rsidRDefault="00EA48D8" w:rsidP="00EA48D8">
            <w:pPr>
              <w:jc w:val="center"/>
              <w:rPr>
                <w:color w:val="000000"/>
                <w:sz w:val="18"/>
                <w:szCs w:val="18"/>
              </w:rPr>
            </w:pPr>
            <w:r w:rsidRPr="00374DC6">
              <w:rPr>
                <w:color w:val="000000"/>
                <w:sz w:val="18"/>
                <w:szCs w:val="18"/>
              </w:rPr>
              <w:t>5%</w:t>
            </w:r>
          </w:p>
        </w:tc>
        <w:tc>
          <w:tcPr>
            <w:tcW w:w="1710" w:type="dxa"/>
            <w:tcBorders>
              <w:top w:val="single" w:sz="4" w:space="0" w:color="auto"/>
              <w:bottom w:val="nil"/>
            </w:tcBorders>
            <w:shd w:val="clear" w:color="auto" w:fill="auto"/>
            <w:noWrap/>
            <w:vAlign w:val="bottom"/>
            <w:hideMark/>
          </w:tcPr>
          <w:p w14:paraId="5F7FBAA3" w14:textId="3BCC0E93" w:rsidR="00EA48D8" w:rsidRPr="00374DC6" w:rsidRDefault="00770B14" w:rsidP="00EA48D8">
            <w:pPr>
              <w:jc w:val="center"/>
              <w:rPr>
                <w:color w:val="000000"/>
                <w:sz w:val="18"/>
                <w:szCs w:val="18"/>
              </w:rPr>
            </w:pPr>
            <w:r>
              <w:rPr>
                <w:color w:val="000000"/>
                <w:sz w:val="18"/>
                <w:szCs w:val="18"/>
              </w:rPr>
              <w:t>2,788</w:t>
            </w:r>
          </w:p>
        </w:tc>
        <w:tc>
          <w:tcPr>
            <w:tcW w:w="1530" w:type="dxa"/>
            <w:tcBorders>
              <w:top w:val="single" w:sz="4" w:space="0" w:color="auto"/>
              <w:bottom w:val="nil"/>
            </w:tcBorders>
            <w:vAlign w:val="bottom"/>
          </w:tcPr>
          <w:p w14:paraId="4227F06F" w14:textId="0EAD5312" w:rsidR="00EA48D8" w:rsidRPr="00374DC6" w:rsidRDefault="00EA48D8" w:rsidP="00EA48D8">
            <w:pPr>
              <w:jc w:val="center"/>
              <w:rPr>
                <w:color w:val="000000"/>
                <w:sz w:val="18"/>
                <w:szCs w:val="18"/>
              </w:rPr>
            </w:pPr>
            <w:r w:rsidRPr="00374DC6">
              <w:rPr>
                <w:color w:val="000000"/>
                <w:sz w:val="18"/>
                <w:szCs w:val="18"/>
              </w:rPr>
              <w:t xml:space="preserve">2,666 </w:t>
            </w:r>
          </w:p>
        </w:tc>
        <w:tc>
          <w:tcPr>
            <w:tcW w:w="1890" w:type="dxa"/>
            <w:tcBorders>
              <w:top w:val="single" w:sz="4" w:space="0" w:color="auto"/>
              <w:bottom w:val="nil"/>
            </w:tcBorders>
            <w:shd w:val="clear" w:color="auto" w:fill="auto"/>
            <w:noWrap/>
            <w:vAlign w:val="bottom"/>
            <w:hideMark/>
          </w:tcPr>
          <w:p w14:paraId="113F9769" w14:textId="769E2611" w:rsidR="00EA48D8" w:rsidRPr="00374DC6" w:rsidRDefault="00EA48D8" w:rsidP="00EA48D8">
            <w:pPr>
              <w:jc w:val="center"/>
              <w:rPr>
                <w:color w:val="000000"/>
                <w:sz w:val="18"/>
                <w:szCs w:val="18"/>
              </w:rPr>
            </w:pPr>
            <w:r w:rsidRPr="00374DC6">
              <w:rPr>
                <w:color w:val="000000"/>
                <w:sz w:val="18"/>
                <w:szCs w:val="18"/>
              </w:rPr>
              <w:t>(1</w:t>
            </w:r>
            <w:r w:rsidR="00770B14">
              <w:rPr>
                <w:color w:val="000000"/>
                <w:sz w:val="18"/>
                <w:szCs w:val="18"/>
              </w:rPr>
              <w:t>22</w:t>
            </w:r>
            <w:r w:rsidRPr="00374DC6">
              <w:rPr>
                <w:color w:val="000000"/>
                <w:sz w:val="18"/>
                <w:szCs w:val="18"/>
              </w:rPr>
              <w:t>)</w:t>
            </w:r>
          </w:p>
        </w:tc>
        <w:tc>
          <w:tcPr>
            <w:tcW w:w="1440" w:type="dxa"/>
            <w:tcBorders>
              <w:top w:val="single" w:sz="4" w:space="0" w:color="auto"/>
              <w:bottom w:val="nil"/>
            </w:tcBorders>
            <w:shd w:val="clear" w:color="auto" w:fill="auto"/>
            <w:noWrap/>
            <w:vAlign w:val="bottom"/>
            <w:hideMark/>
          </w:tcPr>
          <w:p w14:paraId="4FA05CC1" w14:textId="7B289701" w:rsidR="00EA48D8" w:rsidRPr="00374DC6" w:rsidRDefault="00770B14" w:rsidP="00EA48D8">
            <w:pPr>
              <w:jc w:val="center"/>
              <w:rPr>
                <w:color w:val="000000"/>
                <w:sz w:val="18"/>
                <w:szCs w:val="18"/>
              </w:rPr>
            </w:pPr>
            <w:r>
              <w:rPr>
                <w:color w:val="000000"/>
                <w:sz w:val="18"/>
                <w:szCs w:val="18"/>
              </w:rPr>
              <w:t>10</w:t>
            </w:r>
            <w:r w:rsidR="00EA48D8" w:rsidRPr="00374DC6">
              <w:rPr>
                <w:color w:val="000000"/>
                <w:sz w:val="18"/>
                <w:szCs w:val="18"/>
              </w:rPr>
              <w:t>%</w:t>
            </w:r>
          </w:p>
        </w:tc>
      </w:tr>
      <w:tr w:rsidR="00EA48D8" w:rsidRPr="00374DC6" w14:paraId="146ED4D8" w14:textId="77777777" w:rsidTr="00EA48D8">
        <w:trPr>
          <w:trHeight w:val="240"/>
        </w:trPr>
        <w:tc>
          <w:tcPr>
            <w:tcW w:w="1725" w:type="dxa"/>
            <w:tcBorders>
              <w:top w:val="nil"/>
            </w:tcBorders>
            <w:shd w:val="clear" w:color="auto" w:fill="auto"/>
            <w:noWrap/>
            <w:vAlign w:val="bottom"/>
            <w:hideMark/>
          </w:tcPr>
          <w:p w14:paraId="37F7A041" w14:textId="77777777" w:rsidR="00EA48D8" w:rsidRPr="00374DC6" w:rsidRDefault="00EA48D8" w:rsidP="00EA48D8">
            <w:pPr>
              <w:jc w:val="center"/>
              <w:rPr>
                <w:color w:val="000000"/>
                <w:sz w:val="18"/>
                <w:szCs w:val="18"/>
              </w:rPr>
            </w:pPr>
            <w:r w:rsidRPr="00374DC6">
              <w:rPr>
                <w:color w:val="000000"/>
                <w:sz w:val="18"/>
                <w:szCs w:val="18"/>
              </w:rPr>
              <w:t>7%</w:t>
            </w:r>
          </w:p>
        </w:tc>
        <w:tc>
          <w:tcPr>
            <w:tcW w:w="1710" w:type="dxa"/>
            <w:tcBorders>
              <w:top w:val="nil"/>
            </w:tcBorders>
            <w:shd w:val="clear" w:color="auto" w:fill="auto"/>
            <w:noWrap/>
            <w:vAlign w:val="bottom"/>
            <w:hideMark/>
          </w:tcPr>
          <w:p w14:paraId="31CBB9C7" w14:textId="750DE212" w:rsidR="00EA48D8" w:rsidRPr="00374DC6" w:rsidRDefault="00770B14" w:rsidP="00EA48D8">
            <w:pPr>
              <w:jc w:val="center"/>
              <w:rPr>
                <w:color w:val="000000"/>
                <w:sz w:val="18"/>
                <w:szCs w:val="18"/>
              </w:rPr>
            </w:pPr>
            <w:r>
              <w:rPr>
                <w:color w:val="000000"/>
                <w:sz w:val="18"/>
                <w:szCs w:val="18"/>
              </w:rPr>
              <w:t>2,788</w:t>
            </w:r>
          </w:p>
        </w:tc>
        <w:tc>
          <w:tcPr>
            <w:tcW w:w="1530" w:type="dxa"/>
            <w:tcBorders>
              <w:top w:val="nil"/>
            </w:tcBorders>
            <w:vAlign w:val="bottom"/>
          </w:tcPr>
          <w:p w14:paraId="6FA2CACD" w14:textId="315DB99F" w:rsidR="00EA48D8" w:rsidRPr="00374DC6" w:rsidRDefault="00EA48D8" w:rsidP="00EA48D8">
            <w:pPr>
              <w:jc w:val="center"/>
              <w:rPr>
                <w:color w:val="000000"/>
                <w:sz w:val="18"/>
                <w:szCs w:val="18"/>
              </w:rPr>
            </w:pPr>
            <w:r w:rsidRPr="00374DC6">
              <w:rPr>
                <w:color w:val="000000"/>
                <w:sz w:val="18"/>
                <w:szCs w:val="18"/>
              </w:rPr>
              <w:t xml:space="preserve">3,621 </w:t>
            </w:r>
          </w:p>
        </w:tc>
        <w:tc>
          <w:tcPr>
            <w:tcW w:w="1890" w:type="dxa"/>
            <w:tcBorders>
              <w:top w:val="nil"/>
            </w:tcBorders>
            <w:shd w:val="clear" w:color="auto" w:fill="auto"/>
            <w:noWrap/>
            <w:vAlign w:val="bottom"/>
            <w:hideMark/>
          </w:tcPr>
          <w:p w14:paraId="534B0D90" w14:textId="28338D2D" w:rsidR="00EA48D8" w:rsidRPr="00374DC6" w:rsidRDefault="00EA48D8" w:rsidP="00EA48D8">
            <w:pPr>
              <w:jc w:val="center"/>
              <w:rPr>
                <w:color w:val="000000"/>
                <w:sz w:val="18"/>
                <w:szCs w:val="18"/>
              </w:rPr>
            </w:pPr>
            <w:r w:rsidRPr="00374DC6">
              <w:rPr>
                <w:color w:val="000000"/>
                <w:sz w:val="18"/>
                <w:szCs w:val="18"/>
              </w:rPr>
              <w:t xml:space="preserve">816 </w:t>
            </w:r>
          </w:p>
        </w:tc>
        <w:tc>
          <w:tcPr>
            <w:tcW w:w="1440" w:type="dxa"/>
            <w:tcBorders>
              <w:top w:val="nil"/>
            </w:tcBorders>
            <w:shd w:val="clear" w:color="auto" w:fill="auto"/>
            <w:noWrap/>
            <w:vAlign w:val="bottom"/>
            <w:hideMark/>
          </w:tcPr>
          <w:p w14:paraId="01542728" w14:textId="77777777" w:rsidR="00EA48D8" w:rsidRPr="00374DC6" w:rsidRDefault="00EA48D8" w:rsidP="00EA48D8">
            <w:pPr>
              <w:jc w:val="center"/>
              <w:rPr>
                <w:color w:val="000000"/>
                <w:sz w:val="18"/>
                <w:szCs w:val="18"/>
              </w:rPr>
            </w:pPr>
            <w:r w:rsidRPr="00374DC6">
              <w:rPr>
                <w:color w:val="000000"/>
                <w:sz w:val="18"/>
                <w:szCs w:val="18"/>
              </w:rPr>
              <w:t>13%</w:t>
            </w:r>
          </w:p>
        </w:tc>
      </w:tr>
      <w:tr w:rsidR="00EA48D8" w:rsidRPr="00374DC6" w14:paraId="7B83B7D8" w14:textId="77777777" w:rsidTr="00EA48D8">
        <w:trPr>
          <w:trHeight w:val="240"/>
        </w:trPr>
        <w:tc>
          <w:tcPr>
            <w:tcW w:w="1725" w:type="dxa"/>
            <w:shd w:val="clear" w:color="auto" w:fill="auto"/>
            <w:noWrap/>
            <w:vAlign w:val="bottom"/>
            <w:hideMark/>
          </w:tcPr>
          <w:p w14:paraId="7AE8157E" w14:textId="77777777" w:rsidR="00EA48D8" w:rsidRPr="00374DC6" w:rsidRDefault="00EA48D8" w:rsidP="00EA48D8">
            <w:pPr>
              <w:jc w:val="center"/>
              <w:rPr>
                <w:color w:val="000000"/>
                <w:sz w:val="18"/>
                <w:szCs w:val="18"/>
              </w:rPr>
            </w:pPr>
            <w:r w:rsidRPr="00374DC6">
              <w:rPr>
                <w:color w:val="000000"/>
                <w:sz w:val="18"/>
                <w:szCs w:val="18"/>
              </w:rPr>
              <w:t>10%</w:t>
            </w:r>
          </w:p>
        </w:tc>
        <w:tc>
          <w:tcPr>
            <w:tcW w:w="1710" w:type="dxa"/>
            <w:shd w:val="clear" w:color="auto" w:fill="auto"/>
            <w:noWrap/>
            <w:vAlign w:val="bottom"/>
            <w:hideMark/>
          </w:tcPr>
          <w:p w14:paraId="348D82DD" w14:textId="61A26DF3" w:rsidR="00EA48D8" w:rsidRPr="00374DC6" w:rsidRDefault="00770B14" w:rsidP="00EA48D8">
            <w:pPr>
              <w:jc w:val="center"/>
              <w:rPr>
                <w:color w:val="000000"/>
                <w:sz w:val="18"/>
                <w:szCs w:val="18"/>
              </w:rPr>
            </w:pPr>
            <w:r>
              <w:rPr>
                <w:color w:val="000000"/>
                <w:sz w:val="18"/>
                <w:szCs w:val="18"/>
              </w:rPr>
              <w:t>2,788</w:t>
            </w:r>
          </w:p>
        </w:tc>
        <w:tc>
          <w:tcPr>
            <w:tcW w:w="1530" w:type="dxa"/>
            <w:vAlign w:val="bottom"/>
          </w:tcPr>
          <w:p w14:paraId="33E232BA" w14:textId="1E1BAA9D" w:rsidR="00EA48D8" w:rsidRPr="00374DC6" w:rsidRDefault="00EA48D8" w:rsidP="00EA48D8">
            <w:pPr>
              <w:jc w:val="center"/>
              <w:rPr>
                <w:color w:val="000000"/>
                <w:sz w:val="18"/>
                <w:szCs w:val="18"/>
              </w:rPr>
            </w:pPr>
            <w:r w:rsidRPr="00374DC6">
              <w:rPr>
                <w:color w:val="000000"/>
                <w:sz w:val="18"/>
                <w:szCs w:val="18"/>
              </w:rPr>
              <w:t xml:space="preserve">4,950 </w:t>
            </w:r>
          </w:p>
        </w:tc>
        <w:tc>
          <w:tcPr>
            <w:tcW w:w="1890" w:type="dxa"/>
            <w:shd w:val="clear" w:color="auto" w:fill="auto"/>
            <w:noWrap/>
            <w:vAlign w:val="bottom"/>
            <w:hideMark/>
          </w:tcPr>
          <w:p w14:paraId="07C0C644" w14:textId="498020A1" w:rsidR="00EA48D8" w:rsidRPr="00374DC6" w:rsidRDefault="00EA48D8" w:rsidP="00EA48D8">
            <w:pPr>
              <w:jc w:val="center"/>
              <w:rPr>
                <w:color w:val="000000"/>
                <w:sz w:val="18"/>
                <w:szCs w:val="18"/>
              </w:rPr>
            </w:pPr>
            <w:r w:rsidRPr="00374DC6">
              <w:rPr>
                <w:color w:val="000000"/>
                <w:sz w:val="18"/>
                <w:szCs w:val="18"/>
              </w:rPr>
              <w:t xml:space="preserve">2,146 </w:t>
            </w:r>
          </w:p>
        </w:tc>
        <w:tc>
          <w:tcPr>
            <w:tcW w:w="1440" w:type="dxa"/>
            <w:shd w:val="clear" w:color="auto" w:fill="auto"/>
            <w:noWrap/>
            <w:vAlign w:val="bottom"/>
            <w:hideMark/>
          </w:tcPr>
          <w:p w14:paraId="0982D721" w14:textId="77777777" w:rsidR="00EA48D8" w:rsidRPr="00374DC6" w:rsidRDefault="00EA48D8" w:rsidP="00EA48D8">
            <w:pPr>
              <w:jc w:val="center"/>
              <w:rPr>
                <w:color w:val="000000"/>
                <w:sz w:val="18"/>
                <w:szCs w:val="18"/>
              </w:rPr>
            </w:pPr>
            <w:r w:rsidRPr="00374DC6">
              <w:rPr>
                <w:color w:val="000000"/>
                <w:sz w:val="18"/>
                <w:szCs w:val="18"/>
              </w:rPr>
              <w:t>18%</w:t>
            </w:r>
          </w:p>
        </w:tc>
      </w:tr>
    </w:tbl>
    <w:p w14:paraId="0730D5C7" w14:textId="77777777" w:rsidR="00EA48D8" w:rsidRDefault="00EA48D8" w:rsidP="00993A26"/>
    <w:p w14:paraId="149B3DED" w14:textId="77777777" w:rsidR="00DA36DE" w:rsidRPr="00E47F77" w:rsidRDefault="00DA36DE" w:rsidP="00DA36DE">
      <w:pPr>
        <w:pStyle w:val="PargrafodaLista"/>
        <w:numPr>
          <w:ilvl w:val="0"/>
          <w:numId w:val="33"/>
        </w:numPr>
        <w:spacing w:after="120"/>
        <w:ind w:left="0" w:firstLine="0"/>
        <w:contextualSpacing w:val="0"/>
        <w:jc w:val="both"/>
        <w:rPr>
          <w:sz w:val="22"/>
          <w:szCs w:val="22"/>
          <w:lang w:val="pt-BR"/>
        </w:rPr>
      </w:pPr>
      <w:r w:rsidRPr="00E47F77">
        <w:rPr>
          <w:i/>
          <w:sz w:val="22"/>
          <w:szCs w:val="22"/>
          <w:lang w:val="pt-BR"/>
        </w:rPr>
        <w:t>Componente de Esgoto</w:t>
      </w:r>
      <w:r w:rsidRPr="00E47F77">
        <w:rPr>
          <w:sz w:val="22"/>
          <w:szCs w:val="22"/>
          <w:lang w:val="pt-BR"/>
        </w:rPr>
        <w:t xml:space="preserve">. A intervenção dos esgotos beneficiará as famílias que vivem nas Áreas 2 e 3. Os benefícios foram medidos como economia de recursos quando tanques sépticos </w:t>
      </w:r>
      <w:r>
        <w:rPr>
          <w:sz w:val="22"/>
          <w:szCs w:val="22"/>
          <w:lang w:val="pt-BR"/>
        </w:rPr>
        <w:t xml:space="preserve">são </w:t>
      </w:r>
      <w:r w:rsidRPr="00E47F77">
        <w:rPr>
          <w:sz w:val="22"/>
          <w:szCs w:val="22"/>
          <w:lang w:val="pt-BR"/>
        </w:rPr>
        <w:t>substituídos por conexão de esgoto convencional. Apenas o custo de limpeza de fossas sépticas foi incluído, pois o investimento já existe nas casas e, portanto, é um custo irrecuperável. Foi utilizado um custo de limpeza de R$140 a cada seis meses</w:t>
      </w:r>
      <w:r>
        <w:rPr>
          <w:sz w:val="22"/>
          <w:szCs w:val="22"/>
          <w:lang w:val="pt-BR"/>
        </w:rPr>
        <w:t xml:space="preserve">, que </w:t>
      </w:r>
      <w:r w:rsidRPr="00E47F77">
        <w:rPr>
          <w:sz w:val="22"/>
          <w:szCs w:val="22"/>
          <w:lang w:val="pt-BR"/>
        </w:rPr>
        <w:t>corresponde ao custo real cobrado pelos operadores privados da área. Os resultados mostram que os benefícios da economia nos custos de limpeza não compensam os custos da intervenção. Resultados mostram perda líquida de US$ 6 milhões e retorno de 5.</w:t>
      </w:r>
    </w:p>
    <w:p w14:paraId="68ECCE7A" w14:textId="08D7C456" w:rsidR="00422FAF" w:rsidRDefault="00422FAF" w:rsidP="00993A26">
      <w:pPr>
        <w:rPr>
          <w:sz w:val="22"/>
          <w:szCs w:val="22"/>
          <w:lang w:val="pt-BR"/>
        </w:rPr>
      </w:pPr>
    </w:p>
    <w:p w14:paraId="5893C120" w14:textId="3764D712" w:rsidR="00DA36DE" w:rsidRDefault="00DA36DE" w:rsidP="00993A26">
      <w:pPr>
        <w:rPr>
          <w:sz w:val="22"/>
          <w:szCs w:val="22"/>
          <w:lang w:val="pt-BR"/>
        </w:rPr>
      </w:pPr>
    </w:p>
    <w:p w14:paraId="329B9D57" w14:textId="77777777" w:rsidR="00DA36DE" w:rsidRPr="00DA36DE" w:rsidRDefault="00DA36DE" w:rsidP="00993A26">
      <w:pPr>
        <w:rPr>
          <w:sz w:val="22"/>
          <w:szCs w:val="22"/>
          <w:lang w:val="pt-BR"/>
        </w:rPr>
      </w:pPr>
    </w:p>
    <w:tbl>
      <w:tblPr>
        <w:tblW w:w="8655" w:type="dxa"/>
        <w:tblInd w:w="93" w:type="dxa"/>
        <w:tblLayout w:type="fixed"/>
        <w:tblLook w:val="04A0" w:firstRow="1" w:lastRow="0" w:firstColumn="1" w:lastColumn="0" w:noHBand="0" w:noVBand="1"/>
      </w:tblPr>
      <w:tblGrid>
        <w:gridCol w:w="4065"/>
        <w:gridCol w:w="1170"/>
        <w:gridCol w:w="1080"/>
        <w:gridCol w:w="1440"/>
        <w:gridCol w:w="900"/>
      </w:tblGrid>
      <w:tr w:rsidR="00EA48D8" w:rsidRPr="00BC4A15" w14:paraId="7CF088DF" w14:textId="77777777" w:rsidTr="00EA48D8">
        <w:trPr>
          <w:trHeight w:val="240"/>
        </w:trPr>
        <w:tc>
          <w:tcPr>
            <w:tcW w:w="8655" w:type="dxa"/>
            <w:gridSpan w:val="5"/>
            <w:tcBorders>
              <w:bottom w:val="single" w:sz="4" w:space="0" w:color="auto"/>
            </w:tcBorders>
            <w:shd w:val="clear" w:color="auto" w:fill="auto"/>
            <w:noWrap/>
            <w:vAlign w:val="bottom"/>
            <w:hideMark/>
          </w:tcPr>
          <w:p w14:paraId="5FB9FB74" w14:textId="5E5DC7E6" w:rsidR="00EA48D8" w:rsidRPr="00955C3D" w:rsidRDefault="00955C3D" w:rsidP="00374DC6">
            <w:pPr>
              <w:rPr>
                <w:i/>
                <w:color w:val="000000"/>
                <w:sz w:val="20"/>
                <w:szCs w:val="20"/>
                <w:lang w:val="pt-BR"/>
              </w:rPr>
            </w:pPr>
            <w:r w:rsidRPr="00955C3D">
              <w:rPr>
                <w:i/>
                <w:color w:val="000000"/>
                <w:sz w:val="20"/>
                <w:szCs w:val="20"/>
                <w:lang w:val="pt-BR"/>
              </w:rPr>
              <w:lastRenderedPageBreak/>
              <w:t xml:space="preserve">Tabela 6. Resultados da Avaliação Econômica do </w:t>
            </w:r>
            <w:proofErr w:type="gramStart"/>
            <w:r w:rsidRPr="00955C3D">
              <w:rPr>
                <w:i/>
                <w:color w:val="000000"/>
                <w:sz w:val="20"/>
                <w:szCs w:val="20"/>
                <w:lang w:val="pt-BR"/>
              </w:rPr>
              <w:t xml:space="preserve">Esgoto  </w:t>
            </w:r>
            <w:r w:rsidR="00EA48D8" w:rsidRPr="00955C3D">
              <w:rPr>
                <w:i/>
                <w:color w:val="000000"/>
                <w:sz w:val="20"/>
                <w:szCs w:val="20"/>
                <w:lang w:val="pt-BR"/>
              </w:rPr>
              <w:t>(</w:t>
            </w:r>
            <w:proofErr w:type="gramEnd"/>
            <w:r w:rsidR="00EA48D8" w:rsidRPr="00955C3D">
              <w:rPr>
                <w:i/>
                <w:color w:val="000000"/>
                <w:sz w:val="20"/>
                <w:szCs w:val="20"/>
                <w:lang w:val="pt-BR"/>
              </w:rPr>
              <w:t>000 US</w:t>
            </w:r>
            <w:r w:rsidR="00374DC6" w:rsidRPr="00955C3D">
              <w:rPr>
                <w:i/>
                <w:color w:val="000000"/>
                <w:sz w:val="20"/>
                <w:szCs w:val="20"/>
                <w:lang w:val="pt-BR"/>
              </w:rPr>
              <w:t>$</w:t>
            </w:r>
            <w:r w:rsidR="00EA48D8" w:rsidRPr="00955C3D">
              <w:rPr>
                <w:i/>
                <w:color w:val="000000"/>
                <w:sz w:val="20"/>
                <w:szCs w:val="20"/>
                <w:lang w:val="pt-BR"/>
              </w:rPr>
              <w:t xml:space="preserve">) </w:t>
            </w:r>
          </w:p>
        </w:tc>
      </w:tr>
      <w:tr w:rsidR="00EA48D8" w:rsidRPr="00BC4A15" w14:paraId="037CB8BD" w14:textId="77777777" w:rsidTr="00EA48D8">
        <w:trPr>
          <w:trHeight w:val="240"/>
        </w:trPr>
        <w:tc>
          <w:tcPr>
            <w:tcW w:w="4065" w:type="dxa"/>
            <w:tcBorders>
              <w:top w:val="single" w:sz="4" w:space="0" w:color="auto"/>
              <w:left w:val="single" w:sz="4" w:space="0" w:color="auto"/>
              <w:right w:val="single" w:sz="4" w:space="0" w:color="auto"/>
            </w:tcBorders>
            <w:shd w:val="clear" w:color="auto" w:fill="auto"/>
            <w:noWrap/>
            <w:vAlign w:val="bottom"/>
          </w:tcPr>
          <w:p w14:paraId="32BFDD41" w14:textId="77777777" w:rsidR="00EA48D8" w:rsidRPr="00955C3D" w:rsidRDefault="00EA48D8" w:rsidP="00EA48D8">
            <w:pPr>
              <w:rPr>
                <w:color w:val="000000"/>
                <w:sz w:val="18"/>
                <w:szCs w:val="18"/>
                <w:lang w:val="pt-BR"/>
              </w:rPr>
            </w:pP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97E567" w14:textId="3EF34848" w:rsidR="00EA48D8" w:rsidRPr="00955C3D" w:rsidRDefault="00955C3D" w:rsidP="00EA48D8">
            <w:pPr>
              <w:jc w:val="center"/>
              <w:rPr>
                <w:color w:val="000000"/>
                <w:sz w:val="18"/>
                <w:szCs w:val="18"/>
                <w:lang w:val="pt-BR"/>
              </w:rPr>
            </w:pPr>
            <w:r w:rsidRPr="00054F57">
              <w:rPr>
                <w:color w:val="000000"/>
                <w:sz w:val="18"/>
                <w:szCs w:val="18"/>
                <w:lang w:val="pt-BR"/>
              </w:rPr>
              <w:t xml:space="preserve">Valor atual dos Fluxos </w:t>
            </w:r>
            <w:r w:rsidR="00374DC6" w:rsidRPr="00955C3D">
              <w:rPr>
                <w:color w:val="000000"/>
                <w:sz w:val="18"/>
                <w:szCs w:val="18"/>
                <w:lang w:val="pt-BR"/>
              </w:rPr>
              <w:t>(000 US$</w:t>
            </w:r>
            <w:r w:rsidR="00EA48D8" w:rsidRPr="00955C3D">
              <w:rPr>
                <w:color w:val="000000"/>
                <w:sz w:val="18"/>
                <w:szCs w:val="18"/>
                <w:lang w:val="pt-BR"/>
              </w:rPr>
              <w:t>)</w:t>
            </w:r>
          </w:p>
        </w:tc>
        <w:tc>
          <w:tcPr>
            <w:tcW w:w="900" w:type="dxa"/>
            <w:tcBorders>
              <w:top w:val="single" w:sz="4" w:space="0" w:color="auto"/>
              <w:left w:val="single" w:sz="4" w:space="0" w:color="auto"/>
              <w:right w:val="single" w:sz="4" w:space="0" w:color="auto"/>
            </w:tcBorders>
            <w:vAlign w:val="bottom"/>
          </w:tcPr>
          <w:p w14:paraId="2F484B47" w14:textId="77777777" w:rsidR="00EA48D8" w:rsidRPr="00955C3D" w:rsidRDefault="00EA48D8" w:rsidP="00EA48D8">
            <w:pPr>
              <w:jc w:val="center"/>
              <w:rPr>
                <w:color w:val="000000"/>
                <w:sz w:val="18"/>
                <w:szCs w:val="18"/>
                <w:lang w:val="pt-BR"/>
              </w:rPr>
            </w:pPr>
          </w:p>
        </w:tc>
      </w:tr>
      <w:tr w:rsidR="00EA48D8" w:rsidRPr="00374DC6" w14:paraId="74380C08" w14:textId="77777777" w:rsidTr="00EA48D8">
        <w:trPr>
          <w:trHeight w:val="240"/>
        </w:trPr>
        <w:tc>
          <w:tcPr>
            <w:tcW w:w="4065" w:type="dxa"/>
            <w:tcBorders>
              <w:top w:val="nil"/>
              <w:left w:val="single" w:sz="4" w:space="0" w:color="auto"/>
              <w:bottom w:val="single" w:sz="4" w:space="0" w:color="auto"/>
              <w:right w:val="single" w:sz="4" w:space="0" w:color="auto"/>
            </w:tcBorders>
            <w:shd w:val="clear" w:color="auto" w:fill="auto"/>
            <w:noWrap/>
            <w:vAlign w:val="bottom"/>
            <w:hideMark/>
          </w:tcPr>
          <w:p w14:paraId="62C7EB3F" w14:textId="77777777" w:rsidR="00EA48D8" w:rsidRPr="00955C3D" w:rsidRDefault="00EA48D8" w:rsidP="00EA48D8">
            <w:pPr>
              <w:rPr>
                <w:color w:val="000000"/>
                <w:sz w:val="18"/>
                <w:szCs w:val="18"/>
                <w:lang w:val="pt-BR"/>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8BFC2" w14:textId="77777777" w:rsidR="00EA48D8" w:rsidRPr="00374DC6" w:rsidRDefault="00EA48D8" w:rsidP="00EA48D8">
            <w:pPr>
              <w:jc w:val="center"/>
              <w:rPr>
                <w:color w:val="000000"/>
                <w:sz w:val="18"/>
                <w:szCs w:val="18"/>
              </w:rPr>
            </w:pPr>
            <w:r w:rsidRPr="00374DC6">
              <w:rPr>
                <w:color w:val="000000"/>
                <w:sz w:val="18"/>
                <w:szCs w:val="18"/>
              </w:rPr>
              <w:t>Costs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13038" w14:textId="77777777" w:rsidR="00EA48D8" w:rsidRPr="00374DC6" w:rsidRDefault="00EA48D8" w:rsidP="00EA48D8">
            <w:pPr>
              <w:jc w:val="center"/>
              <w:rPr>
                <w:color w:val="000000"/>
                <w:sz w:val="18"/>
                <w:szCs w:val="18"/>
              </w:rPr>
            </w:pPr>
            <w:r w:rsidRPr="00374DC6">
              <w:rPr>
                <w:color w:val="000000"/>
                <w:sz w:val="18"/>
                <w:szCs w:val="18"/>
              </w:rPr>
              <w:t>Benefits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3BDC4" w14:textId="77777777" w:rsidR="00EA48D8" w:rsidRPr="00374DC6" w:rsidRDefault="00EA48D8" w:rsidP="00EA48D8">
            <w:pPr>
              <w:jc w:val="center"/>
              <w:rPr>
                <w:color w:val="000000"/>
                <w:sz w:val="18"/>
                <w:szCs w:val="18"/>
              </w:rPr>
            </w:pPr>
            <w:r w:rsidRPr="00374DC6">
              <w:rPr>
                <w:color w:val="000000"/>
                <w:sz w:val="18"/>
                <w:szCs w:val="18"/>
              </w:rPr>
              <w:t>Net Benefits</w:t>
            </w:r>
          </w:p>
        </w:tc>
        <w:tc>
          <w:tcPr>
            <w:tcW w:w="900" w:type="dxa"/>
            <w:tcBorders>
              <w:top w:val="nil"/>
              <w:left w:val="single" w:sz="4" w:space="0" w:color="auto"/>
              <w:bottom w:val="single" w:sz="4" w:space="0" w:color="auto"/>
              <w:right w:val="single" w:sz="4" w:space="0" w:color="auto"/>
            </w:tcBorders>
            <w:vAlign w:val="bottom"/>
          </w:tcPr>
          <w:p w14:paraId="55B3F7D8" w14:textId="77777777" w:rsidR="00EA48D8" w:rsidRPr="00374DC6" w:rsidRDefault="00EA48D8" w:rsidP="00EA48D8">
            <w:pPr>
              <w:jc w:val="center"/>
              <w:rPr>
                <w:color w:val="000000"/>
                <w:sz w:val="18"/>
                <w:szCs w:val="18"/>
              </w:rPr>
            </w:pPr>
            <w:r w:rsidRPr="00374DC6">
              <w:rPr>
                <w:color w:val="000000"/>
                <w:sz w:val="18"/>
                <w:szCs w:val="18"/>
              </w:rPr>
              <w:t>IRR</w:t>
            </w:r>
          </w:p>
        </w:tc>
      </w:tr>
      <w:tr w:rsidR="00EA48D8" w:rsidRPr="00374DC6" w14:paraId="7FC4ADED" w14:textId="77777777" w:rsidTr="00EA48D8">
        <w:trPr>
          <w:trHeight w:val="240"/>
        </w:trPr>
        <w:tc>
          <w:tcPr>
            <w:tcW w:w="4065" w:type="dxa"/>
            <w:tcBorders>
              <w:top w:val="nil"/>
              <w:left w:val="single" w:sz="4" w:space="0" w:color="auto"/>
              <w:bottom w:val="single" w:sz="4" w:space="0" w:color="auto"/>
              <w:right w:val="single" w:sz="4" w:space="0" w:color="auto"/>
            </w:tcBorders>
            <w:shd w:val="clear" w:color="auto" w:fill="auto"/>
            <w:noWrap/>
            <w:vAlign w:val="bottom"/>
            <w:hideMark/>
          </w:tcPr>
          <w:p w14:paraId="253284B2" w14:textId="25291F3D" w:rsidR="00EA48D8" w:rsidRPr="00374DC6" w:rsidRDefault="00EA48D8" w:rsidP="00374DC6">
            <w:pPr>
              <w:ind w:firstLineChars="100" w:firstLine="180"/>
              <w:rPr>
                <w:color w:val="000000"/>
                <w:sz w:val="18"/>
                <w:szCs w:val="18"/>
              </w:rPr>
            </w:pPr>
            <w:r w:rsidRPr="00374DC6">
              <w:rPr>
                <w:color w:val="000000"/>
                <w:sz w:val="18"/>
                <w:szCs w:val="18"/>
              </w:rPr>
              <w:t xml:space="preserve"> </w:t>
            </w:r>
            <w:r w:rsidR="00955C3D" w:rsidRPr="00054F57">
              <w:rPr>
                <w:color w:val="000000"/>
                <w:sz w:val="18"/>
                <w:szCs w:val="18"/>
                <w:lang w:val="pt-BR"/>
              </w:rPr>
              <w:t>Esgoto</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E1968D3" w14:textId="09B9D213" w:rsidR="00EA48D8" w:rsidRPr="00374DC6" w:rsidRDefault="00545EAA" w:rsidP="00EA48D8">
            <w:pPr>
              <w:jc w:val="center"/>
              <w:rPr>
                <w:color w:val="000000"/>
                <w:sz w:val="18"/>
                <w:szCs w:val="18"/>
              </w:rPr>
            </w:pPr>
            <w:r>
              <w:rPr>
                <w:color w:val="000000"/>
                <w:sz w:val="18"/>
                <w:szCs w:val="18"/>
              </w:rPr>
              <w:t>16,842’</w:t>
            </w:r>
            <w:r w:rsidR="00EA48D8" w:rsidRPr="00374DC6">
              <w:rPr>
                <w:color w:val="000000"/>
                <w:sz w:val="18"/>
                <w:szCs w:val="18"/>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FD7170E" w14:textId="74531F56" w:rsidR="00EA48D8" w:rsidRPr="00374DC6" w:rsidRDefault="00EA48D8" w:rsidP="00EA48D8">
            <w:pPr>
              <w:jc w:val="center"/>
              <w:rPr>
                <w:color w:val="000000"/>
                <w:sz w:val="18"/>
                <w:szCs w:val="18"/>
              </w:rPr>
            </w:pPr>
            <w:r w:rsidRPr="00374DC6">
              <w:rPr>
                <w:color w:val="000000"/>
                <w:sz w:val="18"/>
                <w:szCs w:val="18"/>
              </w:rPr>
              <w:t xml:space="preserve">10,803 </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9C5AF7" w14:textId="04D16AD1" w:rsidR="00EA48D8" w:rsidRPr="00374DC6" w:rsidRDefault="00EA48D8" w:rsidP="00EA48D8">
            <w:pPr>
              <w:jc w:val="center"/>
              <w:rPr>
                <w:color w:val="000000"/>
                <w:sz w:val="18"/>
                <w:szCs w:val="18"/>
              </w:rPr>
            </w:pPr>
            <w:r w:rsidRPr="00374DC6">
              <w:rPr>
                <w:color w:val="000000"/>
                <w:sz w:val="18"/>
                <w:szCs w:val="18"/>
              </w:rPr>
              <w:t>(</w:t>
            </w:r>
            <w:r w:rsidR="00545EAA">
              <w:rPr>
                <w:color w:val="000000"/>
                <w:sz w:val="18"/>
                <w:szCs w:val="18"/>
              </w:rPr>
              <w:t>6</w:t>
            </w:r>
            <w:r w:rsidRPr="00374DC6">
              <w:rPr>
                <w:color w:val="000000"/>
                <w:sz w:val="18"/>
                <w:szCs w:val="18"/>
              </w:rPr>
              <w:t>,0</w:t>
            </w:r>
            <w:r w:rsidR="00545EAA">
              <w:rPr>
                <w:color w:val="000000"/>
                <w:sz w:val="18"/>
                <w:szCs w:val="18"/>
              </w:rPr>
              <w:t>39</w:t>
            </w:r>
            <w:r w:rsidRPr="00374DC6">
              <w:rPr>
                <w:color w:val="000000"/>
                <w:sz w:val="18"/>
                <w:szCs w:val="18"/>
              </w:rPr>
              <w:t>)</w:t>
            </w:r>
          </w:p>
        </w:tc>
        <w:tc>
          <w:tcPr>
            <w:tcW w:w="900" w:type="dxa"/>
            <w:tcBorders>
              <w:top w:val="nil"/>
              <w:left w:val="single" w:sz="4" w:space="0" w:color="auto"/>
              <w:bottom w:val="single" w:sz="4" w:space="0" w:color="auto"/>
              <w:right w:val="single" w:sz="4" w:space="0" w:color="auto"/>
            </w:tcBorders>
            <w:vAlign w:val="bottom"/>
          </w:tcPr>
          <w:p w14:paraId="4E5A7844" w14:textId="743A202C" w:rsidR="00EA48D8" w:rsidRPr="00374DC6" w:rsidRDefault="00545EAA" w:rsidP="00EA48D8">
            <w:pPr>
              <w:jc w:val="center"/>
              <w:rPr>
                <w:color w:val="000000"/>
                <w:sz w:val="18"/>
                <w:szCs w:val="18"/>
              </w:rPr>
            </w:pPr>
            <w:r>
              <w:rPr>
                <w:color w:val="000000"/>
                <w:sz w:val="18"/>
                <w:szCs w:val="18"/>
              </w:rPr>
              <w:t>5%</w:t>
            </w:r>
          </w:p>
        </w:tc>
      </w:tr>
    </w:tbl>
    <w:p w14:paraId="37516C83" w14:textId="77777777" w:rsidR="00EA48D8" w:rsidRPr="0048474F" w:rsidRDefault="00EA48D8" w:rsidP="00993A26">
      <w:pPr>
        <w:rPr>
          <w:sz w:val="20"/>
          <w:szCs w:val="20"/>
        </w:rPr>
      </w:pPr>
    </w:p>
    <w:p w14:paraId="25849889" w14:textId="77777777" w:rsidR="00955C3D" w:rsidRPr="00E47F77" w:rsidRDefault="00955C3D" w:rsidP="00955C3D">
      <w:pPr>
        <w:pStyle w:val="PargrafodaLista"/>
        <w:numPr>
          <w:ilvl w:val="0"/>
          <w:numId w:val="33"/>
        </w:numPr>
        <w:spacing w:after="120"/>
        <w:ind w:left="0" w:firstLine="0"/>
        <w:contextualSpacing w:val="0"/>
        <w:jc w:val="both"/>
        <w:rPr>
          <w:sz w:val="22"/>
          <w:szCs w:val="22"/>
          <w:lang w:val="pt-BR"/>
        </w:rPr>
      </w:pPr>
      <w:r w:rsidRPr="00E47F77">
        <w:rPr>
          <w:sz w:val="22"/>
          <w:szCs w:val="22"/>
          <w:lang w:val="pt-BR"/>
        </w:rPr>
        <w:t xml:space="preserve">Os benefícios incluídos não mostram o quadro completo, </w:t>
      </w:r>
      <w:r>
        <w:rPr>
          <w:sz w:val="22"/>
          <w:szCs w:val="22"/>
          <w:lang w:val="pt-BR"/>
        </w:rPr>
        <w:t xml:space="preserve">já que há </w:t>
      </w:r>
      <w:r w:rsidRPr="00E47F77">
        <w:rPr>
          <w:sz w:val="22"/>
          <w:szCs w:val="22"/>
          <w:lang w:val="pt-BR"/>
        </w:rPr>
        <w:t>benefícios adicionais</w:t>
      </w:r>
      <w:r>
        <w:rPr>
          <w:sz w:val="22"/>
          <w:szCs w:val="22"/>
          <w:lang w:val="pt-BR"/>
        </w:rPr>
        <w:t xml:space="preserve"> que</w:t>
      </w:r>
      <w:r w:rsidRPr="00E47F77">
        <w:rPr>
          <w:sz w:val="22"/>
          <w:szCs w:val="22"/>
          <w:lang w:val="pt-BR"/>
        </w:rPr>
        <w:t xml:space="preserve"> serão obtidos, </w:t>
      </w:r>
      <w:r>
        <w:rPr>
          <w:sz w:val="22"/>
          <w:szCs w:val="22"/>
          <w:lang w:val="pt-BR"/>
        </w:rPr>
        <w:t>porém</w:t>
      </w:r>
      <w:r w:rsidRPr="00E47F77">
        <w:rPr>
          <w:sz w:val="22"/>
          <w:szCs w:val="22"/>
          <w:lang w:val="pt-BR"/>
        </w:rPr>
        <w:t xml:space="preserve"> não quantificados. Impacto na melhoria da saúde, ambiente limpo</w:t>
      </w:r>
      <w:r>
        <w:rPr>
          <w:sz w:val="22"/>
          <w:szCs w:val="22"/>
          <w:lang w:val="pt-BR"/>
        </w:rPr>
        <w:t xml:space="preserve"> e</w:t>
      </w:r>
      <w:r w:rsidRPr="00E47F77">
        <w:rPr>
          <w:sz w:val="22"/>
          <w:szCs w:val="22"/>
          <w:lang w:val="pt-BR"/>
        </w:rPr>
        <w:t xml:space="preserve"> conveniência de coleta adequada de esgoto estão entre as múltiplas vantagens e benefícios que a</w:t>
      </w:r>
      <w:r>
        <w:rPr>
          <w:sz w:val="22"/>
          <w:szCs w:val="22"/>
          <w:lang w:val="pt-BR"/>
        </w:rPr>
        <w:t xml:space="preserve">s novas </w:t>
      </w:r>
      <w:r w:rsidRPr="00E47F77">
        <w:rPr>
          <w:sz w:val="22"/>
          <w:szCs w:val="22"/>
          <w:lang w:val="pt-BR"/>
        </w:rPr>
        <w:t>conex</w:t>
      </w:r>
      <w:r>
        <w:rPr>
          <w:sz w:val="22"/>
          <w:szCs w:val="22"/>
          <w:lang w:val="pt-BR"/>
        </w:rPr>
        <w:t>ões</w:t>
      </w:r>
      <w:r w:rsidRPr="00E47F77">
        <w:rPr>
          <w:sz w:val="22"/>
          <w:szCs w:val="22"/>
          <w:lang w:val="pt-BR"/>
        </w:rPr>
        <w:t xml:space="preserve"> de esgoto trar</w:t>
      </w:r>
      <w:r>
        <w:rPr>
          <w:sz w:val="22"/>
          <w:szCs w:val="22"/>
          <w:lang w:val="pt-BR"/>
        </w:rPr>
        <w:t>ão</w:t>
      </w:r>
      <w:r w:rsidRPr="00E47F77">
        <w:rPr>
          <w:sz w:val="22"/>
          <w:szCs w:val="22"/>
          <w:lang w:val="pt-BR"/>
        </w:rPr>
        <w:t xml:space="preserve"> para os domicílios.</w:t>
      </w:r>
    </w:p>
    <w:p w14:paraId="1F91BA64" w14:textId="77777777" w:rsidR="00955C3D" w:rsidRPr="00936E0D" w:rsidRDefault="00955C3D" w:rsidP="00955C3D">
      <w:pPr>
        <w:pStyle w:val="PargrafodaLista"/>
        <w:numPr>
          <w:ilvl w:val="0"/>
          <w:numId w:val="33"/>
        </w:numPr>
        <w:spacing w:after="120"/>
        <w:ind w:left="0" w:firstLine="0"/>
        <w:contextualSpacing w:val="0"/>
        <w:jc w:val="both"/>
        <w:rPr>
          <w:sz w:val="22"/>
          <w:szCs w:val="22"/>
          <w:lang w:val="pt-BR"/>
        </w:rPr>
      </w:pPr>
      <w:r w:rsidRPr="00936E0D">
        <w:rPr>
          <w:i/>
          <w:sz w:val="22"/>
          <w:szCs w:val="22"/>
          <w:lang w:val="pt-BR"/>
        </w:rPr>
        <w:t>Tratamento de Águas Residuais</w:t>
      </w:r>
      <w:r w:rsidRPr="00936E0D">
        <w:rPr>
          <w:sz w:val="22"/>
          <w:szCs w:val="22"/>
          <w:lang w:val="pt-BR"/>
        </w:rPr>
        <w:t xml:space="preserve">. </w:t>
      </w:r>
      <w:r>
        <w:rPr>
          <w:sz w:val="22"/>
          <w:szCs w:val="22"/>
          <w:lang w:val="pt-BR"/>
        </w:rPr>
        <w:t xml:space="preserve">A partir dos </w:t>
      </w:r>
      <w:r w:rsidRPr="00936E0D">
        <w:rPr>
          <w:sz w:val="22"/>
          <w:szCs w:val="22"/>
          <w:lang w:val="pt-BR"/>
        </w:rPr>
        <w:t>resultados obtidos na avaliação do projeto original</w:t>
      </w:r>
      <w:r>
        <w:rPr>
          <w:sz w:val="22"/>
          <w:szCs w:val="22"/>
          <w:lang w:val="pt-BR"/>
        </w:rPr>
        <w:t>, uma</w:t>
      </w:r>
      <w:r w:rsidRPr="00936E0D">
        <w:rPr>
          <w:sz w:val="22"/>
          <w:szCs w:val="22"/>
          <w:lang w:val="pt-BR"/>
        </w:rPr>
        <w:t xml:space="preserve"> abordagem de disposição a pagar </w:t>
      </w:r>
      <w:r>
        <w:rPr>
          <w:sz w:val="22"/>
          <w:szCs w:val="22"/>
          <w:lang w:val="pt-BR"/>
        </w:rPr>
        <w:t xml:space="preserve">foi usada </w:t>
      </w:r>
      <w:r w:rsidRPr="00936E0D">
        <w:rPr>
          <w:sz w:val="22"/>
          <w:szCs w:val="22"/>
          <w:lang w:val="pt-BR"/>
        </w:rPr>
        <w:t>para medir os benefícios. O resultado da disposição a pagar obtida na época foi de R$10/ domicílios/ mês, o que corresponde a R$16/ domicílios/ mês</w:t>
      </w:r>
      <w:r>
        <w:rPr>
          <w:sz w:val="22"/>
          <w:szCs w:val="22"/>
          <w:lang w:val="pt-BR"/>
        </w:rPr>
        <w:t xml:space="preserve">, tendo como base os </w:t>
      </w:r>
      <w:r w:rsidRPr="00936E0D">
        <w:rPr>
          <w:sz w:val="22"/>
          <w:szCs w:val="22"/>
          <w:lang w:val="pt-BR"/>
        </w:rPr>
        <w:t>preços de 2014. Os benefícios foram aplicados após o período de implementação de 5 anos para a população das Áreas 2 e 3 e depois para a população adicional até que a capacidade da estação de tratamento de águas residuais seja totalmente utilizada. Os resultados mostram benefícios semelhantes aos seus custos e um retorno de 9%.</w:t>
      </w:r>
    </w:p>
    <w:tbl>
      <w:tblPr>
        <w:tblW w:w="8385" w:type="dxa"/>
        <w:tblInd w:w="93" w:type="dxa"/>
        <w:tblLayout w:type="fixed"/>
        <w:tblLook w:val="04A0" w:firstRow="1" w:lastRow="0" w:firstColumn="1" w:lastColumn="0" w:noHBand="0" w:noVBand="1"/>
      </w:tblPr>
      <w:tblGrid>
        <w:gridCol w:w="3165"/>
        <w:gridCol w:w="1530"/>
        <w:gridCol w:w="1080"/>
        <w:gridCol w:w="1440"/>
        <w:gridCol w:w="1170"/>
      </w:tblGrid>
      <w:tr w:rsidR="00EA48D8" w:rsidRPr="00BC4A15" w14:paraId="568EDDDF" w14:textId="77777777" w:rsidTr="00EA48D8">
        <w:trPr>
          <w:trHeight w:val="240"/>
        </w:trPr>
        <w:tc>
          <w:tcPr>
            <w:tcW w:w="8385" w:type="dxa"/>
            <w:gridSpan w:val="5"/>
            <w:tcBorders>
              <w:bottom w:val="single" w:sz="4" w:space="0" w:color="auto"/>
            </w:tcBorders>
            <w:shd w:val="clear" w:color="auto" w:fill="auto"/>
            <w:noWrap/>
            <w:vAlign w:val="bottom"/>
            <w:hideMark/>
          </w:tcPr>
          <w:p w14:paraId="782FA30B" w14:textId="15BB4B59" w:rsidR="00EA48D8" w:rsidRPr="00296352" w:rsidRDefault="00EA48D8" w:rsidP="00374DC6">
            <w:pPr>
              <w:rPr>
                <w:i/>
                <w:color w:val="000000"/>
                <w:sz w:val="20"/>
                <w:szCs w:val="20"/>
                <w:lang w:val="pt-BR"/>
              </w:rPr>
            </w:pPr>
            <w:r w:rsidRPr="00296352">
              <w:rPr>
                <w:i/>
                <w:color w:val="000000"/>
                <w:sz w:val="20"/>
                <w:szCs w:val="20"/>
                <w:lang w:val="pt-BR"/>
              </w:rPr>
              <w:t>Tab</w:t>
            </w:r>
            <w:r w:rsidR="00296352">
              <w:rPr>
                <w:i/>
                <w:color w:val="000000"/>
                <w:sz w:val="20"/>
                <w:szCs w:val="20"/>
                <w:lang w:val="pt-BR"/>
              </w:rPr>
              <w:t>e</w:t>
            </w:r>
            <w:r w:rsidRPr="00296352">
              <w:rPr>
                <w:i/>
                <w:color w:val="000000"/>
                <w:sz w:val="20"/>
                <w:szCs w:val="20"/>
                <w:lang w:val="pt-BR"/>
              </w:rPr>
              <w:t>l</w:t>
            </w:r>
            <w:r w:rsidR="00296352">
              <w:rPr>
                <w:i/>
                <w:color w:val="000000"/>
                <w:sz w:val="20"/>
                <w:szCs w:val="20"/>
                <w:lang w:val="pt-BR"/>
              </w:rPr>
              <w:t>a</w:t>
            </w:r>
            <w:r w:rsidRPr="00296352">
              <w:rPr>
                <w:i/>
                <w:color w:val="000000"/>
                <w:sz w:val="20"/>
                <w:szCs w:val="20"/>
                <w:lang w:val="pt-BR"/>
              </w:rPr>
              <w:t xml:space="preserve"> 7. </w:t>
            </w:r>
            <w:r w:rsidR="00296352" w:rsidRPr="00296352">
              <w:rPr>
                <w:i/>
                <w:color w:val="000000"/>
                <w:sz w:val="20"/>
                <w:szCs w:val="20"/>
                <w:lang w:val="pt-BR"/>
              </w:rPr>
              <w:t>Resultados da avaliação econ</w:t>
            </w:r>
            <w:r w:rsidR="00296352">
              <w:rPr>
                <w:i/>
                <w:color w:val="000000"/>
                <w:sz w:val="20"/>
                <w:szCs w:val="20"/>
                <w:lang w:val="pt-BR"/>
              </w:rPr>
              <w:t>ô</w:t>
            </w:r>
            <w:r w:rsidR="00296352" w:rsidRPr="00296352">
              <w:rPr>
                <w:i/>
                <w:color w:val="000000"/>
                <w:sz w:val="20"/>
                <w:szCs w:val="20"/>
                <w:lang w:val="pt-BR"/>
              </w:rPr>
              <w:t xml:space="preserve">mica do tratamento de águas residuais </w:t>
            </w:r>
            <w:r w:rsidRPr="00296352">
              <w:rPr>
                <w:i/>
                <w:color w:val="000000"/>
                <w:sz w:val="20"/>
                <w:szCs w:val="20"/>
                <w:lang w:val="pt-BR"/>
              </w:rPr>
              <w:t>(000 US</w:t>
            </w:r>
            <w:r w:rsidR="00374DC6" w:rsidRPr="00296352">
              <w:rPr>
                <w:i/>
                <w:color w:val="000000"/>
                <w:sz w:val="20"/>
                <w:szCs w:val="20"/>
                <w:lang w:val="pt-BR"/>
              </w:rPr>
              <w:t>$</w:t>
            </w:r>
            <w:r w:rsidRPr="00296352">
              <w:rPr>
                <w:i/>
                <w:color w:val="000000"/>
                <w:sz w:val="20"/>
                <w:szCs w:val="20"/>
                <w:lang w:val="pt-BR"/>
              </w:rPr>
              <w:t xml:space="preserve">) </w:t>
            </w:r>
          </w:p>
        </w:tc>
      </w:tr>
      <w:tr w:rsidR="00EA48D8" w:rsidRPr="00BC4A15" w14:paraId="097DFCA9" w14:textId="77777777" w:rsidTr="00EA48D8">
        <w:trPr>
          <w:trHeight w:val="240"/>
        </w:trPr>
        <w:tc>
          <w:tcPr>
            <w:tcW w:w="3165" w:type="dxa"/>
            <w:tcBorders>
              <w:top w:val="single" w:sz="4" w:space="0" w:color="auto"/>
              <w:left w:val="single" w:sz="4" w:space="0" w:color="auto"/>
              <w:right w:val="single" w:sz="4" w:space="0" w:color="auto"/>
            </w:tcBorders>
            <w:shd w:val="clear" w:color="auto" w:fill="auto"/>
            <w:noWrap/>
            <w:vAlign w:val="bottom"/>
          </w:tcPr>
          <w:p w14:paraId="41E29E09" w14:textId="77777777" w:rsidR="00EA48D8" w:rsidRPr="00296352" w:rsidRDefault="00EA48D8" w:rsidP="00EA48D8">
            <w:pPr>
              <w:rPr>
                <w:color w:val="000000"/>
                <w:sz w:val="18"/>
                <w:szCs w:val="18"/>
                <w:lang w:val="pt-BR"/>
              </w:rPr>
            </w:pP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D599EF" w14:textId="64D080A5" w:rsidR="00EA48D8" w:rsidRPr="00955C3D" w:rsidRDefault="00955C3D" w:rsidP="00EA48D8">
            <w:pPr>
              <w:jc w:val="center"/>
              <w:rPr>
                <w:color w:val="000000"/>
                <w:sz w:val="18"/>
                <w:szCs w:val="18"/>
                <w:lang w:val="pt-BR"/>
              </w:rPr>
            </w:pPr>
            <w:r w:rsidRPr="00054F57">
              <w:rPr>
                <w:color w:val="000000"/>
                <w:sz w:val="18"/>
                <w:szCs w:val="18"/>
                <w:lang w:val="pt-BR"/>
              </w:rPr>
              <w:t xml:space="preserve">Valor atual dos Fluxos </w:t>
            </w:r>
            <w:r w:rsidR="00374DC6" w:rsidRPr="00955C3D">
              <w:rPr>
                <w:color w:val="000000"/>
                <w:sz w:val="18"/>
                <w:szCs w:val="18"/>
                <w:lang w:val="pt-BR"/>
              </w:rPr>
              <w:t>(000 US$</w:t>
            </w:r>
            <w:r w:rsidR="00EA48D8" w:rsidRPr="00955C3D">
              <w:rPr>
                <w:color w:val="000000"/>
                <w:sz w:val="18"/>
                <w:szCs w:val="18"/>
                <w:lang w:val="pt-BR"/>
              </w:rPr>
              <w:t>)</w:t>
            </w:r>
          </w:p>
        </w:tc>
        <w:tc>
          <w:tcPr>
            <w:tcW w:w="1170" w:type="dxa"/>
            <w:tcBorders>
              <w:top w:val="single" w:sz="4" w:space="0" w:color="auto"/>
              <w:left w:val="single" w:sz="4" w:space="0" w:color="auto"/>
              <w:right w:val="single" w:sz="4" w:space="0" w:color="auto"/>
            </w:tcBorders>
            <w:vAlign w:val="bottom"/>
          </w:tcPr>
          <w:p w14:paraId="767F376B" w14:textId="77777777" w:rsidR="00EA48D8" w:rsidRPr="00955C3D" w:rsidRDefault="00EA48D8" w:rsidP="00EA48D8">
            <w:pPr>
              <w:jc w:val="center"/>
              <w:rPr>
                <w:color w:val="000000"/>
                <w:sz w:val="18"/>
                <w:szCs w:val="18"/>
                <w:lang w:val="pt-BR"/>
              </w:rPr>
            </w:pPr>
          </w:p>
        </w:tc>
      </w:tr>
      <w:tr w:rsidR="00955C3D" w:rsidRPr="00374DC6" w14:paraId="25498ED0" w14:textId="77777777" w:rsidTr="00EA48D8">
        <w:trPr>
          <w:trHeight w:val="240"/>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1528B61" w14:textId="77777777" w:rsidR="00955C3D" w:rsidRPr="00955C3D" w:rsidRDefault="00955C3D" w:rsidP="00955C3D">
            <w:pPr>
              <w:rPr>
                <w:color w:val="000000"/>
                <w:sz w:val="18"/>
                <w:szCs w:val="18"/>
                <w:lang w:val="pt-BR"/>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9D39E" w14:textId="2102A7F6" w:rsidR="00955C3D" w:rsidRPr="00374DC6" w:rsidRDefault="00955C3D" w:rsidP="00955C3D">
            <w:pPr>
              <w:jc w:val="center"/>
              <w:rPr>
                <w:color w:val="000000"/>
                <w:sz w:val="18"/>
                <w:szCs w:val="18"/>
              </w:rPr>
            </w:pPr>
            <w:r w:rsidRPr="00374DC6">
              <w:rPr>
                <w:color w:val="000000"/>
                <w:sz w:val="18"/>
                <w:szCs w:val="18"/>
              </w:rPr>
              <w:t>C</w:t>
            </w:r>
            <w:r>
              <w:rPr>
                <w:color w:val="000000"/>
                <w:sz w:val="18"/>
                <w:szCs w:val="18"/>
              </w:rPr>
              <w:t>ustos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823E5" w14:textId="2E722AD0" w:rsidR="00955C3D" w:rsidRPr="00374DC6" w:rsidRDefault="00955C3D" w:rsidP="00955C3D">
            <w:pPr>
              <w:jc w:val="center"/>
              <w:rPr>
                <w:color w:val="000000"/>
                <w:sz w:val="18"/>
                <w:szCs w:val="18"/>
              </w:rPr>
            </w:pPr>
            <w:r w:rsidRPr="00054F57">
              <w:rPr>
                <w:color w:val="000000"/>
                <w:sz w:val="18"/>
                <w:szCs w:val="18"/>
                <w:lang w:val="pt-BR"/>
              </w:rPr>
              <w:t>Benefícios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5FDAE" w14:textId="18D93377" w:rsidR="00955C3D" w:rsidRPr="00374DC6" w:rsidRDefault="00955C3D" w:rsidP="00955C3D">
            <w:pPr>
              <w:jc w:val="center"/>
              <w:rPr>
                <w:color w:val="000000"/>
                <w:sz w:val="18"/>
                <w:szCs w:val="18"/>
              </w:rPr>
            </w:pPr>
            <w:r w:rsidRPr="00054F57">
              <w:rPr>
                <w:color w:val="000000"/>
                <w:sz w:val="18"/>
                <w:szCs w:val="18"/>
                <w:lang w:val="pt-BR"/>
              </w:rPr>
              <w:t>Benefícios Líquidos</w:t>
            </w:r>
          </w:p>
        </w:tc>
        <w:tc>
          <w:tcPr>
            <w:tcW w:w="1170" w:type="dxa"/>
            <w:tcBorders>
              <w:top w:val="nil"/>
              <w:left w:val="single" w:sz="4" w:space="0" w:color="auto"/>
              <w:bottom w:val="single" w:sz="4" w:space="0" w:color="auto"/>
              <w:right w:val="single" w:sz="4" w:space="0" w:color="auto"/>
            </w:tcBorders>
            <w:vAlign w:val="bottom"/>
          </w:tcPr>
          <w:p w14:paraId="4A61CEDB" w14:textId="77777777" w:rsidR="00955C3D" w:rsidRPr="00374DC6" w:rsidRDefault="00955C3D" w:rsidP="00955C3D">
            <w:pPr>
              <w:jc w:val="center"/>
              <w:rPr>
                <w:color w:val="000000"/>
                <w:sz w:val="18"/>
                <w:szCs w:val="18"/>
              </w:rPr>
            </w:pPr>
            <w:r w:rsidRPr="00374DC6">
              <w:rPr>
                <w:color w:val="000000"/>
                <w:sz w:val="18"/>
                <w:szCs w:val="18"/>
              </w:rPr>
              <w:t>IRR</w:t>
            </w:r>
          </w:p>
        </w:tc>
      </w:tr>
      <w:tr w:rsidR="00EA48D8" w:rsidRPr="00374DC6" w14:paraId="1AA3E6DB" w14:textId="77777777" w:rsidTr="00EA48D8">
        <w:trPr>
          <w:trHeight w:val="240"/>
        </w:trPr>
        <w:tc>
          <w:tcPr>
            <w:tcW w:w="3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88095" w14:textId="268C816C" w:rsidR="00EA48D8" w:rsidRPr="00374DC6" w:rsidRDefault="00EA48D8" w:rsidP="00374DC6">
            <w:pPr>
              <w:ind w:firstLineChars="100" w:firstLine="180"/>
              <w:rPr>
                <w:color w:val="000000"/>
                <w:sz w:val="18"/>
                <w:szCs w:val="18"/>
              </w:rPr>
            </w:pPr>
            <w:r w:rsidRPr="00374DC6">
              <w:rPr>
                <w:color w:val="000000"/>
                <w:sz w:val="18"/>
                <w:szCs w:val="18"/>
              </w:rPr>
              <w:t xml:space="preserve"> </w:t>
            </w:r>
            <w:r w:rsidR="00955C3D" w:rsidRPr="00054F57">
              <w:rPr>
                <w:color w:val="000000"/>
                <w:sz w:val="18"/>
                <w:szCs w:val="18"/>
                <w:lang w:val="pt-BR"/>
              </w:rPr>
              <w:t>Tratamento de Águas Residuais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97E64" w14:textId="79C01559" w:rsidR="00EA48D8" w:rsidRPr="00374DC6" w:rsidRDefault="004F5F10" w:rsidP="00EA48D8">
            <w:pPr>
              <w:jc w:val="center"/>
              <w:rPr>
                <w:color w:val="000000"/>
                <w:sz w:val="18"/>
                <w:szCs w:val="18"/>
              </w:rPr>
            </w:pPr>
            <w:r>
              <w:rPr>
                <w:color w:val="000000"/>
                <w:sz w:val="18"/>
                <w:szCs w:val="18"/>
              </w:rPr>
              <w:t>10,113</w:t>
            </w:r>
            <w:r w:rsidR="00EA48D8" w:rsidRPr="00374DC6">
              <w:rPr>
                <w:color w:val="000000"/>
                <w:sz w:val="18"/>
                <w:szCs w:val="18"/>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286E3" w14:textId="5942F9F7" w:rsidR="00EA48D8" w:rsidRPr="00374DC6" w:rsidRDefault="00EA48D8" w:rsidP="00EA48D8">
            <w:pPr>
              <w:jc w:val="center"/>
              <w:rPr>
                <w:color w:val="000000"/>
                <w:sz w:val="18"/>
                <w:szCs w:val="18"/>
              </w:rPr>
            </w:pPr>
            <w:r w:rsidRPr="00374DC6">
              <w:rPr>
                <w:color w:val="000000"/>
                <w:sz w:val="18"/>
                <w:szCs w:val="18"/>
              </w:rPr>
              <w:t xml:space="preserve">9,677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D9406" w14:textId="1EEB2548" w:rsidR="00EA48D8" w:rsidRPr="00374DC6" w:rsidRDefault="00EA48D8" w:rsidP="00EA48D8">
            <w:pPr>
              <w:jc w:val="center"/>
              <w:rPr>
                <w:color w:val="000000"/>
                <w:sz w:val="18"/>
                <w:szCs w:val="18"/>
              </w:rPr>
            </w:pPr>
            <w:r w:rsidRPr="00374DC6">
              <w:rPr>
                <w:color w:val="000000"/>
                <w:sz w:val="18"/>
                <w:szCs w:val="18"/>
              </w:rPr>
              <w:t xml:space="preserve"> </w:t>
            </w:r>
            <w:r w:rsidR="004F5F10">
              <w:rPr>
                <w:color w:val="000000"/>
                <w:sz w:val="18"/>
                <w:szCs w:val="18"/>
              </w:rPr>
              <w:t>436</w:t>
            </w:r>
            <w:r w:rsidRPr="00374DC6">
              <w:rPr>
                <w:color w:val="000000"/>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bottom"/>
          </w:tcPr>
          <w:p w14:paraId="564470B0" w14:textId="7271B8D6" w:rsidR="00EA48D8" w:rsidRPr="00374DC6" w:rsidRDefault="004F5F10" w:rsidP="00EA48D8">
            <w:pPr>
              <w:jc w:val="center"/>
              <w:rPr>
                <w:color w:val="000000"/>
                <w:sz w:val="18"/>
                <w:szCs w:val="18"/>
              </w:rPr>
            </w:pPr>
            <w:r>
              <w:rPr>
                <w:color w:val="000000"/>
                <w:sz w:val="18"/>
                <w:szCs w:val="18"/>
              </w:rPr>
              <w:t>9%</w:t>
            </w:r>
          </w:p>
        </w:tc>
      </w:tr>
    </w:tbl>
    <w:p w14:paraId="1CDC2E03" w14:textId="77777777" w:rsidR="00EA48D8" w:rsidRDefault="00EA48D8" w:rsidP="00EA48D8"/>
    <w:p w14:paraId="585F9151" w14:textId="77777777" w:rsidR="00296352" w:rsidRPr="003C2478" w:rsidRDefault="00296352" w:rsidP="00296352">
      <w:pPr>
        <w:pStyle w:val="PargrafodaLista"/>
        <w:numPr>
          <w:ilvl w:val="0"/>
          <w:numId w:val="33"/>
        </w:numPr>
        <w:spacing w:after="120"/>
        <w:ind w:left="0" w:firstLine="0"/>
        <w:contextualSpacing w:val="0"/>
        <w:jc w:val="both"/>
        <w:rPr>
          <w:sz w:val="22"/>
          <w:szCs w:val="22"/>
          <w:lang w:val="pt-BR"/>
        </w:rPr>
      </w:pPr>
      <w:r w:rsidRPr="003C2478">
        <w:rPr>
          <w:i/>
          <w:sz w:val="22"/>
          <w:szCs w:val="22"/>
          <w:lang w:val="pt-BR"/>
        </w:rPr>
        <w:t>Resumo dos Resultados</w:t>
      </w:r>
      <w:r w:rsidRPr="00A20BF9">
        <w:rPr>
          <w:sz w:val="22"/>
          <w:szCs w:val="22"/>
          <w:lang w:val="pt-BR"/>
        </w:rPr>
        <w:t xml:space="preserve">. </w:t>
      </w:r>
      <w:r w:rsidRPr="003C2478">
        <w:rPr>
          <w:sz w:val="22"/>
          <w:szCs w:val="22"/>
          <w:lang w:val="pt-BR"/>
        </w:rPr>
        <w:t xml:space="preserve">O Componente 2 terá como </w:t>
      </w:r>
      <w:r>
        <w:rPr>
          <w:sz w:val="22"/>
          <w:szCs w:val="22"/>
          <w:lang w:val="pt-BR"/>
        </w:rPr>
        <w:t>meta</w:t>
      </w:r>
      <w:r w:rsidRPr="003C2478">
        <w:rPr>
          <w:sz w:val="22"/>
          <w:szCs w:val="22"/>
          <w:lang w:val="pt-BR"/>
        </w:rPr>
        <w:t xml:space="preserve"> a melhoria urbana e ambiental das Áreas 2 e 3. Os resultados mostram que o investimento terá um impacto positivo no desenvolvimento de Teresina, uma vez que os benefícios são 15% superiores aos custos associados. O valor presente dos benefícios líquidos é de US$ 29 milhões e o retorno esperado é de 18%.</w:t>
      </w:r>
    </w:p>
    <w:p w14:paraId="6C690C94" w14:textId="77777777" w:rsidR="00EA48D8" w:rsidRPr="00296352" w:rsidRDefault="00EA48D8" w:rsidP="00993A26">
      <w:pPr>
        <w:rPr>
          <w:lang w:val="pt-BR"/>
        </w:rPr>
      </w:pPr>
    </w:p>
    <w:tbl>
      <w:tblPr>
        <w:tblW w:w="8655" w:type="dxa"/>
        <w:tblInd w:w="93" w:type="dxa"/>
        <w:tblLayout w:type="fixed"/>
        <w:tblLook w:val="04A0" w:firstRow="1" w:lastRow="0" w:firstColumn="1" w:lastColumn="0" w:noHBand="0" w:noVBand="1"/>
      </w:tblPr>
      <w:tblGrid>
        <w:gridCol w:w="4065"/>
        <w:gridCol w:w="1170"/>
        <w:gridCol w:w="1080"/>
        <w:gridCol w:w="1440"/>
        <w:gridCol w:w="900"/>
      </w:tblGrid>
      <w:tr w:rsidR="00EA48D8" w:rsidRPr="00B56EB5" w14:paraId="4B7754E2" w14:textId="77777777" w:rsidTr="00EA48D8">
        <w:trPr>
          <w:trHeight w:val="240"/>
        </w:trPr>
        <w:tc>
          <w:tcPr>
            <w:tcW w:w="8655" w:type="dxa"/>
            <w:gridSpan w:val="5"/>
            <w:tcBorders>
              <w:bottom w:val="single" w:sz="4" w:space="0" w:color="auto"/>
            </w:tcBorders>
            <w:shd w:val="clear" w:color="auto" w:fill="auto"/>
            <w:noWrap/>
            <w:vAlign w:val="bottom"/>
            <w:hideMark/>
          </w:tcPr>
          <w:p w14:paraId="15146BC6" w14:textId="49E872FD" w:rsidR="00EA48D8" w:rsidRPr="00B56EB5" w:rsidRDefault="00EA48D8" w:rsidP="00EA48D8">
            <w:pPr>
              <w:rPr>
                <w:color w:val="000000"/>
                <w:sz w:val="20"/>
                <w:szCs w:val="20"/>
                <w:lang w:val="pt-BR"/>
              </w:rPr>
            </w:pPr>
            <w:r w:rsidRPr="00346367">
              <w:rPr>
                <w:color w:val="000000"/>
                <w:sz w:val="20"/>
                <w:szCs w:val="20"/>
                <w:lang w:val="pt-BR"/>
              </w:rPr>
              <w:t>Ta</w:t>
            </w:r>
            <w:r w:rsidR="00B56EB5" w:rsidRPr="00346367">
              <w:rPr>
                <w:color w:val="000000"/>
                <w:sz w:val="20"/>
                <w:szCs w:val="20"/>
                <w:lang w:val="pt-BR"/>
              </w:rPr>
              <w:t>bela</w:t>
            </w:r>
            <w:r w:rsidRPr="00346367">
              <w:rPr>
                <w:color w:val="000000"/>
                <w:sz w:val="20"/>
                <w:szCs w:val="20"/>
                <w:lang w:val="pt-BR"/>
              </w:rPr>
              <w:t xml:space="preserve"> 8.  </w:t>
            </w:r>
            <w:r w:rsidR="00B56EB5" w:rsidRPr="00B56EB5">
              <w:rPr>
                <w:color w:val="000000"/>
                <w:sz w:val="20"/>
                <w:szCs w:val="20"/>
                <w:lang w:val="pt-BR"/>
              </w:rPr>
              <w:t xml:space="preserve">Resultados da avaliação económica. Financiamento </w:t>
            </w:r>
            <w:proofErr w:type="gramStart"/>
            <w:r w:rsidR="00B56EB5" w:rsidRPr="00B56EB5">
              <w:rPr>
                <w:color w:val="000000"/>
                <w:sz w:val="20"/>
                <w:szCs w:val="20"/>
                <w:lang w:val="pt-BR"/>
              </w:rPr>
              <w:t xml:space="preserve">Adicional  </w:t>
            </w:r>
            <w:r w:rsidR="00374DC6" w:rsidRPr="00B56EB5">
              <w:rPr>
                <w:color w:val="000000"/>
                <w:sz w:val="20"/>
                <w:szCs w:val="20"/>
                <w:lang w:val="pt-BR"/>
              </w:rPr>
              <w:t>(</w:t>
            </w:r>
            <w:proofErr w:type="gramEnd"/>
            <w:r w:rsidR="00374DC6" w:rsidRPr="00B56EB5">
              <w:rPr>
                <w:color w:val="000000"/>
                <w:sz w:val="20"/>
                <w:szCs w:val="20"/>
                <w:lang w:val="pt-BR"/>
              </w:rPr>
              <w:t>000 US$</w:t>
            </w:r>
            <w:r w:rsidRPr="00B56EB5">
              <w:rPr>
                <w:color w:val="000000"/>
                <w:sz w:val="20"/>
                <w:szCs w:val="20"/>
                <w:lang w:val="pt-BR"/>
              </w:rPr>
              <w:t xml:space="preserve">) </w:t>
            </w:r>
          </w:p>
        </w:tc>
      </w:tr>
      <w:tr w:rsidR="00EA48D8" w:rsidRPr="00BC4A15" w14:paraId="3C467C4E" w14:textId="77777777" w:rsidTr="00EA48D8">
        <w:trPr>
          <w:trHeight w:val="240"/>
        </w:trPr>
        <w:tc>
          <w:tcPr>
            <w:tcW w:w="4065" w:type="dxa"/>
            <w:tcBorders>
              <w:top w:val="single" w:sz="4" w:space="0" w:color="auto"/>
              <w:left w:val="single" w:sz="4" w:space="0" w:color="auto"/>
              <w:right w:val="single" w:sz="4" w:space="0" w:color="auto"/>
            </w:tcBorders>
            <w:shd w:val="clear" w:color="auto" w:fill="auto"/>
            <w:noWrap/>
            <w:vAlign w:val="bottom"/>
          </w:tcPr>
          <w:p w14:paraId="3C0046A8" w14:textId="77777777" w:rsidR="00EA48D8" w:rsidRPr="00B56EB5" w:rsidRDefault="00EA48D8" w:rsidP="00EA48D8">
            <w:pPr>
              <w:rPr>
                <w:color w:val="000000"/>
                <w:sz w:val="20"/>
                <w:szCs w:val="20"/>
                <w:lang w:val="pt-BR"/>
              </w:rPr>
            </w:pP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A36BBA" w14:textId="538467AD" w:rsidR="00EA48D8" w:rsidRPr="00B56EB5" w:rsidRDefault="00D86582" w:rsidP="00EA48D8">
            <w:pPr>
              <w:jc w:val="center"/>
              <w:rPr>
                <w:color w:val="000000"/>
                <w:sz w:val="20"/>
                <w:szCs w:val="20"/>
                <w:lang w:val="pt-BR"/>
              </w:rPr>
            </w:pPr>
            <w:r w:rsidRPr="003C2478">
              <w:rPr>
                <w:color w:val="000000"/>
                <w:sz w:val="18"/>
                <w:szCs w:val="18"/>
                <w:lang w:val="pt-BR"/>
              </w:rPr>
              <w:t xml:space="preserve">Valor atual dos Fluxos </w:t>
            </w:r>
            <w:r w:rsidR="00374DC6" w:rsidRPr="00B56EB5">
              <w:rPr>
                <w:color w:val="000000"/>
                <w:sz w:val="20"/>
                <w:szCs w:val="20"/>
                <w:lang w:val="pt-BR"/>
              </w:rPr>
              <w:t>(000 US$</w:t>
            </w:r>
            <w:r w:rsidR="00EA48D8" w:rsidRPr="00B56EB5">
              <w:rPr>
                <w:color w:val="000000"/>
                <w:sz w:val="20"/>
                <w:szCs w:val="20"/>
                <w:lang w:val="pt-BR"/>
              </w:rPr>
              <w:t>)</w:t>
            </w:r>
          </w:p>
        </w:tc>
        <w:tc>
          <w:tcPr>
            <w:tcW w:w="900" w:type="dxa"/>
            <w:tcBorders>
              <w:top w:val="single" w:sz="4" w:space="0" w:color="auto"/>
              <w:left w:val="single" w:sz="4" w:space="0" w:color="auto"/>
              <w:right w:val="single" w:sz="4" w:space="0" w:color="auto"/>
            </w:tcBorders>
            <w:vAlign w:val="bottom"/>
          </w:tcPr>
          <w:p w14:paraId="2568B077" w14:textId="77777777" w:rsidR="00EA48D8" w:rsidRPr="00B56EB5" w:rsidRDefault="00EA48D8" w:rsidP="00EA48D8">
            <w:pPr>
              <w:jc w:val="center"/>
              <w:rPr>
                <w:color w:val="000000"/>
                <w:sz w:val="20"/>
                <w:szCs w:val="20"/>
                <w:lang w:val="pt-BR"/>
              </w:rPr>
            </w:pPr>
          </w:p>
        </w:tc>
      </w:tr>
      <w:tr w:rsidR="00D86582" w:rsidRPr="00EA48D8" w14:paraId="4847A36E" w14:textId="77777777" w:rsidTr="00EA48D8">
        <w:trPr>
          <w:trHeight w:val="240"/>
        </w:trPr>
        <w:tc>
          <w:tcPr>
            <w:tcW w:w="4065" w:type="dxa"/>
            <w:tcBorders>
              <w:top w:val="nil"/>
              <w:left w:val="single" w:sz="4" w:space="0" w:color="auto"/>
              <w:bottom w:val="single" w:sz="4" w:space="0" w:color="auto"/>
              <w:right w:val="single" w:sz="4" w:space="0" w:color="auto"/>
            </w:tcBorders>
            <w:shd w:val="clear" w:color="auto" w:fill="auto"/>
            <w:noWrap/>
            <w:vAlign w:val="bottom"/>
            <w:hideMark/>
          </w:tcPr>
          <w:p w14:paraId="771B8337" w14:textId="77777777" w:rsidR="00D86582" w:rsidRPr="00B56EB5" w:rsidRDefault="00D86582" w:rsidP="00D86582">
            <w:pPr>
              <w:rPr>
                <w:color w:val="000000"/>
                <w:sz w:val="20"/>
                <w:szCs w:val="20"/>
                <w:lang w:val="pt-BR"/>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5CEBC" w14:textId="0FA23014" w:rsidR="00D86582" w:rsidRPr="00EA48D8" w:rsidRDefault="00D86582" w:rsidP="00D86582">
            <w:pPr>
              <w:jc w:val="center"/>
              <w:rPr>
                <w:color w:val="000000"/>
                <w:sz w:val="20"/>
                <w:szCs w:val="20"/>
              </w:rPr>
            </w:pPr>
            <w:r w:rsidRPr="003C2478">
              <w:rPr>
                <w:color w:val="000000"/>
                <w:sz w:val="18"/>
                <w:szCs w:val="18"/>
                <w:lang w:val="pt-BR"/>
              </w:rPr>
              <w:t>Custos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908F2" w14:textId="1A04CE32" w:rsidR="00D86582" w:rsidRPr="00EA48D8" w:rsidRDefault="00D86582" w:rsidP="00D86582">
            <w:pPr>
              <w:jc w:val="center"/>
              <w:rPr>
                <w:color w:val="000000"/>
                <w:sz w:val="20"/>
                <w:szCs w:val="20"/>
              </w:rPr>
            </w:pPr>
            <w:r w:rsidRPr="003C2478">
              <w:rPr>
                <w:color w:val="000000"/>
                <w:sz w:val="18"/>
                <w:szCs w:val="18"/>
                <w:lang w:val="pt-BR"/>
              </w:rPr>
              <w:t>Benefícios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8EF20" w14:textId="1E51DC98" w:rsidR="00D86582" w:rsidRPr="00EA48D8" w:rsidRDefault="00D86582" w:rsidP="00D86582">
            <w:pPr>
              <w:jc w:val="center"/>
              <w:rPr>
                <w:color w:val="000000"/>
                <w:sz w:val="20"/>
                <w:szCs w:val="20"/>
              </w:rPr>
            </w:pPr>
            <w:r w:rsidRPr="003C2478">
              <w:rPr>
                <w:color w:val="000000"/>
                <w:sz w:val="18"/>
                <w:szCs w:val="18"/>
                <w:lang w:val="pt-BR"/>
              </w:rPr>
              <w:t>Benefícios Líquidos</w:t>
            </w:r>
          </w:p>
        </w:tc>
        <w:tc>
          <w:tcPr>
            <w:tcW w:w="900" w:type="dxa"/>
            <w:tcBorders>
              <w:top w:val="nil"/>
              <w:left w:val="single" w:sz="4" w:space="0" w:color="auto"/>
              <w:bottom w:val="single" w:sz="4" w:space="0" w:color="auto"/>
              <w:right w:val="single" w:sz="4" w:space="0" w:color="auto"/>
            </w:tcBorders>
            <w:vAlign w:val="bottom"/>
          </w:tcPr>
          <w:p w14:paraId="6CBA75D7" w14:textId="77777777" w:rsidR="00D86582" w:rsidRPr="00EA48D8" w:rsidRDefault="00D86582" w:rsidP="00D86582">
            <w:pPr>
              <w:jc w:val="center"/>
              <w:rPr>
                <w:color w:val="000000"/>
                <w:sz w:val="20"/>
                <w:szCs w:val="20"/>
              </w:rPr>
            </w:pPr>
            <w:r w:rsidRPr="00EA48D8">
              <w:rPr>
                <w:color w:val="000000"/>
                <w:sz w:val="20"/>
                <w:szCs w:val="20"/>
              </w:rPr>
              <w:t>IRR</w:t>
            </w:r>
          </w:p>
        </w:tc>
      </w:tr>
      <w:tr w:rsidR="00EA48D8" w:rsidRPr="00EA48D8" w14:paraId="26C3072C" w14:textId="77777777" w:rsidTr="00EA48D8">
        <w:trPr>
          <w:trHeight w:val="240"/>
        </w:trPr>
        <w:tc>
          <w:tcPr>
            <w:tcW w:w="4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58335" w14:textId="22A533C1" w:rsidR="00EA48D8" w:rsidRPr="00EA48D8" w:rsidRDefault="00D86582" w:rsidP="00EA48D8">
            <w:pPr>
              <w:rPr>
                <w:color w:val="000000"/>
                <w:sz w:val="20"/>
                <w:szCs w:val="20"/>
              </w:rPr>
            </w:pPr>
            <w:r w:rsidRPr="003C2478">
              <w:rPr>
                <w:color w:val="000000"/>
                <w:sz w:val="18"/>
                <w:szCs w:val="20"/>
                <w:lang w:val="pt-BR"/>
              </w:rPr>
              <w:t>Modernização urbana (total component</w:t>
            </w:r>
            <w:r>
              <w:rPr>
                <w:color w:val="000000"/>
                <w:sz w:val="18"/>
                <w:szCs w:val="20"/>
                <w:lang w:val="pt-BR"/>
              </w:rPr>
              <w:t>e</w:t>
            </w:r>
            <w:r w:rsidRPr="003C2478">
              <w:rPr>
                <w:color w:val="000000"/>
                <w:sz w:val="18"/>
                <w:szCs w:val="20"/>
                <w:lang w:val="pt-BR"/>
              </w:rPr>
              <w:t xml:space="preserve"> 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76B4" w14:textId="4B7F7D73" w:rsidR="00EA48D8" w:rsidRPr="00EA48D8" w:rsidRDefault="00EA48D8" w:rsidP="00EA48D8">
            <w:pPr>
              <w:jc w:val="center"/>
              <w:rPr>
                <w:color w:val="000000"/>
                <w:sz w:val="20"/>
                <w:szCs w:val="20"/>
              </w:rPr>
            </w:pPr>
            <w:r w:rsidRPr="00EA48D8">
              <w:rPr>
                <w:color w:val="000000"/>
                <w:sz w:val="20"/>
                <w:szCs w:val="20"/>
              </w:rPr>
              <w:t xml:space="preserve">190,330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180F9" w14:textId="367EF350" w:rsidR="00EA48D8" w:rsidRPr="00EA48D8" w:rsidRDefault="00EA48D8" w:rsidP="00EA48D8">
            <w:pPr>
              <w:jc w:val="center"/>
              <w:rPr>
                <w:color w:val="000000"/>
                <w:sz w:val="20"/>
                <w:szCs w:val="20"/>
              </w:rPr>
            </w:pPr>
            <w:r w:rsidRPr="00EA48D8">
              <w:rPr>
                <w:color w:val="000000"/>
                <w:sz w:val="20"/>
                <w:szCs w:val="20"/>
              </w:rPr>
              <w:t xml:space="preserve">219,551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C965" w14:textId="06AE05B7" w:rsidR="00EA48D8" w:rsidRPr="00EA48D8" w:rsidRDefault="00EA48D8" w:rsidP="00EA48D8">
            <w:pPr>
              <w:jc w:val="center"/>
              <w:rPr>
                <w:color w:val="000000"/>
                <w:sz w:val="20"/>
                <w:szCs w:val="20"/>
              </w:rPr>
            </w:pPr>
            <w:r w:rsidRPr="00EA48D8">
              <w:rPr>
                <w:color w:val="000000"/>
                <w:sz w:val="20"/>
                <w:szCs w:val="20"/>
              </w:rPr>
              <w:t xml:space="preserve">29,221 </w:t>
            </w:r>
          </w:p>
        </w:tc>
        <w:tc>
          <w:tcPr>
            <w:tcW w:w="900" w:type="dxa"/>
            <w:tcBorders>
              <w:top w:val="single" w:sz="4" w:space="0" w:color="auto"/>
              <w:left w:val="single" w:sz="4" w:space="0" w:color="auto"/>
              <w:bottom w:val="single" w:sz="4" w:space="0" w:color="auto"/>
              <w:right w:val="single" w:sz="4" w:space="0" w:color="auto"/>
            </w:tcBorders>
            <w:vAlign w:val="bottom"/>
          </w:tcPr>
          <w:p w14:paraId="4513E19C" w14:textId="77777777" w:rsidR="00EA48D8" w:rsidRPr="00EA48D8" w:rsidRDefault="00EA48D8" w:rsidP="00EA48D8">
            <w:pPr>
              <w:jc w:val="center"/>
              <w:rPr>
                <w:color w:val="000000"/>
                <w:sz w:val="20"/>
                <w:szCs w:val="20"/>
              </w:rPr>
            </w:pPr>
            <w:r w:rsidRPr="00EA48D8">
              <w:rPr>
                <w:color w:val="000000"/>
                <w:sz w:val="20"/>
                <w:szCs w:val="20"/>
              </w:rPr>
              <w:t>18%</w:t>
            </w:r>
          </w:p>
        </w:tc>
      </w:tr>
    </w:tbl>
    <w:p w14:paraId="22F6F33C" w14:textId="77777777" w:rsidR="00EA48D8" w:rsidRDefault="00EA48D8" w:rsidP="00993A26"/>
    <w:p w14:paraId="76DE0CE0" w14:textId="22068387" w:rsidR="00EA48D8" w:rsidRPr="00597884" w:rsidRDefault="00597884" w:rsidP="003B2D5D">
      <w:pPr>
        <w:pStyle w:val="PargrafodaLista"/>
        <w:numPr>
          <w:ilvl w:val="0"/>
          <w:numId w:val="33"/>
        </w:numPr>
        <w:spacing w:after="120"/>
        <w:ind w:left="0" w:firstLine="0"/>
        <w:contextualSpacing w:val="0"/>
        <w:jc w:val="both"/>
        <w:rPr>
          <w:sz w:val="22"/>
          <w:szCs w:val="22"/>
          <w:lang w:val="pt-BR"/>
        </w:rPr>
      </w:pPr>
      <w:r w:rsidRPr="00597884">
        <w:rPr>
          <w:sz w:val="22"/>
          <w:szCs w:val="22"/>
          <w:lang w:val="pt-BR"/>
        </w:rPr>
        <w:t xml:space="preserve">Os </w:t>
      </w:r>
      <w:r w:rsidRPr="00597884">
        <w:rPr>
          <w:i/>
          <w:sz w:val="22"/>
          <w:szCs w:val="22"/>
          <w:lang w:val="pt-BR"/>
        </w:rPr>
        <w:t xml:space="preserve">resultados </w:t>
      </w:r>
      <w:r w:rsidRPr="00597884">
        <w:rPr>
          <w:sz w:val="22"/>
          <w:szCs w:val="22"/>
          <w:lang w:val="pt-BR"/>
        </w:rPr>
        <w:t>também mostram que o componente água é economicamente viável, com um retorno de US$ 2 milhões e EIRR de 18%, quando as perdas são reduzidas em 10%.  O tratamento de águas residuais apresenta retornos positivos próximos à taxa de desconto de 10% utilizada. Os esgotos mostram um retorno de 5%; no entanto, os benefícios esperados seriam maiores se houvesse benefícios adicionais, como a saúde.  Apenas os benefícios que advêm da economia da limpeza do sistema de esgoto no local de descarte em relação à conexão de esgoto foram incluídos.</w:t>
      </w:r>
    </w:p>
    <w:tbl>
      <w:tblPr>
        <w:tblW w:w="8655" w:type="dxa"/>
        <w:tblInd w:w="93" w:type="dxa"/>
        <w:tblLayout w:type="fixed"/>
        <w:tblLook w:val="04A0" w:firstRow="1" w:lastRow="0" w:firstColumn="1" w:lastColumn="0" w:noHBand="0" w:noVBand="1"/>
      </w:tblPr>
      <w:tblGrid>
        <w:gridCol w:w="4065"/>
        <w:gridCol w:w="1170"/>
        <w:gridCol w:w="1080"/>
        <w:gridCol w:w="1440"/>
        <w:gridCol w:w="900"/>
      </w:tblGrid>
      <w:tr w:rsidR="00EA48D8" w:rsidRPr="00BC4A15" w14:paraId="0728CC9A" w14:textId="77777777" w:rsidTr="00EA48D8">
        <w:trPr>
          <w:trHeight w:val="240"/>
        </w:trPr>
        <w:tc>
          <w:tcPr>
            <w:tcW w:w="8655" w:type="dxa"/>
            <w:gridSpan w:val="5"/>
            <w:tcBorders>
              <w:bottom w:val="single" w:sz="4" w:space="0" w:color="auto"/>
            </w:tcBorders>
            <w:shd w:val="clear" w:color="auto" w:fill="auto"/>
            <w:noWrap/>
            <w:vAlign w:val="bottom"/>
            <w:hideMark/>
          </w:tcPr>
          <w:p w14:paraId="1A45E9D8" w14:textId="7C72696B" w:rsidR="00EA48D8" w:rsidRPr="00597884" w:rsidRDefault="00EA48D8" w:rsidP="00EA48D8">
            <w:pPr>
              <w:rPr>
                <w:i/>
                <w:color w:val="000000"/>
                <w:sz w:val="20"/>
                <w:szCs w:val="20"/>
                <w:lang w:val="pt-BR"/>
              </w:rPr>
            </w:pPr>
            <w:r w:rsidRPr="00597884">
              <w:rPr>
                <w:i/>
                <w:color w:val="000000"/>
                <w:sz w:val="20"/>
                <w:szCs w:val="20"/>
                <w:lang w:val="pt-BR"/>
              </w:rPr>
              <w:t>Tab</w:t>
            </w:r>
            <w:r w:rsidR="00597884" w:rsidRPr="00597884">
              <w:rPr>
                <w:i/>
                <w:color w:val="000000"/>
                <w:sz w:val="20"/>
                <w:szCs w:val="20"/>
                <w:lang w:val="pt-BR"/>
              </w:rPr>
              <w:t>e</w:t>
            </w:r>
            <w:r w:rsidRPr="00597884">
              <w:rPr>
                <w:i/>
                <w:color w:val="000000"/>
                <w:sz w:val="20"/>
                <w:szCs w:val="20"/>
                <w:lang w:val="pt-BR"/>
              </w:rPr>
              <w:t>l</w:t>
            </w:r>
            <w:r w:rsidR="00597884" w:rsidRPr="00597884">
              <w:rPr>
                <w:i/>
                <w:color w:val="000000"/>
                <w:sz w:val="20"/>
                <w:szCs w:val="20"/>
                <w:lang w:val="pt-BR"/>
              </w:rPr>
              <w:t>a</w:t>
            </w:r>
            <w:r w:rsidRPr="00597884">
              <w:rPr>
                <w:i/>
                <w:color w:val="000000"/>
                <w:sz w:val="20"/>
                <w:szCs w:val="20"/>
                <w:lang w:val="pt-BR"/>
              </w:rPr>
              <w:t xml:space="preserve"> 9.  </w:t>
            </w:r>
            <w:r w:rsidR="00597884" w:rsidRPr="00597884">
              <w:rPr>
                <w:i/>
                <w:color w:val="000000"/>
                <w:sz w:val="20"/>
                <w:szCs w:val="20"/>
                <w:lang w:val="pt-BR"/>
              </w:rPr>
              <w:t>Resultados da avaliação econ</w:t>
            </w:r>
            <w:r w:rsidR="00597884">
              <w:rPr>
                <w:i/>
                <w:color w:val="000000"/>
                <w:sz w:val="20"/>
                <w:szCs w:val="20"/>
                <w:lang w:val="pt-BR"/>
              </w:rPr>
              <w:t>ô</w:t>
            </w:r>
            <w:r w:rsidR="00597884" w:rsidRPr="00597884">
              <w:rPr>
                <w:i/>
                <w:color w:val="000000"/>
                <w:sz w:val="20"/>
                <w:szCs w:val="20"/>
                <w:lang w:val="pt-BR"/>
              </w:rPr>
              <w:t xml:space="preserve">mica da água e </w:t>
            </w:r>
            <w:proofErr w:type="gramStart"/>
            <w:r w:rsidR="00597884" w:rsidRPr="00597884">
              <w:rPr>
                <w:i/>
                <w:color w:val="000000"/>
                <w:sz w:val="20"/>
                <w:szCs w:val="20"/>
                <w:lang w:val="pt-BR"/>
              </w:rPr>
              <w:t xml:space="preserve">saneamento  </w:t>
            </w:r>
            <w:r w:rsidR="00374DC6" w:rsidRPr="00597884">
              <w:rPr>
                <w:i/>
                <w:color w:val="000000"/>
                <w:sz w:val="20"/>
                <w:szCs w:val="20"/>
                <w:lang w:val="pt-BR"/>
              </w:rPr>
              <w:t>(</w:t>
            </w:r>
            <w:proofErr w:type="gramEnd"/>
            <w:r w:rsidR="00374DC6" w:rsidRPr="00597884">
              <w:rPr>
                <w:i/>
                <w:color w:val="000000"/>
                <w:sz w:val="20"/>
                <w:szCs w:val="20"/>
                <w:lang w:val="pt-BR"/>
              </w:rPr>
              <w:t>000 US$</w:t>
            </w:r>
            <w:r w:rsidRPr="00597884">
              <w:rPr>
                <w:i/>
                <w:color w:val="000000"/>
                <w:sz w:val="20"/>
                <w:szCs w:val="20"/>
                <w:lang w:val="pt-BR"/>
              </w:rPr>
              <w:t xml:space="preserve">) </w:t>
            </w:r>
          </w:p>
        </w:tc>
      </w:tr>
      <w:tr w:rsidR="00EA48D8" w:rsidRPr="00BC4A15" w14:paraId="5D0029E8" w14:textId="77777777" w:rsidTr="00EA48D8">
        <w:trPr>
          <w:trHeight w:val="240"/>
        </w:trPr>
        <w:tc>
          <w:tcPr>
            <w:tcW w:w="4065" w:type="dxa"/>
            <w:tcBorders>
              <w:top w:val="single" w:sz="4" w:space="0" w:color="auto"/>
              <w:left w:val="single" w:sz="4" w:space="0" w:color="auto"/>
              <w:right w:val="single" w:sz="4" w:space="0" w:color="auto"/>
            </w:tcBorders>
            <w:shd w:val="clear" w:color="auto" w:fill="auto"/>
            <w:noWrap/>
            <w:vAlign w:val="bottom"/>
          </w:tcPr>
          <w:p w14:paraId="433DEE36" w14:textId="77777777" w:rsidR="00EA48D8" w:rsidRPr="00597884" w:rsidRDefault="00EA48D8" w:rsidP="00EA48D8">
            <w:pPr>
              <w:rPr>
                <w:color w:val="000000"/>
                <w:sz w:val="20"/>
                <w:szCs w:val="20"/>
                <w:lang w:val="pt-BR"/>
              </w:rPr>
            </w:pP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E86549" w14:textId="4C58F599" w:rsidR="00EA48D8" w:rsidRPr="00597884" w:rsidRDefault="00597884" w:rsidP="00374DC6">
            <w:pPr>
              <w:jc w:val="center"/>
              <w:rPr>
                <w:color w:val="000000"/>
                <w:sz w:val="20"/>
                <w:szCs w:val="20"/>
                <w:lang w:val="pt-BR"/>
              </w:rPr>
            </w:pPr>
            <w:r w:rsidRPr="003822D6">
              <w:rPr>
                <w:color w:val="000000"/>
                <w:sz w:val="18"/>
                <w:szCs w:val="18"/>
                <w:lang w:val="pt-BR"/>
              </w:rPr>
              <w:t xml:space="preserve">Valor atual dos Fluxos </w:t>
            </w:r>
            <w:r w:rsidR="00EA48D8" w:rsidRPr="00597884">
              <w:rPr>
                <w:color w:val="000000"/>
                <w:sz w:val="20"/>
                <w:szCs w:val="20"/>
                <w:lang w:val="pt-BR"/>
              </w:rPr>
              <w:t>(000 US</w:t>
            </w:r>
            <w:r w:rsidR="00374DC6" w:rsidRPr="00597884">
              <w:rPr>
                <w:color w:val="000000"/>
                <w:sz w:val="20"/>
                <w:szCs w:val="20"/>
                <w:lang w:val="pt-BR"/>
              </w:rPr>
              <w:t>$</w:t>
            </w:r>
            <w:r w:rsidR="00EA48D8" w:rsidRPr="00597884">
              <w:rPr>
                <w:color w:val="000000"/>
                <w:sz w:val="20"/>
                <w:szCs w:val="20"/>
                <w:lang w:val="pt-BR"/>
              </w:rPr>
              <w:t>)</w:t>
            </w:r>
          </w:p>
        </w:tc>
        <w:tc>
          <w:tcPr>
            <w:tcW w:w="900" w:type="dxa"/>
            <w:tcBorders>
              <w:top w:val="single" w:sz="4" w:space="0" w:color="auto"/>
              <w:left w:val="single" w:sz="4" w:space="0" w:color="auto"/>
              <w:right w:val="single" w:sz="4" w:space="0" w:color="auto"/>
            </w:tcBorders>
            <w:vAlign w:val="bottom"/>
          </w:tcPr>
          <w:p w14:paraId="238268EE" w14:textId="77777777" w:rsidR="00EA48D8" w:rsidRPr="00597884" w:rsidRDefault="00EA48D8" w:rsidP="00EA48D8">
            <w:pPr>
              <w:jc w:val="center"/>
              <w:rPr>
                <w:color w:val="000000"/>
                <w:sz w:val="20"/>
                <w:szCs w:val="20"/>
                <w:lang w:val="pt-BR"/>
              </w:rPr>
            </w:pPr>
          </w:p>
        </w:tc>
      </w:tr>
      <w:tr w:rsidR="00EA48D8" w:rsidRPr="00EA48D8" w14:paraId="50A584DE" w14:textId="77777777" w:rsidTr="00EA48D8">
        <w:trPr>
          <w:trHeight w:val="240"/>
        </w:trPr>
        <w:tc>
          <w:tcPr>
            <w:tcW w:w="4065" w:type="dxa"/>
            <w:tcBorders>
              <w:top w:val="nil"/>
              <w:left w:val="single" w:sz="4" w:space="0" w:color="auto"/>
              <w:bottom w:val="single" w:sz="4" w:space="0" w:color="auto"/>
              <w:right w:val="single" w:sz="4" w:space="0" w:color="auto"/>
            </w:tcBorders>
            <w:shd w:val="clear" w:color="auto" w:fill="auto"/>
            <w:noWrap/>
            <w:vAlign w:val="bottom"/>
            <w:hideMark/>
          </w:tcPr>
          <w:p w14:paraId="6A549301" w14:textId="77777777" w:rsidR="00EA48D8" w:rsidRPr="00597884" w:rsidRDefault="00EA48D8" w:rsidP="00EA48D8">
            <w:pPr>
              <w:rPr>
                <w:color w:val="000000"/>
                <w:sz w:val="20"/>
                <w:szCs w:val="20"/>
                <w:lang w:val="pt-BR"/>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7284" w14:textId="08C45736" w:rsidR="00EA48D8" w:rsidRPr="00EA48D8" w:rsidRDefault="00EA48D8" w:rsidP="00EA48D8">
            <w:pPr>
              <w:jc w:val="center"/>
              <w:rPr>
                <w:color w:val="000000"/>
                <w:sz w:val="20"/>
                <w:szCs w:val="20"/>
              </w:rPr>
            </w:pPr>
            <w:r w:rsidRPr="00EA48D8">
              <w:rPr>
                <w:color w:val="000000"/>
                <w:sz w:val="20"/>
                <w:szCs w:val="20"/>
              </w:rPr>
              <w:t>C</w:t>
            </w:r>
            <w:r w:rsidR="00597884">
              <w:rPr>
                <w:color w:val="000000"/>
                <w:sz w:val="20"/>
                <w:szCs w:val="20"/>
              </w:rPr>
              <w:t>ustos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E1408" w14:textId="01F9416C" w:rsidR="00EA48D8" w:rsidRPr="00EA48D8" w:rsidRDefault="00EA48D8" w:rsidP="00EA48D8">
            <w:pPr>
              <w:jc w:val="center"/>
              <w:rPr>
                <w:color w:val="000000"/>
                <w:sz w:val="20"/>
                <w:szCs w:val="20"/>
              </w:rPr>
            </w:pPr>
            <w:proofErr w:type="spellStart"/>
            <w:r w:rsidRPr="00EA48D8">
              <w:rPr>
                <w:color w:val="000000"/>
                <w:sz w:val="20"/>
                <w:szCs w:val="20"/>
              </w:rPr>
              <w:t>Benef</w:t>
            </w:r>
            <w:r w:rsidR="00597884">
              <w:rPr>
                <w:color w:val="000000"/>
                <w:sz w:val="20"/>
                <w:szCs w:val="20"/>
              </w:rPr>
              <w:t>ícios</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36E31" w14:textId="11C43E08" w:rsidR="00EA48D8" w:rsidRPr="00EA48D8" w:rsidRDefault="00597884" w:rsidP="00EA48D8">
            <w:pPr>
              <w:jc w:val="center"/>
              <w:rPr>
                <w:color w:val="000000"/>
                <w:sz w:val="20"/>
                <w:szCs w:val="20"/>
              </w:rPr>
            </w:pPr>
            <w:proofErr w:type="spellStart"/>
            <w:r w:rsidRPr="00597884">
              <w:rPr>
                <w:color w:val="000000"/>
                <w:sz w:val="20"/>
                <w:szCs w:val="20"/>
              </w:rPr>
              <w:t>Benefícios</w:t>
            </w:r>
            <w:proofErr w:type="spellEnd"/>
            <w:r w:rsidRPr="00597884">
              <w:rPr>
                <w:color w:val="000000"/>
                <w:sz w:val="20"/>
                <w:szCs w:val="20"/>
              </w:rPr>
              <w:t xml:space="preserve"> </w:t>
            </w:r>
            <w:proofErr w:type="spellStart"/>
            <w:r w:rsidRPr="00597884">
              <w:rPr>
                <w:color w:val="000000"/>
                <w:sz w:val="20"/>
                <w:szCs w:val="20"/>
              </w:rPr>
              <w:t>Líquidos</w:t>
            </w:r>
            <w:proofErr w:type="spellEnd"/>
          </w:p>
        </w:tc>
        <w:tc>
          <w:tcPr>
            <w:tcW w:w="900" w:type="dxa"/>
            <w:tcBorders>
              <w:top w:val="nil"/>
              <w:left w:val="single" w:sz="4" w:space="0" w:color="auto"/>
              <w:bottom w:val="single" w:sz="4" w:space="0" w:color="auto"/>
              <w:right w:val="single" w:sz="4" w:space="0" w:color="auto"/>
            </w:tcBorders>
            <w:vAlign w:val="bottom"/>
          </w:tcPr>
          <w:p w14:paraId="48A72E3C" w14:textId="77777777" w:rsidR="00EA48D8" w:rsidRPr="00EA48D8" w:rsidRDefault="00EA48D8" w:rsidP="00EA48D8">
            <w:pPr>
              <w:jc w:val="center"/>
              <w:rPr>
                <w:color w:val="000000"/>
                <w:sz w:val="20"/>
                <w:szCs w:val="20"/>
              </w:rPr>
            </w:pPr>
            <w:r w:rsidRPr="00EA48D8">
              <w:rPr>
                <w:color w:val="000000"/>
                <w:sz w:val="20"/>
                <w:szCs w:val="20"/>
              </w:rPr>
              <w:t>IRR</w:t>
            </w:r>
          </w:p>
        </w:tc>
      </w:tr>
      <w:tr w:rsidR="00597884" w:rsidRPr="00EA48D8" w14:paraId="48457B18" w14:textId="77777777" w:rsidTr="00C77935">
        <w:trPr>
          <w:trHeight w:val="240"/>
        </w:trPr>
        <w:tc>
          <w:tcPr>
            <w:tcW w:w="4065" w:type="dxa"/>
            <w:tcBorders>
              <w:top w:val="nil"/>
              <w:left w:val="single" w:sz="4" w:space="0" w:color="auto"/>
              <w:bottom w:val="nil"/>
              <w:right w:val="single" w:sz="4" w:space="0" w:color="auto"/>
            </w:tcBorders>
            <w:shd w:val="clear" w:color="auto" w:fill="auto"/>
            <w:noWrap/>
            <w:hideMark/>
          </w:tcPr>
          <w:p w14:paraId="78E72704" w14:textId="3528ACB2" w:rsidR="00597884" w:rsidRPr="00597884" w:rsidRDefault="00597884" w:rsidP="00597884">
            <w:pPr>
              <w:rPr>
                <w:color w:val="000000"/>
                <w:sz w:val="20"/>
                <w:szCs w:val="20"/>
              </w:rPr>
            </w:pPr>
            <w:r w:rsidRPr="00597884">
              <w:rPr>
                <w:sz w:val="20"/>
                <w:szCs w:val="20"/>
              </w:rPr>
              <w:t xml:space="preserve"> </w:t>
            </w:r>
            <w:proofErr w:type="spellStart"/>
            <w:r w:rsidRPr="00597884">
              <w:rPr>
                <w:sz w:val="20"/>
                <w:szCs w:val="20"/>
              </w:rPr>
              <w:t>Saneamento</w:t>
            </w:r>
            <w:proofErr w:type="spellEnd"/>
            <w:r w:rsidRPr="00597884">
              <w:rPr>
                <w:sz w:val="20"/>
                <w:szCs w:val="20"/>
              </w:rPr>
              <w:t xml:space="preserve"> </w:t>
            </w:r>
          </w:p>
        </w:tc>
        <w:tc>
          <w:tcPr>
            <w:tcW w:w="1170" w:type="dxa"/>
            <w:tcBorders>
              <w:top w:val="nil"/>
              <w:left w:val="single" w:sz="4" w:space="0" w:color="auto"/>
              <w:bottom w:val="nil"/>
              <w:right w:val="single" w:sz="4" w:space="0" w:color="auto"/>
            </w:tcBorders>
            <w:shd w:val="clear" w:color="auto" w:fill="auto"/>
            <w:noWrap/>
            <w:vAlign w:val="bottom"/>
            <w:hideMark/>
          </w:tcPr>
          <w:p w14:paraId="56D0B3A5" w14:textId="77777777" w:rsidR="00597884" w:rsidRPr="00EA48D8" w:rsidRDefault="00597884" w:rsidP="00597884">
            <w:pPr>
              <w:jc w:val="center"/>
              <w:rPr>
                <w:color w:val="000000"/>
                <w:sz w:val="20"/>
                <w:szCs w:val="20"/>
              </w:rPr>
            </w:pPr>
          </w:p>
        </w:tc>
        <w:tc>
          <w:tcPr>
            <w:tcW w:w="1080" w:type="dxa"/>
            <w:tcBorders>
              <w:top w:val="nil"/>
              <w:left w:val="single" w:sz="4" w:space="0" w:color="auto"/>
              <w:bottom w:val="nil"/>
              <w:right w:val="single" w:sz="4" w:space="0" w:color="auto"/>
            </w:tcBorders>
            <w:shd w:val="clear" w:color="auto" w:fill="auto"/>
            <w:noWrap/>
            <w:vAlign w:val="bottom"/>
            <w:hideMark/>
          </w:tcPr>
          <w:p w14:paraId="1F88B010" w14:textId="77777777" w:rsidR="00597884" w:rsidRPr="00EA48D8" w:rsidRDefault="00597884" w:rsidP="00597884">
            <w:pPr>
              <w:jc w:val="center"/>
              <w:rPr>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9D71799" w14:textId="77777777" w:rsidR="00597884" w:rsidRPr="00EA48D8" w:rsidRDefault="00597884" w:rsidP="00597884">
            <w:pPr>
              <w:jc w:val="center"/>
              <w:rPr>
                <w:color w:val="000000"/>
                <w:sz w:val="20"/>
                <w:szCs w:val="20"/>
              </w:rPr>
            </w:pPr>
          </w:p>
        </w:tc>
        <w:tc>
          <w:tcPr>
            <w:tcW w:w="900" w:type="dxa"/>
            <w:tcBorders>
              <w:top w:val="nil"/>
              <w:left w:val="single" w:sz="4" w:space="0" w:color="auto"/>
              <w:bottom w:val="nil"/>
              <w:right w:val="single" w:sz="4" w:space="0" w:color="auto"/>
            </w:tcBorders>
            <w:vAlign w:val="bottom"/>
          </w:tcPr>
          <w:p w14:paraId="2BB134DB" w14:textId="77777777" w:rsidR="00597884" w:rsidRPr="00EA48D8" w:rsidRDefault="00597884" w:rsidP="00597884">
            <w:pPr>
              <w:jc w:val="center"/>
              <w:rPr>
                <w:color w:val="000000"/>
                <w:sz w:val="20"/>
                <w:szCs w:val="20"/>
              </w:rPr>
            </w:pPr>
          </w:p>
        </w:tc>
      </w:tr>
      <w:tr w:rsidR="00597884" w:rsidRPr="00EA48D8" w14:paraId="3C277F59" w14:textId="77777777" w:rsidTr="00C77935">
        <w:trPr>
          <w:trHeight w:val="240"/>
        </w:trPr>
        <w:tc>
          <w:tcPr>
            <w:tcW w:w="4065" w:type="dxa"/>
            <w:tcBorders>
              <w:top w:val="nil"/>
              <w:left w:val="single" w:sz="4" w:space="0" w:color="auto"/>
              <w:bottom w:val="nil"/>
              <w:right w:val="single" w:sz="4" w:space="0" w:color="auto"/>
            </w:tcBorders>
            <w:shd w:val="clear" w:color="auto" w:fill="auto"/>
            <w:noWrap/>
            <w:hideMark/>
          </w:tcPr>
          <w:p w14:paraId="2C9010C6" w14:textId="6EAF7C02" w:rsidR="00597884" w:rsidRPr="00597884" w:rsidRDefault="00597884" w:rsidP="00597884">
            <w:pPr>
              <w:ind w:firstLineChars="100" w:firstLine="200"/>
              <w:rPr>
                <w:color w:val="000000"/>
                <w:sz w:val="20"/>
                <w:szCs w:val="20"/>
              </w:rPr>
            </w:pPr>
            <w:r w:rsidRPr="00597884">
              <w:rPr>
                <w:sz w:val="20"/>
                <w:szCs w:val="20"/>
              </w:rPr>
              <w:t xml:space="preserve"> </w:t>
            </w:r>
            <w:proofErr w:type="spellStart"/>
            <w:r w:rsidRPr="00597884">
              <w:rPr>
                <w:sz w:val="20"/>
                <w:szCs w:val="20"/>
              </w:rPr>
              <w:t>Esgotos</w:t>
            </w:r>
            <w:proofErr w:type="spellEnd"/>
            <w:r w:rsidRPr="00597884">
              <w:rPr>
                <w:sz w:val="20"/>
                <w:szCs w:val="20"/>
              </w:rPr>
              <w:t xml:space="preserve"> </w:t>
            </w:r>
          </w:p>
        </w:tc>
        <w:tc>
          <w:tcPr>
            <w:tcW w:w="1170" w:type="dxa"/>
            <w:tcBorders>
              <w:top w:val="nil"/>
              <w:left w:val="single" w:sz="4" w:space="0" w:color="auto"/>
              <w:bottom w:val="nil"/>
              <w:right w:val="single" w:sz="4" w:space="0" w:color="auto"/>
            </w:tcBorders>
            <w:shd w:val="clear" w:color="auto" w:fill="auto"/>
            <w:noWrap/>
            <w:vAlign w:val="bottom"/>
            <w:hideMark/>
          </w:tcPr>
          <w:p w14:paraId="2DE05997" w14:textId="4BB46BE8" w:rsidR="00597884" w:rsidRPr="00EA48D8" w:rsidRDefault="00597884" w:rsidP="00597884">
            <w:pPr>
              <w:jc w:val="center"/>
              <w:rPr>
                <w:color w:val="000000"/>
                <w:sz w:val="20"/>
                <w:szCs w:val="20"/>
              </w:rPr>
            </w:pPr>
            <w:r>
              <w:rPr>
                <w:color w:val="000000"/>
                <w:sz w:val="20"/>
                <w:szCs w:val="20"/>
              </w:rPr>
              <w:t>16,842</w:t>
            </w:r>
            <w:r w:rsidRPr="00EA48D8">
              <w:rPr>
                <w:color w:val="000000"/>
                <w:sz w:val="20"/>
                <w:szCs w:val="20"/>
              </w:rPr>
              <w:t xml:space="preserve"> </w:t>
            </w:r>
          </w:p>
        </w:tc>
        <w:tc>
          <w:tcPr>
            <w:tcW w:w="1080" w:type="dxa"/>
            <w:tcBorders>
              <w:top w:val="nil"/>
              <w:left w:val="single" w:sz="4" w:space="0" w:color="auto"/>
              <w:bottom w:val="nil"/>
              <w:right w:val="single" w:sz="4" w:space="0" w:color="auto"/>
            </w:tcBorders>
            <w:shd w:val="clear" w:color="auto" w:fill="auto"/>
            <w:noWrap/>
            <w:vAlign w:val="bottom"/>
            <w:hideMark/>
          </w:tcPr>
          <w:p w14:paraId="12D9D1A5" w14:textId="125FA067" w:rsidR="00597884" w:rsidRPr="00EA48D8" w:rsidRDefault="00597884" w:rsidP="00597884">
            <w:pPr>
              <w:jc w:val="center"/>
              <w:rPr>
                <w:color w:val="000000"/>
                <w:sz w:val="20"/>
                <w:szCs w:val="20"/>
              </w:rPr>
            </w:pPr>
            <w:r w:rsidRPr="00EA48D8">
              <w:rPr>
                <w:color w:val="000000"/>
                <w:sz w:val="20"/>
                <w:szCs w:val="20"/>
              </w:rPr>
              <w:t xml:space="preserve">10,803 </w:t>
            </w:r>
          </w:p>
        </w:tc>
        <w:tc>
          <w:tcPr>
            <w:tcW w:w="1440" w:type="dxa"/>
            <w:tcBorders>
              <w:top w:val="nil"/>
              <w:left w:val="single" w:sz="4" w:space="0" w:color="auto"/>
              <w:bottom w:val="nil"/>
              <w:right w:val="single" w:sz="4" w:space="0" w:color="auto"/>
            </w:tcBorders>
            <w:shd w:val="clear" w:color="auto" w:fill="auto"/>
            <w:noWrap/>
            <w:vAlign w:val="bottom"/>
            <w:hideMark/>
          </w:tcPr>
          <w:p w14:paraId="494C6DF9" w14:textId="0F51E658" w:rsidR="00597884" w:rsidRPr="00EA48D8" w:rsidRDefault="00597884" w:rsidP="00597884">
            <w:pPr>
              <w:jc w:val="center"/>
              <w:rPr>
                <w:color w:val="000000"/>
                <w:sz w:val="20"/>
                <w:szCs w:val="20"/>
              </w:rPr>
            </w:pPr>
            <w:r w:rsidRPr="00EA48D8">
              <w:rPr>
                <w:color w:val="000000"/>
                <w:sz w:val="20"/>
                <w:szCs w:val="20"/>
              </w:rPr>
              <w:t>(</w:t>
            </w:r>
            <w:r>
              <w:rPr>
                <w:color w:val="000000"/>
                <w:sz w:val="20"/>
                <w:szCs w:val="20"/>
              </w:rPr>
              <w:t>6,039</w:t>
            </w:r>
            <w:r w:rsidRPr="00EA48D8">
              <w:rPr>
                <w:color w:val="000000"/>
                <w:sz w:val="20"/>
                <w:szCs w:val="20"/>
              </w:rPr>
              <w:t>)</w:t>
            </w:r>
          </w:p>
        </w:tc>
        <w:tc>
          <w:tcPr>
            <w:tcW w:w="900" w:type="dxa"/>
            <w:tcBorders>
              <w:top w:val="nil"/>
              <w:left w:val="single" w:sz="4" w:space="0" w:color="auto"/>
              <w:bottom w:val="nil"/>
              <w:right w:val="single" w:sz="4" w:space="0" w:color="auto"/>
            </w:tcBorders>
            <w:vAlign w:val="bottom"/>
          </w:tcPr>
          <w:p w14:paraId="1423CACB" w14:textId="32AB7756" w:rsidR="00597884" w:rsidRPr="00EA48D8" w:rsidRDefault="00597884" w:rsidP="00597884">
            <w:pPr>
              <w:jc w:val="center"/>
              <w:rPr>
                <w:color w:val="000000"/>
                <w:sz w:val="20"/>
                <w:szCs w:val="20"/>
              </w:rPr>
            </w:pPr>
            <w:r>
              <w:rPr>
                <w:color w:val="000000"/>
                <w:sz w:val="20"/>
                <w:szCs w:val="20"/>
              </w:rPr>
              <w:t>5</w:t>
            </w:r>
            <w:r w:rsidRPr="00EA48D8">
              <w:rPr>
                <w:color w:val="000000"/>
                <w:sz w:val="20"/>
                <w:szCs w:val="20"/>
              </w:rPr>
              <w:t>%</w:t>
            </w:r>
          </w:p>
        </w:tc>
      </w:tr>
      <w:tr w:rsidR="00597884" w:rsidRPr="00EA48D8" w14:paraId="1C899CD8" w14:textId="77777777" w:rsidTr="00C77935">
        <w:trPr>
          <w:trHeight w:val="240"/>
        </w:trPr>
        <w:tc>
          <w:tcPr>
            <w:tcW w:w="4065" w:type="dxa"/>
            <w:tcBorders>
              <w:top w:val="nil"/>
              <w:left w:val="single" w:sz="4" w:space="0" w:color="auto"/>
              <w:bottom w:val="single" w:sz="4" w:space="0" w:color="auto"/>
              <w:right w:val="single" w:sz="4" w:space="0" w:color="auto"/>
            </w:tcBorders>
            <w:shd w:val="clear" w:color="auto" w:fill="auto"/>
            <w:noWrap/>
            <w:hideMark/>
          </w:tcPr>
          <w:p w14:paraId="524D5C9C" w14:textId="5E34E729" w:rsidR="00597884" w:rsidRPr="00597884" w:rsidRDefault="00597884" w:rsidP="00597884">
            <w:pPr>
              <w:ind w:firstLineChars="100" w:firstLine="200"/>
              <w:rPr>
                <w:color w:val="000000"/>
                <w:sz w:val="20"/>
                <w:szCs w:val="20"/>
              </w:rPr>
            </w:pPr>
            <w:r w:rsidRPr="00597884">
              <w:rPr>
                <w:sz w:val="20"/>
                <w:szCs w:val="20"/>
              </w:rPr>
              <w:t xml:space="preserve"> </w:t>
            </w:r>
            <w:proofErr w:type="spellStart"/>
            <w:r w:rsidRPr="00597884">
              <w:rPr>
                <w:sz w:val="20"/>
                <w:szCs w:val="20"/>
              </w:rPr>
              <w:t>Tratamento</w:t>
            </w:r>
            <w:proofErr w:type="spellEnd"/>
            <w:r w:rsidRPr="00597884">
              <w:rPr>
                <w:sz w:val="20"/>
                <w:szCs w:val="20"/>
              </w:rPr>
              <w:t xml:space="preserve"> de </w:t>
            </w:r>
            <w:proofErr w:type="spellStart"/>
            <w:r w:rsidRPr="00597884">
              <w:rPr>
                <w:sz w:val="20"/>
                <w:szCs w:val="20"/>
              </w:rPr>
              <w:t>águas</w:t>
            </w:r>
            <w:proofErr w:type="spellEnd"/>
            <w:r w:rsidRPr="00597884">
              <w:rPr>
                <w:sz w:val="20"/>
                <w:szCs w:val="20"/>
              </w:rPr>
              <w:t xml:space="preserve"> </w:t>
            </w:r>
            <w:proofErr w:type="spellStart"/>
            <w:r w:rsidRPr="00597884">
              <w:rPr>
                <w:sz w:val="20"/>
                <w:szCs w:val="20"/>
              </w:rPr>
              <w:t>residuais</w:t>
            </w:r>
            <w:proofErr w:type="spellEnd"/>
            <w:r w:rsidRPr="00597884">
              <w:rPr>
                <w:sz w:val="20"/>
                <w:szCs w:val="20"/>
              </w:rPr>
              <w:t xml:space="preserve"> </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CE6C05C" w14:textId="588C48FB" w:rsidR="00597884" w:rsidRPr="00EA48D8" w:rsidRDefault="00597884" w:rsidP="00597884">
            <w:pPr>
              <w:jc w:val="center"/>
              <w:rPr>
                <w:color w:val="000000"/>
                <w:sz w:val="20"/>
                <w:szCs w:val="20"/>
              </w:rPr>
            </w:pPr>
            <w:r>
              <w:rPr>
                <w:color w:val="000000"/>
                <w:sz w:val="20"/>
                <w:szCs w:val="20"/>
              </w:rPr>
              <w:t>10,113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6E74A5" w14:textId="516B25A9" w:rsidR="00597884" w:rsidRPr="00EA48D8" w:rsidRDefault="00597884" w:rsidP="00597884">
            <w:pPr>
              <w:jc w:val="center"/>
              <w:rPr>
                <w:color w:val="000000"/>
                <w:sz w:val="20"/>
                <w:szCs w:val="20"/>
              </w:rPr>
            </w:pPr>
            <w:r w:rsidRPr="00EA48D8">
              <w:rPr>
                <w:color w:val="000000"/>
                <w:sz w:val="20"/>
                <w:szCs w:val="20"/>
              </w:rPr>
              <w:t xml:space="preserve">9,677 </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7DB516" w14:textId="6EF2EEA7" w:rsidR="00597884" w:rsidRPr="00EA48D8" w:rsidRDefault="00597884" w:rsidP="00597884">
            <w:pPr>
              <w:jc w:val="center"/>
              <w:rPr>
                <w:color w:val="000000"/>
                <w:sz w:val="20"/>
                <w:szCs w:val="20"/>
              </w:rPr>
            </w:pPr>
            <w:r>
              <w:rPr>
                <w:color w:val="000000"/>
                <w:sz w:val="20"/>
                <w:szCs w:val="20"/>
              </w:rPr>
              <w:t>(436)</w:t>
            </w:r>
            <w:r w:rsidRPr="00EA48D8">
              <w:rPr>
                <w:color w:val="000000"/>
                <w:sz w:val="20"/>
                <w:szCs w:val="20"/>
              </w:rPr>
              <w:t xml:space="preserve"> </w:t>
            </w:r>
          </w:p>
        </w:tc>
        <w:tc>
          <w:tcPr>
            <w:tcW w:w="900" w:type="dxa"/>
            <w:tcBorders>
              <w:top w:val="nil"/>
              <w:left w:val="single" w:sz="4" w:space="0" w:color="auto"/>
              <w:bottom w:val="single" w:sz="4" w:space="0" w:color="auto"/>
              <w:right w:val="single" w:sz="4" w:space="0" w:color="auto"/>
            </w:tcBorders>
            <w:vAlign w:val="bottom"/>
          </w:tcPr>
          <w:p w14:paraId="4C98C9FC" w14:textId="412BD946" w:rsidR="00597884" w:rsidRPr="00EA48D8" w:rsidRDefault="00597884" w:rsidP="00597884">
            <w:pPr>
              <w:jc w:val="center"/>
              <w:rPr>
                <w:color w:val="000000"/>
                <w:sz w:val="20"/>
                <w:szCs w:val="20"/>
              </w:rPr>
            </w:pPr>
            <w:r>
              <w:rPr>
                <w:color w:val="000000"/>
                <w:sz w:val="20"/>
                <w:szCs w:val="20"/>
              </w:rPr>
              <w:t>9</w:t>
            </w:r>
            <w:r w:rsidRPr="00EA48D8">
              <w:rPr>
                <w:color w:val="000000"/>
                <w:sz w:val="20"/>
                <w:szCs w:val="20"/>
              </w:rPr>
              <w:t>%</w:t>
            </w:r>
          </w:p>
        </w:tc>
      </w:tr>
      <w:tr w:rsidR="00597884" w:rsidRPr="00EA48D8" w14:paraId="76A6A85A" w14:textId="77777777" w:rsidTr="00C77935">
        <w:trPr>
          <w:trHeight w:val="240"/>
        </w:trPr>
        <w:tc>
          <w:tcPr>
            <w:tcW w:w="4065" w:type="dxa"/>
            <w:tcBorders>
              <w:top w:val="single" w:sz="4" w:space="0" w:color="auto"/>
              <w:left w:val="single" w:sz="4" w:space="0" w:color="auto"/>
              <w:right w:val="single" w:sz="4" w:space="0" w:color="auto"/>
            </w:tcBorders>
            <w:shd w:val="clear" w:color="auto" w:fill="auto"/>
            <w:noWrap/>
            <w:hideMark/>
          </w:tcPr>
          <w:p w14:paraId="6652CB34" w14:textId="24AEE240" w:rsidR="00597884" w:rsidRPr="00597884" w:rsidRDefault="00597884" w:rsidP="00597884">
            <w:pPr>
              <w:ind w:firstLineChars="100" w:firstLine="200"/>
              <w:rPr>
                <w:color w:val="000000"/>
                <w:sz w:val="20"/>
                <w:szCs w:val="20"/>
              </w:rPr>
            </w:pPr>
            <w:r w:rsidRPr="00597884">
              <w:rPr>
                <w:sz w:val="20"/>
                <w:szCs w:val="20"/>
              </w:rPr>
              <w:t xml:space="preserve"> </w:t>
            </w:r>
            <w:proofErr w:type="spellStart"/>
            <w:r w:rsidRPr="00597884">
              <w:rPr>
                <w:sz w:val="20"/>
                <w:szCs w:val="20"/>
              </w:rPr>
              <w:t>Saneamento</w:t>
            </w:r>
            <w:proofErr w:type="spellEnd"/>
            <w:r w:rsidRPr="00597884">
              <w:rPr>
                <w:sz w:val="20"/>
                <w:szCs w:val="20"/>
              </w:rPr>
              <w:t xml:space="preserve"> total </w:t>
            </w:r>
          </w:p>
        </w:tc>
        <w:tc>
          <w:tcPr>
            <w:tcW w:w="1170" w:type="dxa"/>
            <w:tcBorders>
              <w:top w:val="single" w:sz="4" w:space="0" w:color="auto"/>
              <w:left w:val="single" w:sz="4" w:space="0" w:color="auto"/>
              <w:right w:val="single" w:sz="4" w:space="0" w:color="auto"/>
            </w:tcBorders>
            <w:shd w:val="clear" w:color="auto" w:fill="auto"/>
            <w:noWrap/>
            <w:vAlign w:val="bottom"/>
            <w:hideMark/>
          </w:tcPr>
          <w:p w14:paraId="114A87B3" w14:textId="64235E69" w:rsidR="00597884" w:rsidRPr="00EA48D8" w:rsidRDefault="00597884" w:rsidP="00597884">
            <w:pPr>
              <w:jc w:val="center"/>
              <w:rPr>
                <w:color w:val="000000"/>
                <w:sz w:val="20"/>
                <w:szCs w:val="20"/>
              </w:rPr>
            </w:pPr>
            <w:r>
              <w:rPr>
                <w:color w:val="000000"/>
                <w:sz w:val="20"/>
                <w:szCs w:val="20"/>
              </w:rPr>
              <w:t>26,955</w:t>
            </w:r>
            <w:r w:rsidRPr="00EA48D8">
              <w:rPr>
                <w:color w:val="000000"/>
                <w:sz w:val="20"/>
                <w:szCs w:val="20"/>
              </w:rPr>
              <w:t xml:space="preserve"> </w:t>
            </w:r>
          </w:p>
        </w:tc>
        <w:tc>
          <w:tcPr>
            <w:tcW w:w="1080" w:type="dxa"/>
            <w:tcBorders>
              <w:top w:val="single" w:sz="4" w:space="0" w:color="auto"/>
              <w:left w:val="single" w:sz="4" w:space="0" w:color="auto"/>
              <w:right w:val="single" w:sz="4" w:space="0" w:color="auto"/>
            </w:tcBorders>
            <w:shd w:val="clear" w:color="auto" w:fill="auto"/>
            <w:noWrap/>
            <w:vAlign w:val="bottom"/>
            <w:hideMark/>
          </w:tcPr>
          <w:p w14:paraId="73449087" w14:textId="1E760666" w:rsidR="00597884" w:rsidRPr="00EA48D8" w:rsidRDefault="00597884" w:rsidP="00597884">
            <w:pPr>
              <w:jc w:val="center"/>
              <w:rPr>
                <w:color w:val="000000"/>
                <w:sz w:val="20"/>
                <w:szCs w:val="20"/>
              </w:rPr>
            </w:pPr>
            <w:r w:rsidRPr="00EA48D8">
              <w:rPr>
                <w:color w:val="000000"/>
                <w:sz w:val="20"/>
                <w:szCs w:val="20"/>
              </w:rPr>
              <w:t xml:space="preserve">20,479 </w:t>
            </w:r>
          </w:p>
        </w:tc>
        <w:tc>
          <w:tcPr>
            <w:tcW w:w="1440" w:type="dxa"/>
            <w:tcBorders>
              <w:top w:val="single" w:sz="4" w:space="0" w:color="auto"/>
              <w:left w:val="single" w:sz="4" w:space="0" w:color="auto"/>
              <w:right w:val="single" w:sz="4" w:space="0" w:color="auto"/>
            </w:tcBorders>
            <w:shd w:val="clear" w:color="auto" w:fill="auto"/>
            <w:noWrap/>
            <w:vAlign w:val="bottom"/>
            <w:hideMark/>
          </w:tcPr>
          <w:p w14:paraId="28697538" w14:textId="7B516AEB" w:rsidR="00597884" w:rsidRPr="00EA48D8" w:rsidRDefault="00597884" w:rsidP="00597884">
            <w:pPr>
              <w:jc w:val="center"/>
              <w:rPr>
                <w:color w:val="000000"/>
                <w:sz w:val="20"/>
                <w:szCs w:val="20"/>
              </w:rPr>
            </w:pPr>
            <w:r w:rsidRPr="00EA48D8">
              <w:rPr>
                <w:color w:val="000000"/>
                <w:sz w:val="20"/>
                <w:szCs w:val="20"/>
              </w:rPr>
              <w:t>(</w:t>
            </w:r>
            <w:r>
              <w:rPr>
                <w:color w:val="000000"/>
                <w:sz w:val="20"/>
                <w:szCs w:val="20"/>
              </w:rPr>
              <w:t>6,475</w:t>
            </w:r>
            <w:r w:rsidRPr="00EA48D8">
              <w:rPr>
                <w:color w:val="000000"/>
                <w:sz w:val="20"/>
                <w:szCs w:val="20"/>
              </w:rPr>
              <w:t>)</w:t>
            </w:r>
          </w:p>
        </w:tc>
        <w:tc>
          <w:tcPr>
            <w:tcW w:w="900" w:type="dxa"/>
            <w:tcBorders>
              <w:top w:val="single" w:sz="4" w:space="0" w:color="auto"/>
              <w:left w:val="single" w:sz="4" w:space="0" w:color="auto"/>
              <w:right w:val="single" w:sz="4" w:space="0" w:color="auto"/>
            </w:tcBorders>
            <w:vAlign w:val="bottom"/>
          </w:tcPr>
          <w:p w14:paraId="70C2A7A7" w14:textId="11945B72" w:rsidR="00597884" w:rsidRPr="00EA48D8" w:rsidRDefault="00597884" w:rsidP="00597884">
            <w:pPr>
              <w:jc w:val="center"/>
              <w:rPr>
                <w:color w:val="000000"/>
                <w:sz w:val="20"/>
                <w:szCs w:val="20"/>
              </w:rPr>
            </w:pPr>
            <w:r>
              <w:rPr>
                <w:color w:val="000000"/>
                <w:sz w:val="20"/>
                <w:szCs w:val="20"/>
              </w:rPr>
              <w:t>7</w:t>
            </w:r>
            <w:r w:rsidRPr="00EA48D8">
              <w:rPr>
                <w:color w:val="000000"/>
                <w:sz w:val="20"/>
                <w:szCs w:val="20"/>
              </w:rPr>
              <w:t>%</w:t>
            </w:r>
          </w:p>
        </w:tc>
      </w:tr>
      <w:tr w:rsidR="00597884" w:rsidRPr="00EA48D8" w14:paraId="3862D4DF" w14:textId="77777777" w:rsidTr="00C77935">
        <w:trPr>
          <w:trHeight w:val="240"/>
        </w:trPr>
        <w:tc>
          <w:tcPr>
            <w:tcW w:w="4065" w:type="dxa"/>
            <w:tcBorders>
              <w:top w:val="nil"/>
              <w:left w:val="single" w:sz="4" w:space="0" w:color="auto"/>
              <w:bottom w:val="single" w:sz="4" w:space="0" w:color="auto"/>
              <w:right w:val="single" w:sz="4" w:space="0" w:color="auto"/>
            </w:tcBorders>
            <w:shd w:val="clear" w:color="auto" w:fill="auto"/>
            <w:noWrap/>
            <w:hideMark/>
          </w:tcPr>
          <w:p w14:paraId="72957A1B" w14:textId="4E0FEF92" w:rsidR="00597884" w:rsidRPr="00597884" w:rsidRDefault="00597884" w:rsidP="00597884">
            <w:pPr>
              <w:rPr>
                <w:color w:val="000000"/>
                <w:sz w:val="20"/>
                <w:szCs w:val="20"/>
              </w:rPr>
            </w:pPr>
            <w:r w:rsidRPr="00597884">
              <w:rPr>
                <w:sz w:val="20"/>
                <w:szCs w:val="20"/>
              </w:rPr>
              <w:t xml:space="preserve"> Água </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B7A4FEC" w14:textId="6A4478DD" w:rsidR="00597884" w:rsidRPr="00EA48D8" w:rsidRDefault="00597884" w:rsidP="00597884">
            <w:pPr>
              <w:jc w:val="center"/>
              <w:rPr>
                <w:color w:val="000000"/>
                <w:sz w:val="20"/>
                <w:szCs w:val="20"/>
              </w:rPr>
            </w:pPr>
            <w:r w:rsidRPr="00EA48D8">
              <w:rPr>
                <w:color w:val="000000"/>
                <w:sz w:val="20"/>
                <w:szCs w:val="20"/>
              </w:rPr>
              <w:t>2,</w:t>
            </w:r>
            <w:r>
              <w:rPr>
                <w:color w:val="000000"/>
                <w:sz w:val="20"/>
                <w:szCs w:val="20"/>
              </w:rPr>
              <w:t>788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E590326" w14:textId="163A4469" w:rsidR="00597884" w:rsidRPr="00EA48D8" w:rsidRDefault="00597884" w:rsidP="00597884">
            <w:pPr>
              <w:jc w:val="center"/>
              <w:rPr>
                <w:color w:val="000000"/>
                <w:sz w:val="20"/>
                <w:szCs w:val="20"/>
              </w:rPr>
            </w:pPr>
            <w:r w:rsidRPr="00EA48D8">
              <w:rPr>
                <w:color w:val="000000"/>
                <w:sz w:val="20"/>
                <w:szCs w:val="20"/>
              </w:rPr>
              <w:t xml:space="preserve">4,950 </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7DAB0BB" w14:textId="57F1AAE7" w:rsidR="00597884" w:rsidRPr="00EA48D8" w:rsidRDefault="00597884" w:rsidP="00597884">
            <w:pPr>
              <w:jc w:val="center"/>
              <w:rPr>
                <w:color w:val="000000"/>
                <w:sz w:val="20"/>
                <w:szCs w:val="20"/>
              </w:rPr>
            </w:pPr>
            <w:r w:rsidRPr="00EA48D8">
              <w:rPr>
                <w:color w:val="000000"/>
                <w:sz w:val="20"/>
                <w:szCs w:val="20"/>
              </w:rPr>
              <w:t xml:space="preserve">2,146 </w:t>
            </w:r>
          </w:p>
        </w:tc>
        <w:tc>
          <w:tcPr>
            <w:tcW w:w="900" w:type="dxa"/>
            <w:tcBorders>
              <w:top w:val="nil"/>
              <w:left w:val="single" w:sz="4" w:space="0" w:color="auto"/>
              <w:bottom w:val="single" w:sz="4" w:space="0" w:color="auto"/>
              <w:right w:val="single" w:sz="4" w:space="0" w:color="auto"/>
            </w:tcBorders>
            <w:vAlign w:val="bottom"/>
          </w:tcPr>
          <w:p w14:paraId="2BBACD4D" w14:textId="77777777" w:rsidR="00597884" w:rsidRPr="00EA48D8" w:rsidRDefault="00597884" w:rsidP="00597884">
            <w:pPr>
              <w:jc w:val="center"/>
              <w:rPr>
                <w:color w:val="000000"/>
                <w:sz w:val="20"/>
                <w:szCs w:val="20"/>
              </w:rPr>
            </w:pPr>
            <w:r w:rsidRPr="00EA48D8">
              <w:rPr>
                <w:color w:val="000000"/>
                <w:sz w:val="20"/>
                <w:szCs w:val="20"/>
              </w:rPr>
              <w:t>18%</w:t>
            </w:r>
          </w:p>
        </w:tc>
      </w:tr>
    </w:tbl>
    <w:p w14:paraId="428D36F1" w14:textId="3D63B899" w:rsidR="00EA48D8" w:rsidRDefault="00EA48D8" w:rsidP="00993A26"/>
    <w:p w14:paraId="35AD9010" w14:textId="77777777" w:rsidR="00515A37" w:rsidRDefault="00515A37" w:rsidP="00993A26"/>
    <w:p w14:paraId="1C97CB99" w14:textId="46298959" w:rsidR="009226D7" w:rsidRPr="008B5336" w:rsidRDefault="009226D7" w:rsidP="009226D7">
      <w:pPr>
        <w:rPr>
          <w:i/>
          <w:sz w:val="22"/>
          <w:szCs w:val="22"/>
          <w:u w:val="single"/>
          <w:lang w:val="pt-BR"/>
        </w:rPr>
      </w:pPr>
      <w:r w:rsidRPr="008B5336">
        <w:rPr>
          <w:i/>
          <w:sz w:val="22"/>
          <w:szCs w:val="22"/>
          <w:u w:val="single"/>
          <w:lang w:val="pt-BR"/>
        </w:rPr>
        <w:lastRenderedPageBreak/>
        <w:t xml:space="preserve">Análise </w:t>
      </w:r>
      <w:r>
        <w:rPr>
          <w:i/>
          <w:sz w:val="22"/>
          <w:szCs w:val="22"/>
          <w:u w:val="single"/>
          <w:lang w:val="pt-BR"/>
        </w:rPr>
        <w:t>D</w:t>
      </w:r>
      <w:r w:rsidRPr="008B5336">
        <w:rPr>
          <w:i/>
          <w:sz w:val="22"/>
          <w:szCs w:val="22"/>
          <w:u w:val="single"/>
          <w:lang w:val="pt-BR"/>
        </w:rPr>
        <w:t>istributiva</w:t>
      </w:r>
    </w:p>
    <w:p w14:paraId="0E74D62C" w14:textId="77777777" w:rsidR="00A92635" w:rsidRDefault="00A92635" w:rsidP="00993A26">
      <w:pPr>
        <w:rPr>
          <w:i/>
          <w:sz w:val="22"/>
          <w:szCs w:val="22"/>
          <w:u w:val="single"/>
        </w:rPr>
      </w:pPr>
    </w:p>
    <w:p w14:paraId="50CE4FC1" w14:textId="77777777" w:rsidR="009226D7" w:rsidRPr="008B5336" w:rsidRDefault="009226D7" w:rsidP="009226D7">
      <w:pPr>
        <w:pStyle w:val="PargrafodaLista"/>
        <w:numPr>
          <w:ilvl w:val="0"/>
          <w:numId w:val="33"/>
        </w:numPr>
        <w:spacing w:after="120"/>
        <w:ind w:left="0" w:firstLine="0"/>
        <w:contextualSpacing w:val="0"/>
        <w:jc w:val="both"/>
        <w:rPr>
          <w:sz w:val="22"/>
          <w:szCs w:val="22"/>
          <w:lang w:val="pt-BR"/>
        </w:rPr>
      </w:pPr>
      <w:r w:rsidRPr="008B5336">
        <w:rPr>
          <w:sz w:val="22"/>
          <w:szCs w:val="22"/>
          <w:lang w:val="pt-BR"/>
        </w:rPr>
        <w:t xml:space="preserve">A análise econômica da melhoria urbana mostrou que os benefícios econômicos serão de US$ 219 milhões, 60% dos quais (US$ 132 milhões) irão para a população de baixa renda e os 40% restantes (US$ 87 milhões) para a população de renda média. A estimativa foi feita com as seguintes premissas: </w:t>
      </w:r>
      <w:r>
        <w:rPr>
          <w:sz w:val="22"/>
          <w:szCs w:val="22"/>
          <w:lang w:val="pt-BR"/>
        </w:rPr>
        <w:t>(</w:t>
      </w:r>
      <w:r w:rsidRPr="008B5336">
        <w:rPr>
          <w:sz w:val="22"/>
          <w:szCs w:val="22"/>
          <w:lang w:val="pt-BR"/>
        </w:rPr>
        <w:t xml:space="preserve">a) 65% da população beneficiária está no nível de renda mais baixo, representando 5.918 casas, com um benefício esperado de cerca de R$ 78 mil por casa; (b) 35% da população está no nível de renda média, representando 3.186 casas, com um benefício esperado de cerca de R$ 96 mil por casa.  </w:t>
      </w:r>
    </w:p>
    <w:p w14:paraId="1C2CB29C" w14:textId="77777777" w:rsidR="00E653C0" w:rsidRPr="00E653C0" w:rsidRDefault="00E653C0" w:rsidP="00E653C0">
      <w:pPr>
        <w:keepNext/>
        <w:keepLines/>
        <w:rPr>
          <w:i/>
          <w:sz w:val="22"/>
          <w:szCs w:val="22"/>
          <w:u w:val="single"/>
          <w:lang w:val="pt-BR"/>
        </w:rPr>
      </w:pPr>
      <w:r w:rsidRPr="00E653C0">
        <w:rPr>
          <w:i/>
          <w:sz w:val="22"/>
          <w:szCs w:val="22"/>
          <w:u w:val="single"/>
          <w:lang w:val="pt-BR"/>
        </w:rPr>
        <w:t>Análise Sensitiva e de Risco do Financiamento Adicional à flutuação do Real</w:t>
      </w:r>
    </w:p>
    <w:p w14:paraId="1FB2E09F" w14:textId="77777777" w:rsidR="000F69C6" w:rsidRPr="00E653C0" w:rsidRDefault="000F69C6" w:rsidP="002B42AC">
      <w:pPr>
        <w:keepNext/>
        <w:keepLines/>
        <w:rPr>
          <w:b/>
          <w:i/>
          <w:sz w:val="22"/>
          <w:szCs w:val="22"/>
          <w:u w:val="single"/>
          <w:lang w:val="pt-BR"/>
        </w:rPr>
      </w:pPr>
    </w:p>
    <w:p w14:paraId="561FCBF3" w14:textId="77777777" w:rsidR="00F77414" w:rsidRPr="00E342B1" w:rsidRDefault="00F77414" w:rsidP="00F77414">
      <w:pPr>
        <w:pStyle w:val="PargrafodaLista"/>
        <w:keepNext/>
        <w:keepLines/>
        <w:numPr>
          <w:ilvl w:val="0"/>
          <w:numId w:val="33"/>
        </w:numPr>
        <w:spacing w:after="120"/>
        <w:ind w:left="0" w:firstLine="0"/>
        <w:contextualSpacing w:val="0"/>
        <w:jc w:val="both"/>
        <w:rPr>
          <w:sz w:val="22"/>
          <w:szCs w:val="22"/>
          <w:lang w:val="pt-BR"/>
        </w:rPr>
      </w:pPr>
      <w:r w:rsidRPr="00E342B1">
        <w:rPr>
          <w:sz w:val="22"/>
          <w:szCs w:val="22"/>
          <w:lang w:val="pt-BR"/>
        </w:rPr>
        <w:t xml:space="preserve">O custo esperado da nova operação é de US$ 176 milhões, dos quais 50% serão financiados pelo BIRD e 50% com fundos de contrapartida. O custo equivalente em reais é de R$ 397 milhões, utilizando a taxa de câmbio atual de R$ 2,25: 1US$. Este custo pode variar durante a implementação devido à flutuação do </w:t>
      </w:r>
      <w:r>
        <w:rPr>
          <w:sz w:val="22"/>
          <w:szCs w:val="22"/>
          <w:lang w:val="pt-BR"/>
        </w:rPr>
        <w:t>R</w:t>
      </w:r>
      <w:r w:rsidRPr="00E342B1">
        <w:rPr>
          <w:sz w:val="22"/>
          <w:szCs w:val="22"/>
          <w:lang w:val="pt-BR"/>
        </w:rPr>
        <w:t>eal, causada por variações cambiais ou pela taxa de inflação.</w:t>
      </w:r>
    </w:p>
    <w:p w14:paraId="4AD51932" w14:textId="77777777" w:rsidR="00F77414" w:rsidRPr="00346367" w:rsidRDefault="00F77414" w:rsidP="00F77414">
      <w:pPr>
        <w:pStyle w:val="PargrafodaLista"/>
        <w:numPr>
          <w:ilvl w:val="0"/>
          <w:numId w:val="33"/>
        </w:numPr>
        <w:spacing w:after="120"/>
        <w:ind w:left="0" w:firstLine="0"/>
        <w:contextualSpacing w:val="0"/>
        <w:jc w:val="both"/>
        <w:rPr>
          <w:sz w:val="22"/>
          <w:szCs w:val="22"/>
          <w:lang w:val="pt-BR"/>
        </w:rPr>
      </w:pPr>
      <w:r w:rsidRPr="00346367">
        <w:rPr>
          <w:sz w:val="22"/>
          <w:szCs w:val="22"/>
          <w:lang w:val="pt-BR"/>
        </w:rPr>
        <w:t xml:space="preserve">A flutuação da taxa de câmbio afeta apenas a parcela financiada pelo Banco Mundial. Se ocorrer depreciação, o Real perde valor em relação ao dólar americano e o município de Teresina receberá mais reais por desembolso de US$, beneficiando assim o projeto. Ao contrário, se ocorre valorização, o Real fica mais forte e o município de Teresina receberá menos reais por desembolso de dólares. A inflação, por outro lado, afeta todos os fundos (Banco Mundial e contrapartida), uma vez que a moeda local perde parcialmente seu valor e, portanto, seu poder de compra. A inflação tem um efeito adverso no projeto, pois requer </w:t>
      </w:r>
      <w:proofErr w:type="gramStart"/>
      <w:r w:rsidRPr="00346367">
        <w:rPr>
          <w:sz w:val="22"/>
          <w:szCs w:val="22"/>
          <w:lang w:val="pt-BR"/>
        </w:rPr>
        <w:t>mais Reais</w:t>
      </w:r>
      <w:proofErr w:type="gramEnd"/>
      <w:r w:rsidRPr="00346367">
        <w:rPr>
          <w:sz w:val="22"/>
          <w:szCs w:val="22"/>
          <w:lang w:val="pt-BR"/>
        </w:rPr>
        <w:t xml:space="preserve"> para comprar cada item.</w:t>
      </w:r>
    </w:p>
    <w:p w14:paraId="31CE8117" w14:textId="77777777" w:rsidR="00F77414" w:rsidRPr="00654638" w:rsidRDefault="00F77414" w:rsidP="00F77414">
      <w:pPr>
        <w:pStyle w:val="PargrafodaLista"/>
        <w:numPr>
          <w:ilvl w:val="0"/>
          <w:numId w:val="33"/>
        </w:numPr>
        <w:spacing w:after="120"/>
        <w:ind w:left="0" w:firstLine="0"/>
        <w:contextualSpacing w:val="0"/>
        <w:jc w:val="both"/>
        <w:rPr>
          <w:sz w:val="22"/>
          <w:szCs w:val="22"/>
          <w:lang w:val="pt-BR"/>
        </w:rPr>
      </w:pPr>
      <w:r w:rsidRPr="00654638">
        <w:rPr>
          <w:sz w:val="22"/>
          <w:szCs w:val="22"/>
          <w:lang w:val="pt-BR"/>
        </w:rPr>
        <w:t>A análise sensi</w:t>
      </w:r>
      <w:r>
        <w:rPr>
          <w:sz w:val="22"/>
          <w:szCs w:val="22"/>
          <w:lang w:val="pt-BR"/>
        </w:rPr>
        <w:t>tiva</w:t>
      </w:r>
      <w:r w:rsidRPr="00654638">
        <w:rPr>
          <w:sz w:val="22"/>
          <w:szCs w:val="22"/>
          <w:lang w:val="pt-BR"/>
        </w:rPr>
        <w:t xml:space="preserve"> foi realizada para medir o impacto d</w:t>
      </w:r>
      <w:r>
        <w:rPr>
          <w:sz w:val="22"/>
          <w:szCs w:val="22"/>
          <w:lang w:val="pt-BR"/>
        </w:rPr>
        <w:t>a</w:t>
      </w:r>
      <w:r w:rsidRPr="00654638">
        <w:rPr>
          <w:sz w:val="22"/>
          <w:szCs w:val="22"/>
          <w:lang w:val="pt-BR"/>
        </w:rPr>
        <w:t xml:space="preserve"> flutuação da moeda local nos custos do projeto. Informações históricas sobre a taxa de câmbio mostram uma valorização de 4% do Real contra US$, no período de 2005-2014. No entanto, a taxa de câmbio mostra alta volatilidade durante o período, como mostra a Figura 1. Na maioria das vezes o </w:t>
      </w:r>
      <w:r>
        <w:rPr>
          <w:sz w:val="22"/>
          <w:szCs w:val="22"/>
          <w:lang w:val="pt-BR"/>
        </w:rPr>
        <w:t>R</w:t>
      </w:r>
      <w:r w:rsidRPr="00654638">
        <w:rPr>
          <w:sz w:val="22"/>
          <w:szCs w:val="22"/>
          <w:lang w:val="pt-BR"/>
        </w:rPr>
        <w:t xml:space="preserve">eal </w:t>
      </w:r>
      <w:r>
        <w:rPr>
          <w:sz w:val="22"/>
          <w:szCs w:val="22"/>
          <w:lang w:val="pt-BR"/>
        </w:rPr>
        <w:t>sofreu valorização</w:t>
      </w:r>
      <w:r w:rsidRPr="00654638">
        <w:rPr>
          <w:sz w:val="22"/>
          <w:szCs w:val="22"/>
          <w:lang w:val="pt-BR"/>
        </w:rPr>
        <w:t xml:space="preserve">; no entanto, em 2009, 2012 e 2013, ela desvalorizou </w:t>
      </w:r>
      <w:r>
        <w:rPr>
          <w:sz w:val="22"/>
          <w:szCs w:val="22"/>
          <w:lang w:val="pt-BR"/>
        </w:rPr>
        <w:t xml:space="preserve">em média </w:t>
      </w:r>
      <w:r w:rsidRPr="00654638">
        <w:rPr>
          <w:sz w:val="22"/>
          <w:szCs w:val="22"/>
          <w:lang w:val="pt-BR"/>
        </w:rPr>
        <w:t xml:space="preserve">12% </w:t>
      </w:r>
      <w:r>
        <w:rPr>
          <w:sz w:val="22"/>
          <w:szCs w:val="22"/>
          <w:lang w:val="pt-BR"/>
        </w:rPr>
        <w:t>ao</w:t>
      </w:r>
      <w:r w:rsidRPr="00654638">
        <w:rPr>
          <w:sz w:val="22"/>
          <w:szCs w:val="22"/>
          <w:lang w:val="pt-BR"/>
        </w:rPr>
        <w:t xml:space="preserve"> ano. Em 2010, a taxa de câmbio atingiu o menor valor de R$ 1,67: 1US$; de 2010 a 2014, o Real desvalorizou 35%.</w:t>
      </w:r>
    </w:p>
    <w:p w14:paraId="3FF5AB6C" w14:textId="1B2EBBB9" w:rsidR="00F77414" w:rsidRPr="00654638" w:rsidRDefault="00F77414" w:rsidP="00F77414">
      <w:pPr>
        <w:pStyle w:val="PargrafodaLista"/>
        <w:numPr>
          <w:ilvl w:val="0"/>
          <w:numId w:val="33"/>
        </w:numPr>
        <w:spacing w:after="120"/>
        <w:ind w:left="0" w:firstLine="0"/>
        <w:contextualSpacing w:val="0"/>
        <w:jc w:val="both"/>
        <w:rPr>
          <w:sz w:val="22"/>
          <w:szCs w:val="22"/>
          <w:lang w:val="pt-BR"/>
        </w:rPr>
      </w:pPr>
      <w:r>
        <w:rPr>
          <w:sz w:val="22"/>
          <w:szCs w:val="22"/>
          <w:lang w:val="pt-BR"/>
        </w:rPr>
        <w:t>D</w:t>
      </w:r>
      <w:r w:rsidRPr="00654638">
        <w:rPr>
          <w:sz w:val="22"/>
          <w:szCs w:val="22"/>
          <w:lang w:val="pt-BR"/>
        </w:rPr>
        <w:t>urante o período de implementação do projeto</w:t>
      </w:r>
      <w:r>
        <w:rPr>
          <w:sz w:val="22"/>
          <w:szCs w:val="22"/>
          <w:lang w:val="pt-BR"/>
        </w:rPr>
        <w:t>, a</w:t>
      </w:r>
      <w:r w:rsidRPr="00654638">
        <w:rPr>
          <w:sz w:val="22"/>
          <w:szCs w:val="22"/>
          <w:lang w:val="pt-BR"/>
        </w:rPr>
        <w:t xml:space="preserve"> inflação foi de 73%, </w:t>
      </w:r>
      <w:r>
        <w:rPr>
          <w:sz w:val="22"/>
          <w:szCs w:val="22"/>
          <w:lang w:val="pt-BR"/>
        </w:rPr>
        <w:t>considerando o</w:t>
      </w:r>
      <w:r w:rsidRPr="00654638">
        <w:rPr>
          <w:sz w:val="22"/>
          <w:szCs w:val="22"/>
          <w:lang w:val="pt-BR"/>
        </w:rPr>
        <w:t xml:space="preserve"> índice de preços de construção, e 60%, quando se usa índice de preços ao consumidor, que corresponde a uma média de 6% ao ano (Figura 1)</w:t>
      </w:r>
      <w:r>
        <w:rPr>
          <w:sz w:val="22"/>
          <w:szCs w:val="22"/>
          <w:lang w:val="pt-BR"/>
        </w:rPr>
        <w:t>.</w:t>
      </w:r>
    </w:p>
    <w:p w14:paraId="5855BAF3" w14:textId="77777777" w:rsidR="00F77414" w:rsidRPr="00F77414" w:rsidRDefault="00F77414" w:rsidP="00F77414">
      <w:pPr>
        <w:rPr>
          <w:i/>
          <w:sz w:val="22"/>
          <w:szCs w:val="22"/>
        </w:rPr>
      </w:pPr>
      <w:proofErr w:type="spellStart"/>
      <w:r w:rsidRPr="00F77414">
        <w:rPr>
          <w:i/>
          <w:sz w:val="22"/>
          <w:szCs w:val="22"/>
        </w:rPr>
        <w:t>Figura</w:t>
      </w:r>
      <w:proofErr w:type="spellEnd"/>
      <w:r w:rsidRPr="00F77414">
        <w:rPr>
          <w:i/>
          <w:sz w:val="22"/>
          <w:szCs w:val="22"/>
        </w:rPr>
        <w:t xml:space="preserve"> 1.  </w:t>
      </w:r>
      <w:proofErr w:type="spellStart"/>
      <w:r w:rsidRPr="00F77414">
        <w:rPr>
          <w:i/>
          <w:sz w:val="22"/>
          <w:szCs w:val="22"/>
        </w:rPr>
        <w:t>Flutuação</w:t>
      </w:r>
      <w:proofErr w:type="spellEnd"/>
      <w:r w:rsidRPr="00F77414">
        <w:rPr>
          <w:i/>
          <w:sz w:val="22"/>
          <w:szCs w:val="22"/>
        </w:rPr>
        <w:t xml:space="preserve"> do Real</w:t>
      </w:r>
    </w:p>
    <w:p w14:paraId="7FC362DB" w14:textId="77777777" w:rsidR="000F69C6" w:rsidRDefault="000F69C6" w:rsidP="000F69C6">
      <w:pPr>
        <w:rPr>
          <w:szCs w:val="22"/>
        </w:rPr>
      </w:pPr>
      <w:r>
        <w:rPr>
          <w:noProof/>
        </w:rPr>
        <w:drawing>
          <wp:inline distT="0" distB="0" distL="0" distR="0" wp14:anchorId="1AAD2750" wp14:editId="7FC9ED38">
            <wp:extent cx="3508917" cy="19249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9546" cy="1925312"/>
                    </a:xfrm>
                    <a:prstGeom prst="rect">
                      <a:avLst/>
                    </a:prstGeom>
                    <a:noFill/>
                    <a:ln>
                      <a:noFill/>
                    </a:ln>
                  </pic:spPr>
                </pic:pic>
              </a:graphicData>
            </a:graphic>
          </wp:inline>
        </w:drawing>
      </w:r>
    </w:p>
    <w:p w14:paraId="05B4646C" w14:textId="77777777" w:rsidR="005C5935" w:rsidRDefault="005C5935" w:rsidP="000F69C6">
      <w:pPr>
        <w:pStyle w:val="PargrafodaLista"/>
        <w:ind w:left="0"/>
        <w:rPr>
          <w:sz w:val="22"/>
          <w:szCs w:val="22"/>
        </w:rPr>
      </w:pPr>
    </w:p>
    <w:p w14:paraId="02C7B0EF" w14:textId="77777777" w:rsidR="00744DBD" w:rsidRPr="00654638" w:rsidRDefault="00744DBD" w:rsidP="00744DBD">
      <w:pPr>
        <w:pStyle w:val="PargrafodaLista"/>
        <w:numPr>
          <w:ilvl w:val="0"/>
          <w:numId w:val="33"/>
        </w:numPr>
        <w:spacing w:after="120"/>
        <w:ind w:left="0" w:firstLine="0"/>
        <w:contextualSpacing w:val="0"/>
        <w:jc w:val="both"/>
        <w:rPr>
          <w:sz w:val="22"/>
          <w:szCs w:val="22"/>
          <w:lang w:val="pt-BR"/>
        </w:rPr>
      </w:pPr>
      <w:r w:rsidRPr="00654638">
        <w:rPr>
          <w:sz w:val="22"/>
          <w:szCs w:val="22"/>
          <w:lang w:val="pt-BR"/>
        </w:rPr>
        <w:t xml:space="preserve">Para a análise </w:t>
      </w:r>
      <w:r>
        <w:rPr>
          <w:sz w:val="22"/>
          <w:szCs w:val="22"/>
          <w:lang w:val="pt-BR"/>
        </w:rPr>
        <w:t xml:space="preserve">sensitiva </w:t>
      </w:r>
      <w:r w:rsidRPr="00654638">
        <w:rPr>
          <w:sz w:val="22"/>
          <w:szCs w:val="22"/>
          <w:lang w:val="pt-BR"/>
        </w:rPr>
        <w:t xml:space="preserve">foram construídos três cenários: </w:t>
      </w:r>
      <w:r>
        <w:rPr>
          <w:sz w:val="22"/>
          <w:szCs w:val="22"/>
          <w:lang w:val="pt-BR"/>
        </w:rPr>
        <w:t>(</w:t>
      </w:r>
      <w:r w:rsidRPr="00654638">
        <w:rPr>
          <w:sz w:val="22"/>
          <w:szCs w:val="22"/>
          <w:lang w:val="pt-BR"/>
        </w:rPr>
        <w:t xml:space="preserve">a) assumindo que o </w:t>
      </w:r>
      <w:r>
        <w:rPr>
          <w:sz w:val="22"/>
          <w:szCs w:val="22"/>
          <w:lang w:val="pt-BR"/>
        </w:rPr>
        <w:t>R</w:t>
      </w:r>
      <w:r w:rsidRPr="00654638">
        <w:rPr>
          <w:sz w:val="22"/>
          <w:szCs w:val="22"/>
          <w:lang w:val="pt-BR"/>
        </w:rPr>
        <w:t xml:space="preserve">eal </w:t>
      </w:r>
      <w:r>
        <w:rPr>
          <w:sz w:val="22"/>
          <w:szCs w:val="22"/>
          <w:lang w:val="pt-BR"/>
        </w:rPr>
        <w:t xml:space="preserve">sofrerá depreciação </w:t>
      </w:r>
      <w:r w:rsidRPr="00654638">
        <w:rPr>
          <w:sz w:val="22"/>
          <w:szCs w:val="22"/>
          <w:lang w:val="pt-BR"/>
        </w:rPr>
        <w:t>na mesma taxa anual dos últimos cinco anos (2010-2014), ou seja 6,1%</w:t>
      </w:r>
      <w:r>
        <w:rPr>
          <w:sz w:val="22"/>
          <w:szCs w:val="22"/>
          <w:lang w:val="pt-BR"/>
        </w:rPr>
        <w:t>,</w:t>
      </w:r>
      <w:r w:rsidRPr="00654638">
        <w:rPr>
          <w:sz w:val="22"/>
          <w:szCs w:val="22"/>
          <w:lang w:val="pt-BR"/>
        </w:rPr>
        <w:t xml:space="preserve"> e mesma taxa de inflação,</w:t>
      </w:r>
      <w:r>
        <w:rPr>
          <w:sz w:val="22"/>
          <w:szCs w:val="22"/>
          <w:lang w:val="pt-BR"/>
        </w:rPr>
        <w:t xml:space="preserve"> ou seja, média de </w:t>
      </w:r>
      <w:r w:rsidRPr="00654638">
        <w:rPr>
          <w:sz w:val="22"/>
          <w:szCs w:val="22"/>
          <w:lang w:val="pt-BR"/>
        </w:rPr>
        <w:t>5,6%;</w:t>
      </w:r>
      <w:r>
        <w:rPr>
          <w:sz w:val="22"/>
          <w:szCs w:val="22"/>
          <w:lang w:val="pt-BR"/>
        </w:rPr>
        <w:t xml:space="preserve"> (</w:t>
      </w:r>
      <w:r w:rsidRPr="00654638">
        <w:rPr>
          <w:sz w:val="22"/>
          <w:szCs w:val="22"/>
          <w:lang w:val="pt-BR"/>
        </w:rPr>
        <w:t xml:space="preserve">b) assumindo que o </w:t>
      </w:r>
      <w:r>
        <w:rPr>
          <w:sz w:val="22"/>
          <w:szCs w:val="22"/>
          <w:lang w:val="pt-BR"/>
        </w:rPr>
        <w:t>R</w:t>
      </w:r>
      <w:r w:rsidRPr="00654638">
        <w:rPr>
          <w:sz w:val="22"/>
          <w:szCs w:val="22"/>
          <w:lang w:val="pt-BR"/>
        </w:rPr>
        <w:t xml:space="preserve">eal </w:t>
      </w:r>
      <w:r>
        <w:rPr>
          <w:sz w:val="22"/>
          <w:szCs w:val="22"/>
          <w:lang w:val="pt-BR"/>
        </w:rPr>
        <w:t xml:space="preserve">sofrerá </w:t>
      </w:r>
      <w:r w:rsidRPr="00654638">
        <w:rPr>
          <w:sz w:val="22"/>
          <w:szCs w:val="22"/>
          <w:lang w:val="pt-BR"/>
        </w:rPr>
        <w:t>valoriza</w:t>
      </w:r>
      <w:r>
        <w:rPr>
          <w:sz w:val="22"/>
          <w:szCs w:val="22"/>
          <w:lang w:val="pt-BR"/>
        </w:rPr>
        <w:t>ção</w:t>
      </w:r>
      <w:r w:rsidRPr="00654638">
        <w:rPr>
          <w:sz w:val="22"/>
          <w:szCs w:val="22"/>
          <w:lang w:val="pt-BR"/>
        </w:rPr>
        <w:t xml:space="preserve"> no mesmo ritmo de 2005-</w:t>
      </w:r>
      <w:r w:rsidRPr="00654638">
        <w:rPr>
          <w:sz w:val="22"/>
          <w:szCs w:val="22"/>
          <w:lang w:val="pt-BR"/>
        </w:rPr>
        <w:lastRenderedPageBreak/>
        <w:t>2014,</w:t>
      </w:r>
      <w:r>
        <w:rPr>
          <w:sz w:val="22"/>
          <w:szCs w:val="22"/>
          <w:lang w:val="pt-BR"/>
        </w:rPr>
        <w:t xml:space="preserve"> ou seja, </w:t>
      </w:r>
      <w:r w:rsidRPr="00654638">
        <w:rPr>
          <w:sz w:val="22"/>
          <w:szCs w:val="22"/>
          <w:lang w:val="pt-BR"/>
        </w:rPr>
        <w:t>1</w:t>
      </w:r>
      <w:r>
        <w:rPr>
          <w:sz w:val="22"/>
          <w:szCs w:val="22"/>
          <w:lang w:val="pt-BR"/>
        </w:rPr>
        <w:t xml:space="preserve">% em </w:t>
      </w:r>
      <w:r w:rsidRPr="00654638">
        <w:rPr>
          <w:sz w:val="22"/>
          <w:szCs w:val="22"/>
          <w:lang w:val="pt-BR"/>
        </w:rPr>
        <w:t>média ao ano, com inflação anual de 5,4</w:t>
      </w:r>
      <w:r>
        <w:rPr>
          <w:sz w:val="22"/>
          <w:szCs w:val="22"/>
          <w:lang w:val="pt-BR"/>
        </w:rPr>
        <w:t>% ao</w:t>
      </w:r>
      <w:r w:rsidRPr="00654638">
        <w:rPr>
          <w:sz w:val="22"/>
          <w:szCs w:val="22"/>
          <w:lang w:val="pt-BR"/>
        </w:rPr>
        <w:t xml:space="preserve"> ano; e</w:t>
      </w:r>
      <w:r>
        <w:rPr>
          <w:sz w:val="22"/>
          <w:szCs w:val="22"/>
          <w:lang w:val="pt-BR"/>
        </w:rPr>
        <w:t xml:space="preserve"> (</w:t>
      </w:r>
      <w:r w:rsidRPr="00654638">
        <w:rPr>
          <w:sz w:val="22"/>
          <w:szCs w:val="22"/>
          <w:lang w:val="pt-BR"/>
        </w:rPr>
        <w:t xml:space="preserve">c) </w:t>
      </w:r>
      <w:r>
        <w:rPr>
          <w:sz w:val="22"/>
          <w:szCs w:val="22"/>
          <w:lang w:val="pt-BR"/>
        </w:rPr>
        <w:t>valoriz</w:t>
      </w:r>
      <w:r w:rsidRPr="00654638">
        <w:rPr>
          <w:sz w:val="22"/>
          <w:szCs w:val="22"/>
          <w:lang w:val="pt-BR"/>
        </w:rPr>
        <w:t xml:space="preserve">ação de 1% e inflação de 5%. </w:t>
      </w:r>
    </w:p>
    <w:p w14:paraId="5234E919" w14:textId="77777777" w:rsidR="00DA7AE8" w:rsidRPr="00654638" w:rsidRDefault="00DA7AE8" w:rsidP="00DA7AE8">
      <w:pPr>
        <w:pStyle w:val="PargrafodaLista"/>
        <w:numPr>
          <w:ilvl w:val="0"/>
          <w:numId w:val="33"/>
        </w:numPr>
        <w:spacing w:after="120"/>
        <w:ind w:left="0" w:firstLine="0"/>
        <w:contextualSpacing w:val="0"/>
        <w:jc w:val="both"/>
        <w:rPr>
          <w:sz w:val="22"/>
          <w:szCs w:val="22"/>
          <w:lang w:val="pt-BR"/>
        </w:rPr>
      </w:pPr>
      <w:r w:rsidRPr="00654638">
        <w:rPr>
          <w:sz w:val="22"/>
          <w:szCs w:val="22"/>
          <w:lang w:val="pt-BR"/>
        </w:rPr>
        <w:t xml:space="preserve">Os resultados mostram que: </w:t>
      </w:r>
      <w:r>
        <w:rPr>
          <w:sz w:val="22"/>
          <w:szCs w:val="22"/>
          <w:lang w:val="pt-BR"/>
        </w:rPr>
        <w:t>(</w:t>
      </w:r>
      <w:r w:rsidRPr="00654638">
        <w:rPr>
          <w:sz w:val="22"/>
          <w:szCs w:val="22"/>
          <w:lang w:val="pt-BR"/>
        </w:rPr>
        <w:t xml:space="preserve">a) </w:t>
      </w:r>
      <w:r w:rsidRPr="00654638">
        <w:rPr>
          <w:i/>
          <w:sz w:val="22"/>
          <w:szCs w:val="22"/>
          <w:lang w:val="pt-BR"/>
        </w:rPr>
        <w:t>Cenário 1</w:t>
      </w:r>
      <w:r w:rsidRPr="00654638">
        <w:rPr>
          <w:sz w:val="22"/>
          <w:szCs w:val="22"/>
          <w:lang w:val="pt-BR"/>
        </w:rPr>
        <w:t xml:space="preserve">: 5,6% da depreciação anual do </w:t>
      </w:r>
      <w:r>
        <w:rPr>
          <w:sz w:val="22"/>
          <w:szCs w:val="22"/>
          <w:lang w:val="pt-BR"/>
        </w:rPr>
        <w:t>R</w:t>
      </w:r>
      <w:r w:rsidRPr="00654638">
        <w:rPr>
          <w:sz w:val="22"/>
          <w:szCs w:val="22"/>
          <w:lang w:val="pt-BR"/>
        </w:rPr>
        <w:t xml:space="preserve">eal trará 9% a mais de recursos para o projeto. No entanto, a inflação anual de 6,1% tornará o projeto 16% mais caro, compensando assim todos os ganhos obtidos com a depreciação e trazendo uma perda líquida de 7% dos fundos. Isso significa que será necessário financiamento adicional para pagar o projeto (cerca de R$ 36 milhões); </w:t>
      </w:r>
      <w:r>
        <w:rPr>
          <w:sz w:val="22"/>
          <w:szCs w:val="22"/>
          <w:lang w:val="pt-BR"/>
        </w:rPr>
        <w:t>(</w:t>
      </w:r>
      <w:r w:rsidRPr="00654638">
        <w:rPr>
          <w:sz w:val="22"/>
          <w:szCs w:val="22"/>
          <w:lang w:val="pt-BR"/>
        </w:rPr>
        <w:t xml:space="preserve">b) </w:t>
      </w:r>
      <w:r w:rsidRPr="00654638">
        <w:rPr>
          <w:i/>
          <w:sz w:val="22"/>
          <w:szCs w:val="22"/>
          <w:lang w:val="pt-BR"/>
        </w:rPr>
        <w:t>Cenário 2</w:t>
      </w:r>
      <w:r w:rsidRPr="00654638">
        <w:rPr>
          <w:sz w:val="22"/>
          <w:szCs w:val="22"/>
          <w:lang w:val="pt-BR"/>
        </w:rPr>
        <w:t xml:space="preserve"> mostra que 1% de depreciação trará 1% de fundos adicionais para o projeto; no entanto, a inflação de 5,4% tornará o projeto 14% mais caro, resultando em uma perda líquida de 13%; </w:t>
      </w:r>
      <w:r>
        <w:rPr>
          <w:sz w:val="22"/>
          <w:szCs w:val="22"/>
          <w:lang w:val="pt-BR"/>
        </w:rPr>
        <w:t>(</w:t>
      </w:r>
      <w:r w:rsidRPr="00654638">
        <w:rPr>
          <w:sz w:val="22"/>
          <w:szCs w:val="22"/>
          <w:lang w:val="pt-BR"/>
        </w:rPr>
        <w:t xml:space="preserve">c) </w:t>
      </w:r>
      <w:r w:rsidRPr="00654638">
        <w:rPr>
          <w:i/>
          <w:sz w:val="22"/>
          <w:szCs w:val="22"/>
          <w:lang w:val="pt-BR"/>
        </w:rPr>
        <w:t>Cenário 3</w:t>
      </w:r>
      <w:r w:rsidRPr="00654638">
        <w:rPr>
          <w:sz w:val="22"/>
          <w:szCs w:val="22"/>
          <w:lang w:val="pt-BR"/>
        </w:rPr>
        <w:t xml:space="preserve"> mostra que a </w:t>
      </w:r>
      <w:r>
        <w:rPr>
          <w:sz w:val="22"/>
          <w:szCs w:val="22"/>
          <w:lang w:val="pt-BR"/>
        </w:rPr>
        <w:t>valoriz</w:t>
      </w:r>
      <w:r w:rsidRPr="00654638">
        <w:rPr>
          <w:sz w:val="22"/>
          <w:szCs w:val="22"/>
          <w:lang w:val="pt-BR"/>
        </w:rPr>
        <w:t xml:space="preserve">ação de 1% resultará em 1% de perda de fundos disponíveis. A inflação fará o mesmo e as perdas líquidas serão de 14%, o que requer um adicional de R$ 56 milhões (Tabela 10). As estimativas de custo do projeto alocaram 7% do valor </w:t>
      </w:r>
      <w:r>
        <w:rPr>
          <w:sz w:val="22"/>
          <w:szCs w:val="22"/>
          <w:lang w:val="pt-BR"/>
        </w:rPr>
        <w:t xml:space="preserve">das obras </w:t>
      </w:r>
      <w:r w:rsidRPr="00654638">
        <w:rPr>
          <w:sz w:val="22"/>
          <w:szCs w:val="22"/>
          <w:lang w:val="pt-BR"/>
        </w:rPr>
        <w:t xml:space="preserve">como contingências. Além disso, o Município tem um alto nível de comprometimento com o projeto e expressou sua disposição de financiar com recursos próprios ou de obter recursos do Governo Federal para complementar o financiamento adicional proposto caso a taxa de câmbio e/ ou a inflação afetem negativamente o financiamento. </w:t>
      </w:r>
    </w:p>
    <w:p w14:paraId="3339D4DA" w14:textId="77777777" w:rsidR="00DA7AE8" w:rsidRPr="00DA7AE8" w:rsidRDefault="00DA7AE8" w:rsidP="00DA7AE8">
      <w:pPr>
        <w:rPr>
          <w:szCs w:val="22"/>
          <w:lang w:val="pt-BR"/>
        </w:rPr>
      </w:pPr>
      <w:r w:rsidRPr="00DA7AE8">
        <w:rPr>
          <w:i/>
          <w:color w:val="000000"/>
          <w:sz w:val="20"/>
          <w:szCs w:val="20"/>
          <w:lang w:val="pt-BR"/>
        </w:rPr>
        <w:t>Tabela 10.  Impacto da flutuação da taxa de câmbio e inflação no custo do Projeto</w:t>
      </w:r>
    </w:p>
    <w:tbl>
      <w:tblPr>
        <w:tblW w:w="936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4140"/>
        <w:gridCol w:w="1800"/>
        <w:gridCol w:w="1327"/>
        <w:gridCol w:w="1283"/>
        <w:gridCol w:w="810"/>
      </w:tblGrid>
      <w:tr w:rsidR="006C58CC" w:rsidRPr="00154F4B" w14:paraId="0B3F9A15" w14:textId="77777777" w:rsidTr="002A7F5C">
        <w:trPr>
          <w:trHeight w:val="300"/>
          <w:tblHeader/>
        </w:trPr>
        <w:tc>
          <w:tcPr>
            <w:tcW w:w="4140" w:type="dxa"/>
            <w:vMerge w:val="restart"/>
            <w:tcBorders>
              <w:top w:val="single" w:sz="4" w:space="0" w:color="auto"/>
              <w:left w:val="single" w:sz="4" w:space="0" w:color="auto"/>
              <w:right w:val="single" w:sz="4" w:space="0" w:color="auto"/>
            </w:tcBorders>
            <w:noWrap/>
            <w:vAlign w:val="bottom"/>
          </w:tcPr>
          <w:p w14:paraId="7B959BF0" w14:textId="77777777" w:rsidR="006C58CC" w:rsidRPr="00DA7AE8" w:rsidRDefault="006C58CC">
            <w:pPr>
              <w:rPr>
                <w:iCs/>
                <w:color w:val="000000"/>
                <w:sz w:val="18"/>
                <w:szCs w:val="18"/>
                <w:lang w:val="pt-BR"/>
              </w:rPr>
            </w:pPr>
          </w:p>
        </w:tc>
        <w:tc>
          <w:tcPr>
            <w:tcW w:w="1800" w:type="dxa"/>
            <w:vMerge w:val="restart"/>
            <w:tcBorders>
              <w:top w:val="single" w:sz="4" w:space="0" w:color="auto"/>
              <w:left w:val="single" w:sz="4" w:space="0" w:color="auto"/>
              <w:bottom w:val="single" w:sz="4" w:space="0" w:color="auto"/>
              <w:right w:val="single" w:sz="4" w:space="0" w:color="auto"/>
            </w:tcBorders>
            <w:noWrap/>
            <w:vAlign w:val="center"/>
            <w:hideMark/>
          </w:tcPr>
          <w:p w14:paraId="358C3E10" w14:textId="2B4B7350" w:rsidR="006C58CC" w:rsidRPr="00154F4B" w:rsidRDefault="0037274E" w:rsidP="00154F4B">
            <w:pPr>
              <w:jc w:val="center"/>
              <w:rPr>
                <w:color w:val="000000"/>
                <w:sz w:val="18"/>
                <w:szCs w:val="18"/>
              </w:rPr>
            </w:pPr>
            <w:r w:rsidRPr="00F97FD3">
              <w:rPr>
                <w:color w:val="000000"/>
                <w:sz w:val="18"/>
                <w:szCs w:val="18"/>
                <w:lang w:val="pt-BR"/>
              </w:rPr>
              <w:t>Flutuaç</w:t>
            </w:r>
            <w:r>
              <w:rPr>
                <w:color w:val="000000"/>
                <w:sz w:val="18"/>
                <w:szCs w:val="18"/>
                <w:lang w:val="pt-BR"/>
              </w:rPr>
              <w:t>ão</w:t>
            </w:r>
            <w:r w:rsidRPr="00F97FD3">
              <w:rPr>
                <w:color w:val="000000"/>
                <w:sz w:val="18"/>
                <w:szCs w:val="18"/>
                <w:lang w:val="pt-BR"/>
              </w:rPr>
              <w:t>/ano</w:t>
            </w: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6035CE7E" w14:textId="7F59718C" w:rsidR="006C58CC" w:rsidRPr="00154F4B" w:rsidRDefault="0037274E" w:rsidP="00154F4B">
            <w:pPr>
              <w:jc w:val="center"/>
              <w:rPr>
                <w:color w:val="000000"/>
                <w:sz w:val="18"/>
                <w:szCs w:val="18"/>
              </w:rPr>
            </w:pPr>
            <w:r w:rsidRPr="00F97FD3">
              <w:rPr>
                <w:color w:val="000000"/>
                <w:sz w:val="18"/>
                <w:szCs w:val="18"/>
                <w:lang w:val="pt-BR"/>
              </w:rPr>
              <w:t>Impacto nos fundos</w:t>
            </w:r>
          </w:p>
        </w:tc>
      </w:tr>
      <w:tr w:rsidR="006C58CC" w:rsidRPr="00154F4B" w14:paraId="70580BEB" w14:textId="77777777" w:rsidTr="0037274E">
        <w:trPr>
          <w:trHeight w:val="300"/>
          <w:tblHeader/>
        </w:trPr>
        <w:tc>
          <w:tcPr>
            <w:tcW w:w="4140" w:type="dxa"/>
            <w:vMerge/>
            <w:tcBorders>
              <w:left w:val="single" w:sz="4" w:space="0" w:color="auto"/>
              <w:bottom w:val="single" w:sz="4" w:space="0" w:color="auto"/>
              <w:right w:val="single" w:sz="4" w:space="0" w:color="auto"/>
            </w:tcBorders>
            <w:noWrap/>
            <w:vAlign w:val="bottom"/>
            <w:hideMark/>
          </w:tcPr>
          <w:p w14:paraId="2206D718" w14:textId="77777777" w:rsidR="006C58CC" w:rsidRPr="00154F4B" w:rsidRDefault="006C58CC">
            <w:pPr>
              <w:rPr>
                <w:rFonts w:asciiTheme="minorHAnsi" w:hAnsiTheme="minorHAnsi"/>
                <w:sz w:val="18"/>
                <w:szCs w:val="18"/>
                <w:lang w:eastAsia="ja-JP"/>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7B7687C9" w14:textId="77777777" w:rsidR="006C58CC" w:rsidRPr="00154F4B" w:rsidRDefault="006C58CC">
            <w:pPr>
              <w:rPr>
                <w:color w:val="000000"/>
                <w:sz w:val="18"/>
                <w:szCs w:val="18"/>
              </w:rPr>
            </w:pPr>
          </w:p>
        </w:tc>
        <w:tc>
          <w:tcPr>
            <w:tcW w:w="1327" w:type="dxa"/>
            <w:tcBorders>
              <w:top w:val="single" w:sz="4" w:space="0" w:color="auto"/>
              <w:left w:val="single" w:sz="4" w:space="0" w:color="auto"/>
              <w:bottom w:val="single" w:sz="4" w:space="0" w:color="auto"/>
              <w:right w:val="single" w:sz="4" w:space="0" w:color="auto"/>
            </w:tcBorders>
            <w:vAlign w:val="bottom"/>
            <w:hideMark/>
          </w:tcPr>
          <w:p w14:paraId="0D442295" w14:textId="283F6646" w:rsidR="006C58CC" w:rsidRPr="00154F4B" w:rsidRDefault="0037274E">
            <w:pPr>
              <w:jc w:val="center"/>
              <w:rPr>
                <w:color w:val="000000"/>
                <w:sz w:val="18"/>
                <w:szCs w:val="18"/>
              </w:rPr>
            </w:pPr>
            <w:r w:rsidRPr="00F97FD3">
              <w:rPr>
                <w:color w:val="000000"/>
                <w:sz w:val="18"/>
                <w:szCs w:val="18"/>
                <w:lang w:val="pt-BR"/>
              </w:rPr>
              <w:t>Banco Mundial</w:t>
            </w: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09EF6BA6" w14:textId="53754800" w:rsidR="006C58CC" w:rsidRPr="00154F4B" w:rsidRDefault="0037274E" w:rsidP="00154F4B">
            <w:pPr>
              <w:jc w:val="center"/>
              <w:rPr>
                <w:color w:val="000000"/>
                <w:sz w:val="18"/>
                <w:szCs w:val="18"/>
              </w:rPr>
            </w:pPr>
            <w:r w:rsidRPr="00F97FD3">
              <w:rPr>
                <w:color w:val="000000"/>
                <w:sz w:val="18"/>
                <w:szCs w:val="18"/>
                <w:lang w:val="pt-BR"/>
              </w:rPr>
              <w:t>Contrapartida</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410177A7" w14:textId="77777777" w:rsidR="006C58CC" w:rsidRPr="00154F4B" w:rsidRDefault="006C58CC" w:rsidP="00154F4B">
            <w:pPr>
              <w:jc w:val="center"/>
              <w:rPr>
                <w:color w:val="000000"/>
                <w:sz w:val="18"/>
                <w:szCs w:val="18"/>
              </w:rPr>
            </w:pPr>
            <w:r w:rsidRPr="00154F4B">
              <w:rPr>
                <w:color w:val="000000"/>
                <w:sz w:val="18"/>
                <w:szCs w:val="18"/>
              </w:rPr>
              <w:t>Total</w:t>
            </w:r>
          </w:p>
        </w:tc>
      </w:tr>
      <w:tr w:rsidR="00DA7AE8" w:rsidRPr="00154F4B" w14:paraId="2D08F67F" w14:textId="77777777" w:rsidTr="0037274E">
        <w:trPr>
          <w:trHeight w:val="240"/>
        </w:trPr>
        <w:tc>
          <w:tcPr>
            <w:tcW w:w="4140" w:type="dxa"/>
            <w:tcBorders>
              <w:top w:val="nil"/>
              <w:left w:val="single" w:sz="4" w:space="0" w:color="auto"/>
              <w:bottom w:val="nil"/>
              <w:right w:val="single" w:sz="4" w:space="0" w:color="auto"/>
            </w:tcBorders>
            <w:noWrap/>
            <w:vAlign w:val="bottom"/>
            <w:hideMark/>
          </w:tcPr>
          <w:p w14:paraId="7CCE36CB" w14:textId="553DA9B8" w:rsidR="00DA7AE8" w:rsidRPr="00154F4B" w:rsidRDefault="00DA7AE8" w:rsidP="00DA7AE8">
            <w:pPr>
              <w:rPr>
                <w:i/>
                <w:color w:val="000000"/>
                <w:sz w:val="18"/>
                <w:szCs w:val="18"/>
              </w:rPr>
            </w:pPr>
            <w:r w:rsidRPr="00F97FD3">
              <w:rPr>
                <w:i/>
                <w:color w:val="000000"/>
                <w:sz w:val="18"/>
                <w:szCs w:val="18"/>
                <w:lang w:val="pt-BR"/>
              </w:rPr>
              <w:t>Cenário 1 (média no período 2010-2014)</w:t>
            </w:r>
          </w:p>
        </w:tc>
        <w:tc>
          <w:tcPr>
            <w:tcW w:w="1800" w:type="dxa"/>
            <w:tcBorders>
              <w:top w:val="nil"/>
              <w:left w:val="single" w:sz="4" w:space="0" w:color="auto"/>
              <w:bottom w:val="nil"/>
              <w:right w:val="single" w:sz="4" w:space="0" w:color="auto"/>
            </w:tcBorders>
            <w:noWrap/>
            <w:vAlign w:val="bottom"/>
          </w:tcPr>
          <w:p w14:paraId="0E1916D7" w14:textId="77777777" w:rsidR="00DA7AE8" w:rsidRPr="00154F4B" w:rsidRDefault="00DA7AE8" w:rsidP="00DA7AE8">
            <w:pPr>
              <w:jc w:val="center"/>
              <w:rPr>
                <w:color w:val="000000"/>
                <w:sz w:val="18"/>
                <w:szCs w:val="18"/>
                <w:lang w:eastAsia="ja-JP"/>
              </w:rPr>
            </w:pPr>
          </w:p>
        </w:tc>
        <w:tc>
          <w:tcPr>
            <w:tcW w:w="1327" w:type="dxa"/>
            <w:tcBorders>
              <w:top w:val="nil"/>
              <w:left w:val="single" w:sz="4" w:space="0" w:color="auto"/>
              <w:bottom w:val="nil"/>
              <w:right w:val="single" w:sz="4" w:space="0" w:color="auto"/>
            </w:tcBorders>
            <w:vAlign w:val="bottom"/>
          </w:tcPr>
          <w:p w14:paraId="738DEAC7" w14:textId="77777777" w:rsidR="00DA7AE8" w:rsidRPr="00154F4B" w:rsidRDefault="00DA7AE8" w:rsidP="00DA7AE8">
            <w:pPr>
              <w:jc w:val="center"/>
              <w:rPr>
                <w:color w:val="000000"/>
                <w:sz w:val="18"/>
                <w:szCs w:val="18"/>
                <w:lang w:eastAsia="ja-JP"/>
              </w:rPr>
            </w:pPr>
          </w:p>
        </w:tc>
        <w:tc>
          <w:tcPr>
            <w:tcW w:w="1283" w:type="dxa"/>
            <w:tcBorders>
              <w:top w:val="nil"/>
              <w:left w:val="single" w:sz="4" w:space="0" w:color="auto"/>
              <w:bottom w:val="nil"/>
              <w:right w:val="single" w:sz="4" w:space="0" w:color="auto"/>
            </w:tcBorders>
            <w:noWrap/>
            <w:vAlign w:val="bottom"/>
          </w:tcPr>
          <w:p w14:paraId="2674C8BC" w14:textId="77777777" w:rsidR="00DA7AE8" w:rsidRPr="00154F4B" w:rsidRDefault="00DA7AE8" w:rsidP="00DA7AE8">
            <w:pPr>
              <w:jc w:val="center"/>
              <w:rPr>
                <w:color w:val="000000"/>
                <w:sz w:val="18"/>
                <w:szCs w:val="18"/>
                <w:lang w:eastAsia="ja-JP"/>
              </w:rPr>
            </w:pPr>
          </w:p>
        </w:tc>
        <w:tc>
          <w:tcPr>
            <w:tcW w:w="810" w:type="dxa"/>
            <w:tcBorders>
              <w:top w:val="nil"/>
              <w:left w:val="single" w:sz="4" w:space="0" w:color="auto"/>
              <w:bottom w:val="nil"/>
              <w:right w:val="single" w:sz="4" w:space="0" w:color="auto"/>
            </w:tcBorders>
            <w:noWrap/>
            <w:vAlign w:val="bottom"/>
          </w:tcPr>
          <w:p w14:paraId="69459243" w14:textId="77777777" w:rsidR="00DA7AE8" w:rsidRPr="00154F4B" w:rsidRDefault="00DA7AE8" w:rsidP="00DA7AE8">
            <w:pPr>
              <w:jc w:val="center"/>
              <w:rPr>
                <w:color w:val="000000"/>
                <w:sz w:val="18"/>
                <w:szCs w:val="18"/>
                <w:lang w:eastAsia="ja-JP"/>
              </w:rPr>
            </w:pPr>
          </w:p>
        </w:tc>
      </w:tr>
      <w:tr w:rsidR="00DA7AE8" w:rsidRPr="00154F4B" w14:paraId="171CFBE3" w14:textId="77777777" w:rsidTr="0037274E">
        <w:trPr>
          <w:trHeight w:val="240"/>
        </w:trPr>
        <w:tc>
          <w:tcPr>
            <w:tcW w:w="4140" w:type="dxa"/>
            <w:tcBorders>
              <w:top w:val="nil"/>
              <w:left w:val="single" w:sz="4" w:space="0" w:color="auto"/>
              <w:bottom w:val="nil"/>
              <w:right w:val="single" w:sz="4" w:space="0" w:color="auto"/>
            </w:tcBorders>
            <w:noWrap/>
            <w:vAlign w:val="bottom"/>
            <w:hideMark/>
          </w:tcPr>
          <w:p w14:paraId="4BE53E07" w14:textId="021E62FC" w:rsidR="00DA7AE8" w:rsidRPr="00DA7AE8" w:rsidRDefault="00DA7AE8" w:rsidP="00DA7AE8">
            <w:pPr>
              <w:rPr>
                <w:color w:val="000000"/>
                <w:sz w:val="18"/>
                <w:szCs w:val="18"/>
                <w:lang w:val="pt-BR"/>
              </w:rPr>
            </w:pPr>
            <w:r w:rsidRPr="00F97FD3">
              <w:rPr>
                <w:color w:val="000000"/>
                <w:sz w:val="18"/>
                <w:szCs w:val="18"/>
                <w:lang w:val="pt-BR"/>
              </w:rPr>
              <w:t xml:space="preserve"> Depreciação da taxa de câmbio (+) Valorização (-)</w:t>
            </w:r>
          </w:p>
        </w:tc>
        <w:tc>
          <w:tcPr>
            <w:tcW w:w="1800" w:type="dxa"/>
            <w:tcBorders>
              <w:top w:val="nil"/>
              <w:left w:val="single" w:sz="4" w:space="0" w:color="auto"/>
              <w:bottom w:val="nil"/>
              <w:right w:val="single" w:sz="4" w:space="0" w:color="auto"/>
            </w:tcBorders>
            <w:noWrap/>
            <w:vAlign w:val="bottom"/>
            <w:hideMark/>
          </w:tcPr>
          <w:p w14:paraId="34896EDB" w14:textId="77777777" w:rsidR="00DA7AE8" w:rsidRPr="00154F4B" w:rsidRDefault="00DA7AE8" w:rsidP="00DA7AE8">
            <w:pPr>
              <w:jc w:val="center"/>
              <w:rPr>
                <w:color w:val="000000"/>
                <w:sz w:val="18"/>
                <w:szCs w:val="18"/>
              </w:rPr>
            </w:pPr>
            <w:r w:rsidRPr="00154F4B">
              <w:rPr>
                <w:color w:val="000000"/>
                <w:sz w:val="18"/>
                <w:szCs w:val="18"/>
              </w:rPr>
              <w:t>5.6%</w:t>
            </w:r>
          </w:p>
        </w:tc>
        <w:tc>
          <w:tcPr>
            <w:tcW w:w="1327" w:type="dxa"/>
            <w:tcBorders>
              <w:top w:val="nil"/>
              <w:left w:val="single" w:sz="4" w:space="0" w:color="auto"/>
              <w:bottom w:val="nil"/>
              <w:right w:val="single" w:sz="4" w:space="0" w:color="auto"/>
            </w:tcBorders>
            <w:vAlign w:val="bottom"/>
            <w:hideMark/>
          </w:tcPr>
          <w:p w14:paraId="176E9902" w14:textId="77777777" w:rsidR="00DA7AE8" w:rsidRPr="00154F4B" w:rsidRDefault="00DA7AE8" w:rsidP="00DA7AE8">
            <w:pPr>
              <w:jc w:val="center"/>
              <w:rPr>
                <w:color w:val="000000"/>
                <w:sz w:val="18"/>
                <w:szCs w:val="18"/>
              </w:rPr>
            </w:pPr>
            <w:r w:rsidRPr="00154F4B">
              <w:rPr>
                <w:color w:val="000000"/>
                <w:sz w:val="18"/>
                <w:szCs w:val="18"/>
              </w:rPr>
              <w:t>17%</w:t>
            </w:r>
          </w:p>
        </w:tc>
        <w:tc>
          <w:tcPr>
            <w:tcW w:w="1283" w:type="dxa"/>
            <w:tcBorders>
              <w:top w:val="nil"/>
              <w:left w:val="single" w:sz="4" w:space="0" w:color="auto"/>
              <w:bottom w:val="nil"/>
              <w:right w:val="single" w:sz="4" w:space="0" w:color="auto"/>
            </w:tcBorders>
            <w:noWrap/>
            <w:vAlign w:val="bottom"/>
            <w:hideMark/>
          </w:tcPr>
          <w:p w14:paraId="08F0A637" w14:textId="77777777" w:rsidR="00DA7AE8" w:rsidRPr="00154F4B" w:rsidRDefault="00DA7AE8" w:rsidP="00DA7AE8">
            <w:pPr>
              <w:jc w:val="center"/>
              <w:rPr>
                <w:color w:val="000000"/>
                <w:sz w:val="18"/>
                <w:szCs w:val="18"/>
              </w:rPr>
            </w:pPr>
            <w:r w:rsidRPr="00154F4B">
              <w:rPr>
                <w:color w:val="000000"/>
                <w:sz w:val="18"/>
                <w:szCs w:val="18"/>
              </w:rPr>
              <w:t>0%</w:t>
            </w:r>
          </w:p>
        </w:tc>
        <w:tc>
          <w:tcPr>
            <w:tcW w:w="810" w:type="dxa"/>
            <w:tcBorders>
              <w:top w:val="nil"/>
              <w:left w:val="single" w:sz="4" w:space="0" w:color="auto"/>
              <w:bottom w:val="nil"/>
              <w:right w:val="single" w:sz="4" w:space="0" w:color="auto"/>
            </w:tcBorders>
            <w:noWrap/>
            <w:vAlign w:val="bottom"/>
            <w:hideMark/>
          </w:tcPr>
          <w:p w14:paraId="13254035" w14:textId="77777777" w:rsidR="00DA7AE8" w:rsidRPr="00154F4B" w:rsidRDefault="00DA7AE8" w:rsidP="00DA7AE8">
            <w:pPr>
              <w:jc w:val="center"/>
              <w:rPr>
                <w:color w:val="000000"/>
                <w:sz w:val="18"/>
                <w:szCs w:val="18"/>
              </w:rPr>
            </w:pPr>
            <w:r w:rsidRPr="00154F4B">
              <w:rPr>
                <w:color w:val="000000"/>
                <w:sz w:val="18"/>
                <w:szCs w:val="18"/>
              </w:rPr>
              <w:t>9%</w:t>
            </w:r>
          </w:p>
        </w:tc>
      </w:tr>
      <w:tr w:rsidR="00DA7AE8" w:rsidRPr="00154F4B" w14:paraId="50B03E3C" w14:textId="77777777" w:rsidTr="0037274E">
        <w:trPr>
          <w:trHeight w:val="240"/>
        </w:trPr>
        <w:tc>
          <w:tcPr>
            <w:tcW w:w="4140" w:type="dxa"/>
            <w:tcBorders>
              <w:top w:val="nil"/>
              <w:left w:val="single" w:sz="4" w:space="0" w:color="auto"/>
              <w:bottom w:val="single" w:sz="4" w:space="0" w:color="auto"/>
              <w:right w:val="single" w:sz="4" w:space="0" w:color="auto"/>
            </w:tcBorders>
            <w:noWrap/>
            <w:vAlign w:val="bottom"/>
            <w:hideMark/>
          </w:tcPr>
          <w:p w14:paraId="4DF7E3A5" w14:textId="2FB50B31" w:rsidR="00DA7AE8" w:rsidRPr="00154F4B" w:rsidRDefault="00DA7AE8" w:rsidP="00DA7AE8">
            <w:pPr>
              <w:rPr>
                <w:color w:val="000000"/>
                <w:sz w:val="18"/>
                <w:szCs w:val="18"/>
              </w:rPr>
            </w:pPr>
            <w:r w:rsidRPr="00F97FD3">
              <w:rPr>
                <w:color w:val="000000"/>
                <w:sz w:val="18"/>
                <w:szCs w:val="18"/>
                <w:lang w:val="pt-BR"/>
              </w:rPr>
              <w:t xml:space="preserve"> Inflação (+) Deflação (-)</w:t>
            </w:r>
          </w:p>
        </w:tc>
        <w:tc>
          <w:tcPr>
            <w:tcW w:w="1800" w:type="dxa"/>
            <w:tcBorders>
              <w:top w:val="nil"/>
              <w:left w:val="single" w:sz="4" w:space="0" w:color="auto"/>
              <w:bottom w:val="single" w:sz="4" w:space="0" w:color="auto"/>
              <w:right w:val="single" w:sz="4" w:space="0" w:color="auto"/>
            </w:tcBorders>
            <w:noWrap/>
            <w:vAlign w:val="bottom"/>
            <w:hideMark/>
          </w:tcPr>
          <w:p w14:paraId="39E502EA" w14:textId="77777777" w:rsidR="00DA7AE8" w:rsidRPr="00154F4B" w:rsidRDefault="00DA7AE8" w:rsidP="00DA7AE8">
            <w:pPr>
              <w:jc w:val="center"/>
              <w:rPr>
                <w:color w:val="000000"/>
                <w:sz w:val="18"/>
                <w:szCs w:val="18"/>
              </w:rPr>
            </w:pPr>
            <w:r w:rsidRPr="00154F4B">
              <w:rPr>
                <w:color w:val="000000"/>
                <w:sz w:val="18"/>
                <w:szCs w:val="18"/>
              </w:rPr>
              <w:t>6.1%</w:t>
            </w:r>
          </w:p>
        </w:tc>
        <w:tc>
          <w:tcPr>
            <w:tcW w:w="1327" w:type="dxa"/>
            <w:tcBorders>
              <w:top w:val="nil"/>
              <w:left w:val="single" w:sz="4" w:space="0" w:color="auto"/>
              <w:bottom w:val="single" w:sz="4" w:space="0" w:color="auto"/>
              <w:right w:val="single" w:sz="4" w:space="0" w:color="auto"/>
            </w:tcBorders>
            <w:vAlign w:val="bottom"/>
            <w:hideMark/>
          </w:tcPr>
          <w:p w14:paraId="21AD99E9" w14:textId="77777777" w:rsidR="00DA7AE8" w:rsidRPr="00154F4B" w:rsidRDefault="00DA7AE8" w:rsidP="00DA7AE8">
            <w:pPr>
              <w:jc w:val="center"/>
              <w:rPr>
                <w:color w:val="000000"/>
                <w:sz w:val="18"/>
                <w:szCs w:val="18"/>
              </w:rPr>
            </w:pPr>
            <w:r w:rsidRPr="00154F4B">
              <w:rPr>
                <w:color w:val="000000"/>
                <w:sz w:val="18"/>
                <w:szCs w:val="18"/>
              </w:rPr>
              <w:t>-19%</w:t>
            </w:r>
          </w:p>
        </w:tc>
        <w:tc>
          <w:tcPr>
            <w:tcW w:w="1283" w:type="dxa"/>
            <w:tcBorders>
              <w:top w:val="nil"/>
              <w:left w:val="single" w:sz="4" w:space="0" w:color="auto"/>
              <w:bottom w:val="single" w:sz="4" w:space="0" w:color="auto"/>
              <w:right w:val="single" w:sz="4" w:space="0" w:color="auto"/>
            </w:tcBorders>
            <w:noWrap/>
            <w:vAlign w:val="bottom"/>
            <w:hideMark/>
          </w:tcPr>
          <w:p w14:paraId="1BF63D63" w14:textId="77777777" w:rsidR="00DA7AE8" w:rsidRPr="00154F4B" w:rsidRDefault="00DA7AE8" w:rsidP="00DA7AE8">
            <w:pPr>
              <w:jc w:val="center"/>
              <w:rPr>
                <w:color w:val="000000"/>
                <w:sz w:val="18"/>
                <w:szCs w:val="18"/>
              </w:rPr>
            </w:pPr>
            <w:r w:rsidRPr="00154F4B">
              <w:rPr>
                <w:color w:val="000000"/>
                <w:sz w:val="18"/>
                <w:szCs w:val="18"/>
              </w:rPr>
              <w:t>-13%</w:t>
            </w:r>
          </w:p>
        </w:tc>
        <w:tc>
          <w:tcPr>
            <w:tcW w:w="810" w:type="dxa"/>
            <w:tcBorders>
              <w:top w:val="nil"/>
              <w:left w:val="single" w:sz="4" w:space="0" w:color="auto"/>
              <w:bottom w:val="single" w:sz="4" w:space="0" w:color="auto"/>
              <w:right w:val="single" w:sz="4" w:space="0" w:color="auto"/>
            </w:tcBorders>
            <w:noWrap/>
            <w:vAlign w:val="bottom"/>
            <w:hideMark/>
          </w:tcPr>
          <w:p w14:paraId="509DCC37" w14:textId="77777777" w:rsidR="00DA7AE8" w:rsidRPr="00154F4B" w:rsidRDefault="00DA7AE8" w:rsidP="00DA7AE8">
            <w:pPr>
              <w:jc w:val="center"/>
              <w:rPr>
                <w:color w:val="000000"/>
                <w:sz w:val="18"/>
                <w:szCs w:val="18"/>
              </w:rPr>
            </w:pPr>
            <w:r w:rsidRPr="00154F4B">
              <w:rPr>
                <w:color w:val="000000"/>
                <w:sz w:val="18"/>
                <w:szCs w:val="18"/>
              </w:rPr>
              <w:t>-16%</w:t>
            </w:r>
          </w:p>
        </w:tc>
      </w:tr>
      <w:tr w:rsidR="00DA7AE8" w:rsidRPr="00154F4B" w14:paraId="4F810D39" w14:textId="77777777" w:rsidTr="0037274E">
        <w:trPr>
          <w:trHeight w:val="240"/>
        </w:trPr>
        <w:tc>
          <w:tcPr>
            <w:tcW w:w="4140" w:type="dxa"/>
            <w:tcBorders>
              <w:top w:val="single" w:sz="4" w:space="0" w:color="auto"/>
              <w:left w:val="single" w:sz="4" w:space="0" w:color="auto"/>
              <w:bottom w:val="single" w:sz="4" w:space="0" w:color="auto"/>
              <w:right w:val="single" w:sz="4" w:space="0" w:color="auto"/>
            </w:tcBorders>
            <w:noWrap/>
            <w:vAlign w:val="bottom"/>
            <w:hideMark/>
          </w:tcPr>
          <w:p w14:paraId="14505EFD" w14:textId="432B5F14" w:rsidR="00DA7AE8" w:rsidRPr="00154F4B" w:rsidRDefault="00DA7AE8" w:rsidP="00DA7AE8">
            <w:pPr>
              <w:rPr>
                <w:i/>
                <w:color w:val="000000"/>
                <w:sz w:val="18"/>
                <w:szCs w:val="18"/>
              </w:rPr>
            </w:pPr>
            <w:r w:rsidRPr="00F97FD3">
              <w:rPr>
                <w:i/>
                <w:color w:val="000000"/>
                <w:sz w:val="18"/>
                <w:szCs w:val="18"/>
                <w:lang w:val="pt-BR"/>
              </w:rPr>
              <w:t xml:space="preserve"> Impacto Total sob Cenário 1</w:t>
            </w:r>
          </w:p>
        </w:tc>
        <w:tc>
          <w:tcPr>
            <w:tcW w:w="1800" w:type="dxa"/>
            <w:tcBorders>
              <w:top w:val="single" w:sz="4" w:space="0" w:color="auto"/>
              <w:left w:val="single" w:sz="4" w:space="0" w:color="auto"/>
              <w:bottom w:val="single" w:sz="4" w:space="0" w:color="auto"/>
              <w:right w:val="single" w:sz="4" w:space="0" w:color="auto"/>
            </w:tcBorders>
            <w:noWrap/>
            <w:vAlign w:val="bottom"/>
          </w:tcPr>
          <w:p w14:paraId="6A58C58E" w14:textId="77777777" w:rsidR="00DA7AE8" w:rsidRPr="00154F4B" w:rsidRDefault="00DA7AE8" w:rsidP="00DA7AE8">
            <w:pPr>
              <w:jc w:val="center"/>
              <w:rPr>
                <w:i/>
                <w:color w:val="000000"/>
                <w:sz w:val="18"/>
                <w:szCs w:val="18"/>
                <w:lang w:eastAsia="ja-JP"/>
              </w:rPr>
            </w:pPr>
          </w:p>
        </w:tc>
        <w:tc>
          <w:tcPr>
            <w:tcW w:w="1327" w:type="dxa"/>
            <w:tcBorders>
              <w:top w:val="single" w:sz="4" w:space="0" w:color="auto"/>
              <w:left w:val="single" w:sz="4" w:space="0" w:color="auto"/>
              <w:bottom w:val="single" w:sz="4" w:space="0" w:color="auto"/>
              <w:right w:val="single" w:sz="4" w:space="0" w:color="auto"/>
            </w:tcBorders>
            <w:vAlign w:val="bottom"/>
            <w:hideMark/>
          </w:tcPr>
          <w:p w14:paraId="6A9FDAE2" w14:textId="77777777" w:rsidR="00DA7AE8" w:rsidRPr="00154F4B" w:rsidRDefault="00DA7AE8" w:rsidP="00DA7AE8">
            <w:pPr>
              <w:jc w:val="center"/>
              <w:rPr>
                <w:i/>
                <w:color w:val="000000"/>
                <w:sz w:val="18"/>
                <w:szCs w:val="18"/>
                <w:lang w:eastAsia="ja-JP"/>
              </w:rPr>
            </w:pPr>
            <w:r w:rsidRPr="00154F4B">
              <w:rPr>
                <w:color w:val="000000"/>
                <w:sz w:val="18"/>
                <w:szCs w:val="18"/>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19D0B70" w14:textId="77777777" w:rsidR="00DA7AE8" w:rsidRPr="00154F4B" w:rsidRDefault="00DA7AE8" w:rsidP="00DA7AE8">
            <w:pPr>
              <w:jc w:val="center"/>
              <w:rPr>
                <w:i/>
                <w:color w:val="000000"/>
                <w:sz w:val="18"/>
                <w:szCs w:val="18"/>
                <w:lang w:eastAsia="ja-JP"/>
              </w:rPr>
            </w:pPr>
            <w:r w:rsidRPr="00154F4B">
              <w:rPr>
                <w:color w:val="000000"/>
                <w:sz w:val="18"/>
                <w:szCs w:val="18"/>
              </w:rPr>
              <w:t>-13%</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50CC7A6A" w14:textId="77777777" w:rsidR="00DA7AE8" w:rsidRPr="00154F4B" w:rsidRDefault="00DA7AE8" w:rsidP="00DA7AE8">
            <w:pPr>
              <w:jc w:val="center"/>
              <w:rPr>
                <w:i/>
                <w:color w:val="000000"/>
                <w:sz w:val="18"/>
                <w:szCs w:val="18"/>
                <w:lang w:eastAsia="ja-JP"/>
              </w:rPr>
            </w:pPr>
            <w:r w:rsidRPr="00154F4B">
              <w:rPr>
                <w:color w:val="000000"/>
                <w:sz w:val="18"/>
                <w:szCs w:val="18"/>
              </w:rPr>
              <w:t>-7%</w:t>
            </w:r>
          </w:p>
        </w:tc>
      </w:tr>
      <w:tr w:rsidR="00DA7AE8" w:rsidRPr="00154F4B" w14:paraId="751B7C9E" w14:textId="77777777" w:rsidTr="0037274E">
        <w:trPr>
          <w:trHeight w:val="240"/>
        </w:trPr>
        <w:tc>
          <w:tcPr>
            <w:tcW w:w="4140" w:type="dxa"/>
            <w:tcBorders>
              <w:top w:val="single" w:sz="4" w:space="0" w:color="auto"/>
              <w:left w:val="single" w:sz="4" w:space="0" w:color="auto"/>
              <w:bottom w:val="nil"/>
              <w:right w:val="single" w:sz="4" w:space="0" w:color="auto"/>
            </w:tcBorders>
            <w:noWrap/>
            <w:vAlign w:val="bottom"/>
            <w:hideMark/>
          </w:tcPr>
          <w:p w14:paraId="24E51FF2" w14:textId="6E197F64" w:rsidR="00DA7AE8" w:rsidRPr="00154F4B" w:rsidRDefault="00DA7AE8" w:rsidP="00DA7AE8">
            <w:pPr>
              <w:rPr>
                <w:i/>
                <w:color w:val="000000"/>
                <w:sz w:val="18"/>
                <w:szCs w:val="18"/>
              </w:rPr>
            </w:pPr>
            <w:r w:rsidRPr="00F97FD3">
              <w:rPr>
                <w:i/>
                <w:color w:val="000000"/>
                <w:sz w:val="18"/>
                <w:szCs w:val="18"/>
                <w:lang w:val="pt-BR"/>
              </w:rPr>
              <w:t>Cenário 2 (</w:t>
            </w:r>
            <w:proofErr w:type="spellStart"/>
            <w:r w:rsidRPr="00F97FD3">
              <w:rPr>
                <w:i/>
                <w:color w:val="000000"/>
                <w:sz w:val="18"/>
                <w:szCs w:val="18"/>
                <w:lang w:val="pt-BR"/>
              </w:rPr>
              <w:t>mé</w:t>
            </w:r>
            <w:r>
              <w:rPr>
                <w:i/>
                <w:color w:val="000000"/>
                <w:sz w:val="18"/>
                <w:szCs w:val="18"/>
                <w:lang w:val="pt-BR"/>
              </w:rPr>
              <w:t>d</w:t>
            </w:r>
            <w:r w:rsidRPr="00F97FD3">
              <w:rPr>
                <w:i/>
                <w:color w:val="000000"/>
                <w:sz w:val="18"/>
                <w:szCs w:val="18"/>
                <w:lang w:val="pt-BR"/>
              </w:rPr>
              <w:t>ida</w:t>
            </w:r>
            <w:proofErr w:type="spellEnd"/>
            <w:r w:rsidRPr="00F97FD3">
              <w:rPr>
                <w:i/>
                <w:color w:val="000000"/>
                <w:sz w:val="18"/>
                <w:szCs w:val="18"/>
                <w:lang w:val="pt-BR"/>
              </w:rPr>
              <w:t xml:space="preserve"> no período 2005-2014)</w:t>
            </w:r>
          </w:p>
        </w:tc>
        <w:tc>
          <w:tcPr>
            <w:tcW w:w="1800" w:type="dxa"/>
            <w:tcBorders>
              <w:top w:val="single" w:sz="4" w:space="0" w:color="auto"/>
              <w:left w:val="single" w:sz="4" w:space="0" w:color="auto"/>
              <w:bottom w:val="nil"/>
              <w:right w:val="single" w:sz="4" w:space="0" w:color="auto"/>
            </w:tcBorders>
            <w:noWrap/>
            <w:vAlign w:val="bottom"/>
          </w:tcPr>
          <w:p w14:paraId="05075166" w14:textId="77777777" w:rsidR="00DA7AE8" w:rsidRPr="00154F4B" w:rsidRDefault="00DA7AE8" w:rsidP="00DA7AE8">
            <w:pPr>
              <w:jc w:val="center"/>
              <w:rPr>
                <w:color w:val="000000"/>
                <w:sz w:val="18"/>
                <w:szCs w:val="18"/>
                <w:lang w:eastAsia="ja-JP"/>
              </w:rPr>
            </w:pPr>
          </w:p>
        </w:tc>
        <w:tc>
          <w:tcPr>
            <w:tcW w:w="1327" w:type="dxa"/>
            <w:tcBorders>
              <w:top w:val="single" w:sz="4" w:space="0" w:color="auto"/>
              <w:left w:val="single" w:sz="4" w:space="0" w:color="auto"/>
              <w:bottom w:val="nil"/>
              <w:right w:val="single" w:sz="4" w:space="0" w:color="auto"/>
            </w:tcBorders>
            <w:vAlign w:val="bottom"/>
          </w:tcPr>
          <w:p w14:paraId="04CA584D" w14:textId="77777777" w:rsidR="00DA7AE8" w:rsidRPr="00154F4B" w:rsidRDefault="00DA7AE8" w:rsidP="00DA7AE8">
            <w:pPr>
              <w:jc w:val="center"/>
              <w:rPr>
                <w:color w:val="000000"/>
                <w:sz w:val="18"/>
                <w:szCs w:val="18"/>
                <w:lang w:eastAsia="ja-JP"/>
              </w:rPr>
            </w:pPr>
          </w:p>
        </w:tc>
        <w:tc>
          <w:tcPr>
            <w:tcW w:w="1283" w:type="dxa"/>
            <w:tcBorders>
              <w:top w:val="single" w:sz="4" w:space="0" w:color="auto"/>
              <w:left w:val="single" w:sz="4" w:space="0" w:color="auto"/>
              <w:bottom w:val="nil"/>
              <w:right w:val="single" w:sz="4" w:space="0" w:color="auto"/>
            </w:tcBorders>
            <w:noWrap/>
            <w:vAlign w:val="bottom"/>
          </w:tcPr>
          <w:p w14:paraId="61AA35D2" w14:textId="77777777" w:rsidR="00DA7AE8" w:rsidRPr="00154F4B" w:rsidRDefault="00DA7AE8" w:rsidP="00DA7AE8">
            <w:pPr>
              <w:jc w:val="center"/>
              <w:rPr>
                <w:color w:val="000000"/>
                <w:sz w:val="18"/>
                <w:szCs w:val="18"/>
                <w:lang w:eastAsia="ja-JP"/>
              </w:rPr>
            </w:pPr>
          </w:p>
        </w:tc>
        <w:tc>
          <w:tcPr>
            <w:tcW w:w="810" w:type="dxa"/>
            <w:tcBorders>
              <w:top w:val="single" w:sz="4" w:space="0" w:color="auto"/>
              <w:left w:val="single" w:sz="4" w:space="0" w:color="auto"/>
              <w:bottom w:val="nil"/>
              <w:right w:val="single" w:sz="4" w:space="0" w:color="auto"/>
            </w:tcBorders>
            <w:noWrap/>
            <w:vAlign w:val="bottom"/>
          </w:tcPr>
          <w:p w14:paraId="59DFADCD" w14:textId="77777777" w:rsidR="00DA7AE8" w:rsidRPr="00154F4B" w:rsidRDefault="00DA7AE8" w:rsidP="00DA7AE8">
            <w:pPr>
              <w:jc w:val="center"/>
              <w:rPr>
                <w:color w:val="000000"/>
                <w:sz w:val="18"/>
                <w:szCs w:val="18"/>
                <w:lang w:eastAsia="ja-JP"/>
              </w:rPr>
            </w:pPr>
          </w:p>
        </w:tc>
      </w:tr>
      <w:tr w:rsidR="00DA7AE8" w:rsidRPr="00154F4B" w14:paraId="799BBE1A" w14:textId="77777777" w:rsidTr="0037274E">
        <w:trPr>
          <w:trHeight w:val="240"/>
        </w:trPr>
        <w:tc>
          <w:tcPr>
            <w:tcW w:w="4140" w:type="dxa"/>
            <w:tcBorders>
              <w:top w:val="nil"/>
              <w:left w:val="single" w:sz="4" w:space="0" w:color="auto"/>
              <w:bottom w:val="nil"/>
              <w:right w:val="single" w:sz="4" w:space="0" w:color="auto"/>
            </w:tcBorders>
            <w:noWrap/>
            <w:vAlign w:val="bottom"/>
            <w:hideMark/>
          </w:tcPr>
          <w:p w14:paraId="3A88AFDC" w14:textId="1F3C9005" w:rsidR="00DA7AE8" w:rsidRPr="00DA7AE8" w:rsidRDefault="00DA7AE8" w:rsidP="00DA7AE8">
            <w:pPr>
              <w:rPr>
                <w:color w:val="000000"/>
                <w:sz w:val="18"/>
                <w:szCs w:val="18"/>
                <w:lang w:val="pt-BR"/>
              </w:rPr>
            </w:pPr>
            <w:r w:rsidRPr="00F97FD3">
              <w:rPr>
                <w:color w:val="000000"/>
                <w:sz w:val="18"/>
                <w:szCs w:val="18"/>
                <w:lang w:val="pt-BR"/>
              </w:rPr>
              <w:t xml:space="preserve"> Depreciação da taxa de câmbio (+) Valorização (-)</w:t>
            </w:r>
          </w:p>
        </w:tc>
        <w:tc>
          <w:tcPr>
            <w:tcW w:w="1800" w:type="dxa"/>
            <w:tcBorders>
              <w:top w:val="nil"/>
              <w:left w:val="single" w:sz="4" w:space="0" w:color="auto"/>
              <w:bottom w:val="nil"/>
              <w:right w:val="single" w:sz="4" w:space="0" w:color="auto"/>
            </w:tcBorders>
            <w:noWrap/>
            <w:vAlign w:val="bottom"/>
            <w:hideMark/>
          </w:tcPr>
          <w:p w14:paraId="28CF6B82" w14:textId="77777777" w:rsidR="00DA7AE8" w:rsidRPr="00154F4B" w:rsidRDefault="00DA7AE8" w:rsidP="00DA7AE8">
            <w:pPr>
              <w:jc w:val="center"/>
              <w:rPr>
                <w:color w:val="000000"/>
                <w:sz w:val="18"/>
                <w:szCs w:val="18"/>
              </w:rPr>
            </w:pPr>
            <w:r w:rsidRPr="00154F4B">
              <w:rPr>
                <w:color w:val="000000"/>
                <w:sz w:val="18"/>
                <w:szCs w:val="18"/>
              </w:rPr>
              <w:t>1.0%</w:t>
            </w:r>
          </w:p>
        </w:tc>
        <w:tc>
          <w:tcPr>
            <w:tcW w:w="1327" w:type="dxa"/>
            <w:tcBorders>
              <w:top w:val="nil"/>
              <w:left w:val="single" w:sz="4" w:space="0" w:color="auto"/>
              <w:bottom w:val="nil"/>
              <w:right w:val="single" w:sz="4" w:space="0" w:color="auto"/>
            </w:tcBorders>
            <w:vAlign w:val="bottom"/>
            <w:hideMark/>
          </w:tcPr>
          <w:p w14:paraId="385C12E0" w14:textId="77777777" w:rsidR="00DA7AE8" w:rsidRPr="00154F4B" w:rsidRDefault="00DA7AE8" w:rsidP="00DA7AE8">
            <w:pPr>
              <w:jc w:val="center"/>
              <w:rPr>
                <w:color w:val="000000"/>
                <w:sz w:val="18"/>
                <w:szCs w:val="18"/>
              </w:rPr>
            </w:pPr>
            <w:r w:rsidRPr="00154F4B">
              <w:rPr>
                <w:color w:val="000000"/>
                <w:sz w:val="18"/>
                <w:szCs w:val="18"/>
              </w:rPr>
              <w:t>3%</w:t>
            </w:r>
          </w:p>
        </w:tc>
        <w:tc>
          <w:tcPr>
            <w:tcW w:w="1283" w:type="dxa"/>
            <w:tcBorders>
              <w:top w:val="nil"/>
              <w:left w:val="single" w:sz="4" w:space="0" w:color="auto"/>
              <w:bottom w:val="nil"/>
              <w:right w:val="single" w:sz="4" w:space="0" w:color="auto"/>
            </w:tcBorders>
            <w:noWrap/>
            <w:vAlign w:val="bottom"/>
            <w:hideMark/>
          </w:tcPr>
          <w:p w14:paraId="3F4CDB24" w14:textId="77777777" w:rsidR="00DA7AE8" w:rsidRPr="00154F4B" w:rsidRDefault="00DA7AE8" w:rsidP="00DA7AE8">
            <w:pPr>
              <w:jc w:val="center"/>
              <w:rPr>
                <w:color w:val="000000"/>
                <w:sz w:val="18"/>
                <w:szCs w:val="18"/>
              </w:rPr>
            </w:pPr>
            <w:r w:rsidRPr="00154F4B">
              <w:rPr>
                <w:color w:val="000000"/>
                <w:sz w:val="18"/>
                <w:szCs w:val="18"/>
              </w:rPr>
              <w:t>0%</w:t>
            </w:r>
          </w:p>
        </w:tc>
        <w:tc>
          <w:tcPr>
            <w:tcW w:w="810" w:type="dxa"/>
            <w:tcBorders>
              <w:top w:val="nil"/>
              <w:left w:val="single" w:sz="4" w:space="0" w:color="auto"/>
              <w:bottom w:val="nil"/>
              <w:right w:val="single" w:sz="4" w:space="0" w:color="auto"/>
            </w:tcBorders>
            <w:noWrap/>
            <w:vAlign w:val="bottom"/>
            <w:hideMark/>
          </w:tcPr>
          <w:p w14:paraId="027FBDA9" w14:textId="77777777" w:rsidR="00DA7AE8" w:rsidRPr="00154F4B" w:rsidRDefault="00DA7AE8" w:rsidP="00DA7AE8">
            <w:pPr>
              <w:jc w:val="center"/>
              <w:rPr>
                <w:color w:val="000000"/>
                <w:sz w:val="18"/>
                <w:szCs w:val="18"/>
              </w:rPr>
            </w:pPr>
            <w:r w:rsidRPr="00154F4B">
              <w:rPr>
                <w:color w:val="000000"/>
                <w:sz w:val="18"/>
                <w:szCs w:val="18"/>
              </w:rPr>
              <w:t>1%</w:t>
            </w:r>
          </w:p>
        </w:tc>
      </w:tr>
      <w:tr w:rsidR="00DA7AE8" w:rsidRPr="00154F4B" w14:paraId="70B12005" w14:textId="77777777" w:rsidTr="0037274E">
        <w:trPr>
          <w:trHeight w:val="240"/>
        </w:trPr>
        <w:tc>
          <w:tcPr>
            <w:tcW w:w="4140" w:type="dxa"/>
            <w:tcBorders>
              <w:top w:val="nil"/>
              <w:left w:val="single" w:sz="4" w:space="0" w:color="auto"/>
              <w:bottom w:val="single" w:sz="4" w:space="0" w:color="auto"/>
              <w:right w:val="single" w:sz="4" w:space="0" w:color="auto"/>
            </w:tcBorders>
            <w:noWrap/>
            <w:vAlign w:val="bottom"/>
            <w:hideMark/>
          </w:tcPr>
          <w:p w14:paraId="66D8F71D" w14:textId="1EACDA99" w:rsidR="00DA7AE8" w:rsidRPr="00154F4B" w:rsidRDefault="00DA7AE8" w:rsidP="00DA7AE8">
            <w:pPr>
              <w:rPr>
                <w:color w:val="000000"/>
                <w:sz w:val="18"/>
                <w:szCs w:val="18"/>
              </w:rPr>
            </w:pPr>
            <w:r w:rsidRPr="00F97FD3">
              <w:rPr>
                <w:color w:val="000000"/>
                <w:sz w:val="18"/>
                <w:szCs w:val="18"/>
                <w:lang w:val="pt-BR"/>
              </w:rPr>
              <w:t xml:space="preserve"> Inflação (+) Deflação (-)</w:t>
            </w:r>
          </w:p>
        </w:tc>
        <w:tc>
          <w:tcPr>
            <w:tcW w:w="1800" w:type="dxa"/>
            <w:tcBorders>
              <w:top w:val="nil"/>
              <w:left w:val="single" w:sz="4" w:space="0" w:color="auto"/>
              <w:bottom w:val="single" w:sz="4" w:space="0" w:color="auto"/>
              <w:right w:val="single" w:sz="4" w:space="0" w:color="auto"/>
            </w:tcBorders>
            <w:noWrap/>
            <w:vAlign w:val="bottom"/>
            <w:hideMark/>
          </w:tcPr>
          <w:p w14:paraId="2C8CF445" w14:textId="77777777" w:rsidR="00DA7AE8" w:rsidRPr="00154F4B" w:rsidRDefault="00DA7AE8" w:rsidP="00DA7AE8">
            <w:pPr>
              <w:jc w:val="center"/>
              <w:rPr>
                <w:color w:val="000000"/>
                <w:sz w:val="18"/>
                <w:szCs w:val="18"/>
              </w:rPr>
            </w:pPr>
            <w:r w:rsidRPr="00154F4B">
              <w:rPr>
                <w:color w:val="000000"/>
                <w:sz w:val="18"/>
                <w:szCs w:val="18"/>
              </w:rPr>
              <w:t>5.4%</w:t>
            </w:r>
          </w:p>
        </w:tc>
        <w:tc>
          <w:tcPr>
            <w:tcW w:w="1327" w:type="dxa"/>
            <w:tcBorders>
              <w:top w:val="nil"/>
              <w:left w:val="single" w:sz="4" w:space="0" w:color="auto"/>
              <w:bottom w:val="single" w:sz="4" w:space="0" w:color="auto"/>
              <w:right w:val="single" w:sz="4" w:space="0" w:color="auto"/>
            </w:tcBorders>
            <w:vAlign w:val="bottom"/>
            <w:hideMark/>
          </w:tcPr>
          <w:p w14:paraId="3683C1A6" w14:textId="77777777" w:rsidR="00DA7AE8" w:rsidRPr="00154F4B" w:rsidRDefault="00DA7AE8" w:rsidP="00DA7AE8">
            <w:pPr>
              <w:jc w:val="center"/>
              <w:rPr>
                <w:color w:val="000000"/>
                <w:sz w:val="18"/>
                <w:szCs w:val="18"/>
              </w:rPr>
            </w:pPr>
            <w:r w:rsidRPr="00154F4B">
              <w:rPr>
                <w:color w:val="000000"/>
                <w:sz w:val="18"/>
                <w:szCs w:val="18"/>
              </w:rPr>
              <w:t>-16%</w:t>
            </w:r>
          </w:p>
        </w:tc>
        <w:tc>
          <w:tcPr>
            <w:tcW w:w="1283" w:type="dxa"/>
            <w:tcBorders>
              <w:top w:val="nil"/>
              <w:left w:val="single" w:sz="4" w:space="0" w:color="auto"/>
              <w:bottom w:val="single" w:sz="4" w:space="0" w:color="auto"/>
              <w:right w:val="single" w:sz="4" w:space="0" w:color="auto"/>
            </w:tcBorders>
            <w:noWrap/>
            <w:vAlign w:val="bottom"/>
            <w:hideMark/>
          </w:tcPr>
          <w:p w14:paraId="77A8DB30" w14:textId="77777777" w:rsidR="00DA7AE8" w:rsidRPr="00154F4B" w:rsidRDefault="00DA7AE8" w:rsidP="00DA7AE8">
            <w:pPr>
              <w:jc w:val="center"/>
              <w:rPr>
                <w:color w:val="000000"/>
                <w:sz w:val="18"/>
                <w:szCs w:val="18"/>
              </w:rPr>
            </w:pPr>
            <w:r w:rsidRPr="00154F4B">
              <w:rPr>
                <w:color w:val="000000"/>
                <w:sz w:val="18"/>
                <w:szCs w:val="18"/>
              </w:rPr>
              <w:t>-12%</w:t>
            </w:r>
          </w:p>
        </w:tc>
        <w:tc>
          <w:tcPr>
            <w:tcW w:w="810" w:type="dxa"/>
            <w:tcBorders>
              <w:top w:val="nil"/>
              <w:left w:val="single" w:sz="4" w:space="0" w:color="auto"/>
              <w:bottom w:val="single" w:sz="4" w:space="0" w:color="auto"/>
              <w:right w:val="single" w:sz="4" w:space="0" w:color="auto"/>
            </w:tcBorders>
            <w:noWrap/>
            <w:vAlign w:val="bottom"/>
            <w:hideMark/>
          </w:tcPr>
          <w:p w14:paraId="23EDB122" w14:textId="77777777" w:rsidR="00DA7AE8" w:rsidRPr="00154F4B" w:rsidRDefault="00DA7AE8" w:rsidP="00DA7AE8">
            <w:pPr>
              <w:jc w:val="center"/>
              <w:rPr>
                <w:color w:val="000000"/>
                <w:sz w:val="18"/>
                <w:szCs w:val="18"/>
              </w:rPr>
            </w:pPr>
            <w:r w:rsidRPr="00154F4B">
              <w:rPr>
                <w:color w:val="000000"/>
                <w:sz w:val="18"/>
                <w:szCs w:val="18"/>
              </w:rPr>
              <w:t>-14%</w:t>
            </w:r>
          </w:p>
        </w:tc>
      </w:tr>
      <w:tr w:rsidR="00DA7AE8" w:rsidRPr="00154F4B" w14:paraId="1C787284" w14:textId="77777777" w:rsidTr="0037274E">
        <w:trPr>
          <w:trHeight w:val="240"/>
        </w:trPr>
        <w:tc>
          <w:tcPr>
            <w:tcW w:w="4140" w:type="dxa"/>
            <w:tcBorders>
              <w:top w:val="single" w:sz="4" w:space="0" w:color="auto"/>
              <w:left w:val="single" w:sz="4" w:space="0" w:color="auto"/>
              <w:bottom w:val="single" w:sz="4" w:space="0" w:color="auto"/>
              <w:right w:val="single" w:sz="4" w:space="0" w:color="auto"/>
            </w:tcBorders>
            <w:noWrap/>
            <w:vAlign w:val="bottom"/>
            <w:hideMark/>
          </w:tcPr>
          <w:p w14:paraId="56264245" w14:textId="199577DD" w:rsidR="00DA7AE8" w:rsidRPr="00154F4B" w:rsidRDefault="00DA7AE8" w:rsidP="00DA7AE8">
            <w:pPr>
              <w:rPr>
                <w:i/>
                <w:color w:val="000000"/>
                <w:sz w:val="18"/>
                <w:szCs w:val="18"/>
              </w:rPr>
            </w:pPr>
            <w:r w:rsidRPr="00F97FD3">
              <w:rPr>
                <w:i/>
                <w:color w:val="000000"/>
                <w:sz w:val="18"/>
                <w:szCs w:val="18"/>
                <w:lang w:val="pt-BR"/>
              </w:rPr>
              <w:t xml:space="preserve"> Impacto Total sob Cenário 2</w:t>
            </w:r>
          </w:p>
        </w:tc>
        <w:tc>
          <w:tcPr>
            <w:tcW w:w="1800" w:type="dxa"/>
            <w:tcBorders>
              <w:top w:val="single" w:sz="4" w:space="0" w:color="auto"/>
              <w:left w:val="single" w:sz="4" w:space="0" w:color="auto"/>
              <w:bottom w:val="single" w:sz="4" w:space="0" w:color="auto"/>
              <w:right w:val="single" w:sz="4" w:space="0" w:color="auto"/>
            </w:tcBorders>
            <w:noWrap/>
            <w:vAlign w:val="bottom"/>
          </w:tcPr>
          <w:p w14:paraId="14C944FC" w14:textId="77777777" w:rsidR="00DA7AE8" w:rsidRPr="00154F4B" w:rsidRDefault="00DA7AE8" w:rsidP="00DA7AE8">
            <w:pPr>
              <w:jc w:val="center"/>
              <w:rPr>
                <w:i/>
                <w:color w:val="000000"/>
                <w:sz w:val="18"/>
                <w:szCs w:val="18"/>
                <w:lang w:eastAsia="ja-JP"/>
              </w:rPr>
            </w:pPr>
          </w:p>
        </w:tc>
        <w:tc>
          <w:tcPr>
            <w:tcW w:w="1327" w:type="dxa"/>
            <w:tcBorders>
              <w:top w:val="single" w:sz="4" w:space="0" w:color="auto"/>
              <w:left w:val="single" w:sz="4" w:space="0" w:color="auto"/>
              <w:bottom w:val="single" w:sz="4" w:space="0" w:color="auto"/>
              <w:right w:val="single" w:sz="4" w:space="0" w:color="auto"/>
            </w:tcBorders>
            <w:vAlign w:val="bottom"/>
            <w:hideMark/>
          </w:tcPr>
          <w:p w14:paraId="08682AF4" w14:textId="77777777" w:rsidR="00DA7AE8" w:rsidRPr="00154F4B" w:rsidRDefault="00DA7AE8" w:rsidP="00DA7AE8">
            <w:pPr>
              <w:jc w:val="center"/>
              <w:rPr>
                <w:i/>
                <w:color w:val="000000"/>
                <w:sz w:val="18"/>
                <w:szCs w:val="18"/>
                <w:lang w:eastAsia="ja-JP"/>
              </w:rPr>
            </w:pPr>
            <w:r w:rsidRPr="00154F4B">
              <w:rPr>
                <w:color w:val="000000"/>
                <w:sz w:val="18"/>
                <w:szCs w:val="18"/>
              </w:rPr>
              <w:t>-14%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F4476FC" w14:textId="77777777" w:rsidR="00DA7AE8" w:rsidRPr="00154F4B" w:rsidRDefault="00DA7AE8" w:rsidP="00DA7AE8">
            <w:pPr>
              <w:jc w:val="center"/>
              <w:rPr>
                <w:i/>
                <w:color w:val="000000"/>
                <w:sz w:val="18"/>
                <w:szCs w:val="18"/>
                <w:lang w:eastAsia="ja-JP"/>
              </w:rPr>
            </w:pPr>
            <w:r w:rsidRPr="00154F4B">
              <w:rPr>
                <w:color w:val="000000"/>
                <w:sz w:val="18"/>
                <w:szCs w:val="18"/>
              </w:rPr>
              <w:t>-12%</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209558B2" w14:textId="77777777" w:rsidR="00DA7AE8" w:rsidRPr="00154F4B" w:rsidRDefault="00DA7AE8" w:rsidP="00DA7AE8">
            <w:pPr>
              <w:jc w:val="center"/>
              <w:rPr>
                <w:i/>
                <w:color w:val="000000"/>
                <w:sz w:val="18"/>
                <w:szCs w:val="18"/>
                <w:lang w:eastAsia="ja-JP"/>
              </w:rPr>
            </w:pPr>
            <w:r w:rsidRPr="00154F4B">
              <w:rPr>
                <w:color w:val="000000"/>
                <w:sz w:val="18"/>
                <w:szCs w:val="18"/>
              </w:rPr>
              <w:t>-13%</w:t>
            </w:r>
          </w:p>
        </w:tc>
      </w:tr>
      <w:tr w:rsidR="00DA7AE8" w:rsidRPr="00BC4A15" w14:paraId="726D1A21" w14:textId="77777777" w:rsidTr="0037274E">
        <w:trPr>
          <w:trHeight w:val="240"/>
        </w:trPr>
        <w:tc>
          <w:tcPr>
            <w:tcW w:w="4140" w:type="dxa"/>
            <w:tcBorders>
              <w:top w:val="single" w:sz="4" w:space="0" w:color="auto"/>
              <w:left w:val="single" w:sz="4" w:space="0" w:color="auto"/>
              <w:bottom w:val="nil"/>
              <w:right w:val="single" w:sz="4" w:space="0" w:color="auto"/>
            </w:tcBorders>
            <w:noWrap/>
            <w:vAlign w:val="bottom"/>
            <w:hideMark/>
          </w:tcPr>
          <w:p w14:paraId="53CE013A" w14:textId="047CB34D" w:rsidR="00DA7AE8" w:rsidRPr="00DA7AE8" w:rsidRDefault="00DA7AE8" w:rsidP="00DA7AE8">
            <w:pPr>
              <w:rPr>
                <w:i/>
                <w:color w:val="000000"/>
                <w:sz w:val="18"/>
                <w:szCs w:val="18"/>
                <w:lang w:val="pt-BR"/>
              </w:rPr>
            </w:pPr>
            <w:r w:rsidRPr="00F97FD3">
              <w:rPr>
                <w:i/>
                <w:color w:val="000000"/>
                <w:sz w:val="18"/>
                <w:szCs w:val="18"/>
                <w:lang w:val="pt-BR"/>
              </w:rPr>
              <w:t>Cenário 3 (incluindo valorização do Real)</w:t>
            </w:r>
          </w:p>
        </w:tc>
        <w:tc>
          <w:tcPr>
            <w:tcW w:w="1800" w:type="dxa"/>
            <w:tcBorders>
              <w:top w:val="single" w:sz="4" w:space="0" w:color="auto"/>
              <w:left w:val="single" w:sz="4" w:space="0" w:color="auto"/>
              <w:bottom w:val="nil"/>
              <w:right w:val="single" w:sz="4" w:space="0" w:color="auto"/>
            </w:tcBorders>
            <w:noWrap/>
            <w:vAlign w:val="bottom"/>
          </w:tcPr>
          <w:p w14:paraId="2111EEA8" w14:textId="77777777" w:rsidR="00DA7AE8" w:rsidRPr="00DA7AE8" w:rsidRDefault="00DA7AE8" w:rsidP="00DA7AE8">
            <w:pPr>
              <w:jc w:val="center"/>
              <w:rPr>
                <w:color w:val="000000"/>
                <w:sz w:val="18"/>
                <w:szCs w:val="18"/>
                <w:lang w:val="pt-BR" w:eastAsia="ja-JP"/>
              </w:rPr>
            </w:pPr>
          </w:p>
        </w:tc>
        <w:tc>
          <w:tcPr>
            <w:tcW w:w="1327" w:type="dxa"/>
            <w:tcBorders>
              <w:top w:val="single" w:sz="4" w:space="0" w:color="auto"/>
              <w:left w:val="single" w:sz="4" w:space="0" w:color="auto"/>
              <w:bottom w:val="nil"/>
              <w:right w:val="single" w:sz="4" w:space="0" w:color="auto"/>
            </w:tcBorders>
            <w:vAlign w:val="bottom"/>
          </w:tcPr>
          <w:p w14:paraId="47FD5BAD" w14:textId="77777777" w:rsidR="00DA7AE8" w:rsidRPr="00DA7AE8" w:rsidRDefault="00DA7AE8" w:rsidP="00DA7AE8">
            <w:pPr>
              <w:jc w:val="center"/>
              <w:rPr>
                <w:color w:val="000000"/>
                <w:sz w:val="18"/>
                <w:szCs w:val="18"/>
                <w:lang w:val="pt-BR" w:eastAsia="ja-JP"/>
              </w:rPr>
            </w:pPr>
          </w:p>
        </w:tc>
        <w:tc>
          <w:tcPr>
            <w:tcW w:w="1283" w:type="dxa"/>
            <w:tcBorders>
              <w:top w:val="single" w:sz="4" w:space="0" w:color="auto"/>
              <w:left w:val="single" w:sz="4" w:space="0" w:color="auto"/>
              <w:bottom w:val="nil"/>
              <w:right w:val="single" w:sz="4" w:space="0" w:color="auto"/>
            </w:tcBorders>
            <w:noWrap/>
            <w:vAlign w:val="bottom"/>
          </w:tcPr>
          <w:p w14:paraId="5DB2E1F9" w14:textId="77777777" w:rsidR="00DA7AE8" w:rsidRPr="00DA7AE8" w:rsidRDefault="00DA7AE8" w:rsidP="00DA7AE8">
            <w:pPr>
              <w:jc w:val="center"/>
              <w:rPr>
                <w:color w:val="000000"/>
                <w:sz w:val="18"/>
                <w:szCs w:val="18"/>
                <w:lang w:val="pt-BR" w:eastAsia="ja-JP"/>
              </w:rPr>
            </w:pPr>
          </w:p>
        </w:tc>
        <w:tc>
          <w:tcPr>
            <w:tcW w:w="810" w:type="dxa"/>
            <w:tcBorders>
              <w:top w:val="single" w:sz="4" w:space="0" w:color="auto"/>
              <w:left w:val="single" w:sz="4" w:space="0" w:color="auto"/>
              <w:bottom w:val="nil"/>
              <w:right w:val="single" w:sz="4" w:space="0" w:color="auto"/>
            </w:tcBorders>
            <w:noWrap/>
            <w:vAlign w:val="bottom"/>
          </w:tcPr>
          <w:p w14:paraId="3293FD67" w14:textId="77777777" w:rsidR="00DA7AE8" w:rsidRPr="00DA7AE8" w:rsidRDefault="00DA7AE8" w:rsidP="00DA7AE8">
            <w:pPr>
              <w:jc w:val="center"/>
              <w:rPr>
                <w:color w:val="000000"/>
                <w:sz w:val="18"/>
                <w:szCs w:val="18"/>
                <w:lang w:val="pt-BR" w:eastAsia="ja-JP"/>
              </w:rPr>
            </w:pPr>
          </w:p>
        </w:tc>
      </w:tr>
      <w:tr w:rsidR="00DA7AE8" w:rsidRPr="00154F4B" w14:paraId="7582DEF4" w14:textId="77777777" w:rsidTr="0037274E">
        <w:trPr>
          <w:trHeight w:val="240"/>
        </w:trPr>
        <w:tc>
          <w:tcPr>
            <w:tcW w:w="4140" w:type="dxa"/>
            <w:tcBorders>
              <w:top w:val="nil"/>
              <w:left w:val="single" w:sz="4" w:space="0" w:color="auto"/>
              <w:bottom w:val="nil"/>
              <w:right w:val="single" w:sz="4" w:space="0" w:color="auto"/>
            </w:tcBorders>
            <w:noWrap/>
            <w:vAlign w:val="bottom"/>
            <w:hideMark/>
          </w:tcPr>
          <w:p w14:paraId="5E90494A" w14:textId="319EE3B5" w:rsidR="00DA7AE8" w:rsidRPr="00DA7AE8" w:rsidRDefault="00DA7AE8" w:rsidP="00DA7AE8">
            <w:pPr>
              <w:rPr>
                <w:color w:val="000000"/>
                <w:sz w:val="18"/>
                <w:szCs w:val="18"/>
                <w:lang w:val="pt-BR"/>
              </w:rPr>
            </w:pPr>
            <w:r w:rsidRPr="00F97FD3">
              <w:rPr>
                <w:color w:val="000000"/>
                <w:sz w:val="18"/>
                <w:szCs w:val="18"/>
                <w:lang w:val="pt-BR"/>
              </w:rPr>
              <w:t xml:space="preserve"> Depreciação da taxa de câmbio (+) Valorização (-)</w:t>
            </w:r>
          </w:p>
        </w:tc>
        <w:tc>
          <w:tcPr>
            <w:tcW w:w="1800" w:type="dxa"/>
            <w:tcBorders>
              <w:top w:val="nil"/>
              <w:left w:val="single" w:sz="4" w:space="0" w:color="auto"/>
              <w:bottom w:val="nil"/>
              <w:right w:val="single" w:sz="4" w:space="0" w:color="auto"/>
            </w:tcBorders>
            <w:noWrap/>
            <w:vAlign w:val="bottom"/>
            <w:hideMark/>
          </w:tcPr>
          <w:p w14:paraId="60588BE6" w14:textId="77777777" w:rsidR="00DA7AE8" w:rsidRPr="00154F4B" w:rsidRDefault="00DA7AE8" w:rsidP="00DA7AE8">
            <w:pPr>
              <w:jc w:val="center"/>
              <w:rPr>
                <w:color w:val="000000"/>
                <w:sz w:val="18"/>
                <w:szCs w:val="18"/>
              </w:rPr>
            </w:pPr>
            <w:r w:rsidRPr="00154F4B">
              <w:rPr>
                <w:color w:val="000000"/>
                <w:sz w:val="18"/>
                <w:szCs w:val="18"/>
              </w:rPr>
              <w:t>-1%</w:t>
            </w:r>
          </w:p>
        </w:tc>
        <w:tc>
          <w:tcPr>
            <w:tcW w:w="1327" w:type="dxa"/>
            <w:tcBorders>
              <w:top w:val="nil"/>
              <w:left w:val="single" w:sz="4" w:space="0" w:color="auto"/>
              <w:bottom w:val="nil"/>
              <w:right w:val="single" w:sz="4" w:space="0" w:color="auto"/>
            </w:tcBorders>
            <w:vAlign w:val="bottom"/>
            <w:hideMark/>
          </w:tcPr>
          <w:p w14:paraId="3FFBE599" w14:textId="77777777" w:rsidR="00DA7AE8" w:rsidRPr="00154F4B" w:rsidRDefault="00DA7AE8" w:rsidP="00DA7AE8">
            <w:pPr>
              <w:jc w:val="center"/>
              <w:rPr>
                <w:color w:val="000000"/>
                <w:sz w:val="18"/>
                <w:szCs w:val="18"/>
              </w:rPr>
            </w:pPr>
            <w:r w:rsidRPr="00154F4B">
              <w:rPr>
                <w:color w:val="000000"/>
                <w:sz w:val="18"/>
                <w:szCs w:val="18"/>
              </w:rPr>
              <w:t>-3%</w:t>
            </w:r>
          </w:p>
        </w:tc>
        <w:tc>
          <w:tcPr>
            <w:tcW w:w="1283" w:type="dxa"/>
            <w:tcBorders>
              <w:top w:val="nil"/>
              <w:left w:val="single" w:sz="4" w:space="0" w:color="auto"/>
              <w:bottom w:val="nil"/>
              <w:right w:val="single" w:sz="4" w:space="0" w:color="auto"/>
            </w:tcBorders>
            <w:noWrap/>
            <w:vAlign w:val="bottom"/>
            <w:hideMark/>
          </w:tcPr>
          <w:p w14:paraId="3DA3FFC4" w14:textId="77777777" w:rsidR="00DA7AE8" w:rsidRPr="00154F4B" w:rsidRDefault="00DA7AE8" w:rsidP="00DA7AE8">
            <w:pPr>
              <w:jc w:val="center"/>
              <w:rPr>
                <w:color w:val="000000"/>
                <w:sz w:val="18"/>
                <w:szCs w:val="18"/>
              </w:rPr>
            </w:pPr>
            <w:r w:rsidRPr="00154F4B">
              <w:rPr>
                <w:color w:val="000000"/>
                <w:sz w:val="18"/>
                <w:szCs w:val="18"/>
              </w:rPr>
              <w:t>0%</w:t>
            </w:r>
          </w:p>
        </w:tc>
        <w:tc>
          <w:tcPr>
            <w:tcW w:w="810" w:type="dxa"/>
            <w:tcBorders>
              <w:top w:val="nil"/>
              <w:left w:val="single" w:sz="4" w:space="0" w:color="auto"/>
              <w:bottom w:val="nil"/>
              <w:right w:val="single" w:sz="4" w:space="0" w:color="auto"/>
            </w:tcBorders>
            <w:noWrap/>
            <w:vAlign w:val="bottom"/>
            <w:hideMark/>
          </w:tcPr>
          <w:p w14:paraId="5797CC3B" w14:textId="77777777" w:rsidR="00DA7AE8" w:rsidRPr="00154F4B" w:rsidRDefault="00DA7AE8" w:rsidP="00DA7AE8">
            <w:pPr>
              <w:jc w:val="center"/>
              <w:rPr>
                <w:color w:val="000000"/>
                <w:sz w:val="18"/>
                <w:szCs w:val="18"/>
              </w:rPr>
            </w:pPr>
            <w:r w:rsidRPr="00154F4B">
              <w:rPr>
                <w:color w:val="000000"/>
                <w:sz w:val="18"/>
                <w:szCs w:val="18"/>
              </w:rPr>
              <w:t>-1%</w:t>
            </w:r>
          </w:p>
        </w:tc>
      </w:tr>
      <w:tr w:rsidR="00DA7AE8" w:rsidRPr="00154F4B" w14:paraId="5E22C745" w14:textId="77777777" w:rsidTr="0037274E">
        <w:trPr>
          <w:trHeight w:val="240"/>
        </w:trPr>
        <w:tc>
          <w:tcPr>
            <w:tcW w:w="4140" w:type="dxa"/>
            <w:tcBorders>
              <w:top w:val="nil"/>
              <w:left w:val="single" w:sz="4" w:space="0" w:color="auto"/>
              <w:bottom w:val="single" w:sz="4" w:space="0" w:color="auto"/>
              <w:right w:val="single" w:sz="4" w:space="0" w:color="auto"/>
            </w:tcBorders>
            <w:noWrap/>
            <w:vAlign w:val="bottom"/>
            <w:hideMark/>
          </w:tcPr>
          <w:p w14:paraId="38B02995" w14:textId="03D4787D" w:rsidR="00DA7AE8" w:rsidRPr="00154F4B" w:rsidRDefault="00DA7AE8" w:rsidP="00DA7AE8">
            <w:pPr>
              <w:rPr>
                <w:color w:val="000000"/>
                <w:sz w:val="18"/>
                <w:szCs w:val="18"/>
              </w:rPr>
            </w:pPr>
            <w:r w:rsidRPr="00F97FD3">
              <w:rPr>
                <w:color w:val="000000"/>
                <w:sz w:val="18"/>
                <w:szCs w:val="18"/>
                <w:lang w:val="pt-BR"/>
              </w:rPr>
              <w:t xml:space="preserve"> Inflação (+) Deflação (-)</w:t>
            </w:r>
          </w:p>
        </w:tc>
        <w:tc>
          <w:tcPr>
            <w:tcW w:w="1800" w:type="dxa"/>
            <w:tcBorders>
              <w:top w:val="nil"/>
              <w:left w:val="single" w:sz="4" w:space="0" w:color="auto"/>
              <w:bottom w:val="single" w:sz="4" w:space="0" w:color="auto"/>
              <w:right w:val="single" w:sz="4" w:space="0" w:color="auto"/>
            </w:tcBorders>
            <w:noWrap/>
            <w:vAlign w:val="bottom"/>
            <w:hideMark/>
          </w:tcPr>
          <w:p w14:paraId="5938052E" w14:textId="77777777" w:rsidR="00DA7AE8" w:rsidRPr="00154F4B" w:rsidRDefault="00DA7AE8" w:rsidP="00DA7AE8">
            <w:pPr>
              <w:jc w:val="center"/>
              <w:rPr>
                <w:color w:val="000000"/>
                <w:sz w:val="18"/>
                <w:szCs w:val="18"/>
              </w:rPr>
            </w:pPr>
            <w:r w:rsidRPr="00154F4B">
              <w:rPr>
                <w:color w:val="000000"/>
                <w:sz w:val="18"/>
                <w:szCs w:val="18"/>
              </w:rPr>
              <w:t>5%</w:t>
            </w:r>
          </w:p>
        </w:tc>
        <w:tc>
          <w:tcPr>
            <w:tcW w:w="1327" w:type="dxa"/>
            <w:tcBorders>
              <w:top w:val="nil"/>
              <w:left w:val="single" w:sz="4" w:space="0" w:color="auto"/>
              <w:bottom w:val="single" w:sz="4" w:space="0" w:color="auto"/>
              <w:right w:val="single" w:sz="4" w:space="0" w:color="auto"/>
            </w:tcBorders>
            <w:vAlign w:val="bottom"/>
            <w:hideMark/>
          </w:tcPr>
          <w:p w14:paraId="552B9D90" w14:textId="77777777" w:rsidR="00DA7AE8" w:rsidRPr="00154F4B" w:rsidRDefault="00DA7AE8" w:rsidP="00DA7AE8">
            <w:pPr>
              <w:jc w:val="center"/>
              <w:rPr>
                <w:color w:val="000000"/>
                <w:sz w:val="18"/>
                <w:szCs w:val="18"/>
              </w:rPr>
            </w:pPr>
            <w:r w:rsidRPr="00154F4B">
              <w:rPr>
                <w:color w:val="000000"/>
                <w:sz w:val="18"/>
                <w:szCs w:val="18"/>
              </w:rPr>
              <w:t>-15%</w:t>
            </w:r>
          </w:p>
        </w:tc>
        <w:tc>
          <w:tcPr>
            <w:tcW w:w="1283" w:type="dxa"/>
            <w:tcBorders>
              <w:top w:val="nil"/>
              <w:left w:val="single" w:sz="4" w:space="0" w:color="auto"/>
              <w:bottom w:val="single" w:sz="4" w:space="0" w:color="auto"/>
              <w:right w:val="single" w:sz="4" w:space="0" w:color="auto"/>
            </w:tcBorders>
            <w:noWrap/>
            <w:vAlign w:val="bottom"/>
            <w:hideMark/>
          </w:tcPr>
          <w:p w14:paraId="05486DB7" w14:textId="77777777" w:rsidR="00DA7AE8" w:rsidRPr="00154F4B" w:rsidRDefault="00DA7AE8" w:rsidP="00DA7AE8">
            <w:pPr>
              <w:jc w:val="center"/>
              <w:rPr>
                <w:color w:val="000000"/>
                <w:sz w:val="18"/>
                <w:szCs w:val="18"/>
              </w:rPr>
            </w:pPr>
            <w:r w:rsidRPr="00154F4B">
              <w:rPr>
                <w:color w:val="000000"/>
                <w:sz w:val="18"/>
                <w:szCs w:val="18"/>
              </w:rPr>
              <w:t>-11%</w:t>
            </w:r>
          </w:p>
        </w:tc>
        <w:tc>
          <w:tcPr>
            <w:tcW w:w="810" w:type="dxa"/>
            <w:tcBorders>
              <w:top w:val="nil"/>
              <w:left w:val="single" w:sz="4" w:space="0" w:color="auto"/>
              <w:bottom w:val="single" w:sz="4" w:space="0" w:color="auto"/>
              <w:right w:val="single" w:sz="4" w:space="0" w:color="auto"/>
            </w:tcBorders>
            <w:noWrap/>
            <w:vAlign w:val="bottom"/>
            <w:hideMark/>
          </w:tcPr>
          <w:p w14:paraId="46A5B523" w14:textId="77777777" w:rsidR="00DA7AE8" w:rsidRPr="00154F4B" w:rsidRDefault="00DA7AE8" w:rsidP="00DA7AE8">
            <w:pPr>
              <w:jc w:val="center"/>
              <w:rPr>
                <w:color w:val="000000"/>
                <w:sz w:val="18"/>
                <w:szCs w:val="18"/>
              </w:rPr>
            </w:pPr>
            <w:r w:rsidRPr="00154F4B">
              <w:rPr>
                <w:color w:val="000000"/>
                <w:sz w:val="18"/>
                <w:szCs w:val="18"/>
              </w:rPr>
              <w:t>-13%</w:t>
            </w:r>
          </w:p>
        </w:tc>
      </w:tr>
      <w:tr w:rsidR="00DA7AE8" w:rsidRPr="00154F4B" w14:paraId="7E8F3B84" w14:textId="77777777" w:rsidTr="0037274E">
        <w:trPr>
          <w:trHeight w:val="240"/>
        </w:trPr>
        <w:tc>
          <w:tcPr>
            <w:tcW w:w="4140" w:type="dxa"/>
            <w:tcBorders>
              <w:top w:val="single" w:sz="4" w:space="0" w:color="auto"/>
              <w:left w:val="single" w:sz="4" w:space="0" w:color="auto"/>
              <w:bottom w:val="single" w:sz="4" w:space="0" w:color="auto"/>
              <w:right w:val="single" w:sz="4" w:space="0" w:color="auto"/>
            </w:tcBorders>
            <w:noWrap/>
            <w:vAlign w:val="bottom"/>
            <w:hideMark/>
          </w:tcPr>
          <w:p w14:paraId="77438DCF" w14:textId="0394E3F4" w:rsidR="00DA7AE8" w:rsidRPr="00154F4B" w:rsidRDefault="00DA7AE8" w:rsidP="00DA7AE8">
            <w:pPr>
              <w:rPr>
                <w:i/>
                <w:color w:val="000000"/>
                <w:sz w:val="18"/>
                <w:szCs w:val="18"/>
              </w:rPr>
            </w:pPr>
            <w:r w:rsidRPr="00F97FD3">
              <w:rPr>
                <w:i/>
                <w:color w:val="000000"/>
                <w:sz w:val="18"/>
                <w:szCs w:val="18"/>
                <w:lang w:val="pt-BR"/>
              </w:rPr>
              <w:t xml:space="preserve"> Impacto Total sob Cenário 3</w:t>
            </w:r>
          </w:p>
        </w:tc>
        <w:tc>
          <w:tcPr>
            <w:tcW w:w="1800" w:type="dxa"/>
            <w:tcBorders>
              <w:top w:val="single" w:sz="4" w:space="0" w:color="auto"/>
              <w:left w:val="single" w:sz="4" w:space="0" w:color="auto"/>
              <w:bottom w:val="single" w:sz="4" w:space="0" w:color="auto"/>
              <w:right w:val="single" w:sz="4" w:space="0" w:color="auto"/>
            </w:tcBorders>
            <w:noWrap/>
            <w:vAlign w:val="bottom"/>
          </w:tcPr>
          <w:p w14:paraId="75A4460B" w14:textId="77777777" w:rsidR="00DA7AE8" w:rsidRPr="00154F4B" w:rsidRDefault="00DA7AE8" w:rsidP="00DA7AE8">
            <w:pPr>
              <w:jc w:val="center"/>
              <w:rPr>
                <w:i/>
                <w:color w:val="000000"/>
                <w:sz w:val="18"/>
                <w:szCs w:val="18"/>
                <w:lang w:eastAsia="ja-JP"/>
              </w:rPr>
            </w:pPr>
          </w:p>
        </w:tc>
        <w:tc>
          <w:tcPr>
            <w:tcW w:w="1327" w:type="dxa"/>
            <w:tcBorders>
              <w:top w:val="single" w:sz="4" w:space="0" w:color="auto"/>
              <w:left w:val="single" w:sz="4" w:space="0" w:color="auto"/>
              <w:bottom w:val="single" w:sz="4" w:space="0" w:color="auto"/>
              <w:right w:val="single" w:sz="4" w:space="0" w:color="auto"/>
            </w:tcBorders>
            <w:vAlign w:val="bottom"/>
            <w:hideMark/>
          </w:tcPr>
          <w:p w14:paraId="3A1FF9F9" w14:textId="77777777" w:rsidR="00DA7AE8" w:rsidRPr="00154F4B" w:rsidRDefault="00DA7AE8" w:rsidP="00DA7AE8">
            <w:pPr>
              <w:jc w:val="center"/>
              <w:rPr>
                <w:i/>
                <w:color w:val="000000"/>
                <w:sz w:val="18"/>
                <w:szCs w:val="18"/>
                <w:lang w:eastAsia="ja-JP"/>
              </w:rPr>
            </w:pPr>
            <w:r w:rsidRPr="00154F4B">
              <w:rPr>
                <w:color w:val="000000"/>
                <w:sz w:val="18"/>
                <w:szCs w:val="18"/>
              </w:rPr>
              <w:t>-18%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7C5A789" w14:textId="77777777" w:rsidR="00DA7AE8" w:rsidRPr="00154F4B" w:rsidRDefault="00DA7AE8" w:rsidP="00DA7AE8">
            <w:pPr>
              <w:jc w:val="center"/>
              <w:rPr>
                <w:i/>
                <w:color w:val="000000"/>
                <w:sz w:val="18"/>
                <w:szCs w:val="18"/>
                <w:lang w:eastAsia="ja-JP"/>
              </w:rPr>
            </w:pPr>
            <w:r w:rsidRPr="00154F4B">
              <w:rPr>
                <w:color w:val="000000"/>
                <w:sz w:val="18"/>
                <w:szCs w:val="18"/>
              </w:rPr>
              <w:t>-11%</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74B92A0D" w14:textId="77777777" w:rsidR="00DA7AE8" w:rsidRPr="00154F4B" w:rsidRDefault="00DA7AE8" w:rsidP="00DA7AE8">
            <w:pPr>
              <w:jc w:val="center"/>
              <w:rPr>
                <w:i/>
                <w:color w:val="000000"/>
                <w:sz w:val="18"/>
                <w:szCs w:val="18"/>
                <w:lang w:eastAsia="ja-JP"/>
              </w:rPr>
            </w:pPr>
            <w:r w:rsidRPr="00154F4B">
              <w:rPr>
                <w:color w:val="000000"/>
                <w:sz w:val="18"/>
                <w:szCs w:val="18"/>
              </w:rPr>
              <w:t>-14%</w:t>
            </w:r>
          </w:p>
        </w:tc>
      </w:tr>
    </w:tbl>
    <w:p w14:paraId="57EB2E76" w14:textId="77777777" w:rsidR="000F69C6" w:rsidRDefault="000F69C6" w:rsidP="000F69C6">
      <w:pPr>
        <w:rPr>
          <w:rFonts w:cstheme="minorBidi"/>
          <w:sz w:val="22"/>
          <w:szCs w:val="22"/>
          <w:lang w:eastAsia="ja-JP"/>
        </w:rPr>
      </w:pPr>
    </w:p>
    <w:p w14:paraId="44515C21" w14:textId="77777777" w:rsidR="0037274E" w:rsidRPr="00C65216" w:rsidRDefault="0037274E" w:rsidP="0037274E">
      <w:pPr>
        <w:pStyle w:val="PargrafodaLista"/>
        <w:numPr>
          <w:ilvl w:val="0"/>
          <w:numId w:val="33"/>
        </w:numPr>
        <w:spacing w:after="120"/>
        <w:ind w:left="0" w:firstLine="0"/>
        <w:contextualSpacing w:val="0"/>
        <w:jc w:val="both"/>
        <w:rPr>
          <w:szCs w:val="22"/>
          <w:lang w:val="pt-BR"/>
        </w:rPr>
      </w:pPr>
      <w:r w:rsidRPr="00C65216">
        <w:rPr>
          <w:i/>
          <w:sz w:val="22"/>
          <w:szCs w:val="22"/>
          <w:lang w:val="pt-BR"/>
        </w:rPr>
        <w:t xml:space="preserve">Análise de Risco </w:t>
      </w:r>
      <w:r w:rsidRPr="00C65216">
        <w:rPr>
          <w:sz w:val="22"/>
          <w:szCs w:val="22"/>
          <w:lang w:val="pt-BR"/>
        </w:rPr>
        <w:t xml:space="preserve">foi realizada para medir o impacto </w:t>
      </w:r>
      <w:r>
        <w:rPr>
          <w:sz w:val="22"/>
          <w:szCs w:val="22"/>
          <w:lang w:val="pt-BR"/>
        </w:rPr>
        <w:t>da</w:t>
      </w:r>
      <w:r w:rsidRPr="00C65216">
        <w:rPr>
          <w:sz w:val="22"/>
          <w:szCs w:val="22"/>
          <w:lang w:val="pt-BR"/>
        </w:rPr>
        <w:t xml:space="preserve"> variação simultânea da taxa de câmbio e </w:t>
      </w:r>
      <w:r>
        <w:rPr>
          <w:sz w:val="22"/>
          <w:szCs w:val="22"/>
          <w:lang w:val="pt-BR"/>
        </w:rPr>
        <w:t xml:space="preserve">da </w:t>
      </w:r>
      <w:r w:rsidRPr="00C65216">
        <w:rPr>
          <w:sz w:val="22"/>
          <w:szCs w:val="22"/>
          <w:lang w:val="pt-BR"/>
        </w:rPr>
        <w:t>inflação</w:t>
      </w:r>
      <w:r>
        <w:rPr>
          <w:sz w:val="22"/>
          <w:szCs w:val="22"/>
          <w:lang w:val="pt-BR"/>
        </w:rPr>
        <w:t>. A</w:t>
      </w:r>
      <w:r w:rsidRPr="00C65216">
        <w:rPr>
          <w:sz w:val="22"/>
          <w:szCs w:val="22"/>
          <w:lang w:val="pt-BR"/>
        </w:rPr>
        <w:t xml:space="preserve"> variação foi representada com distribuições probabilísticas, como mostra a Tabela 2. A</w:t>
      </w:r>
      <w:r>
        <w:rPr>
          <w:sz w:val="22"/>
          <w:szCs w:val="22"/>
          <w:lang w:val="pt-BR"/>
        </w:rPr>
        <w:t xml:space="preserve"> valorização </w:t>
      </w:r>
      <w:r w:rsidRPr="00C65216">
        <w:rPr>
          <w:sz w:val="22"/>
          <w:szCs w:val="22"/>
          <w:lang w:val="pt-BR"/>
        </w:rPr>
        <w:t xml:space="preserve">foi </w:t>
      </w:r>
      <w:r>
        <w:rPr>
          <w:sz w:val="22"/>
          <w:szCs w:val="22"/>
          <w:lang w:val="pt-BR"/>
        </w:rPr>
        <w:t>admiti</w:t>
      </w:r>
      <w:r w:rsidRPr="00C65216">
        <w:rPr>
          <w:sz w:val="22"/>
          <w:szCs w:val="22"/>
          <w:lang w:val="pt-BR"/>
        </w:rPr>
        <w:t>da como ocorrendo em um</w:t>
      </w:r>
      <w:r>
        <w:rPr>
          <w:sz w:val="22"/>
          <w:szCs w:val="22"/>
          <w:lang w:val="pt-BR"/>
        </w:rPr>
        <w:t xml:space="preserve"> único</w:t>
      </w:r>
      <w:r w:rsidRPr="00C65216">
        <w:rPr>
          <w:sz w:val="22"/>
          <w:szCs w:val="22"/>
          <w:lang w:val="pt-BR"/>
        </w:rPr>
        <w:t xml:space="preserve"> ano, enquanto a depreciação foi admitida </w:t>
      </w:r>
      <w:r>
        <w:rPr>
          <w:sz w:val="22"/>
          <w:szCs w:val="22"/>
          <w:lang w:val="pt-BR"/>
        </w:rPr>
        <w:t xml:space="preserve">como ocorrendo </w:t>
      </w:r>
      <w:r w:rsidRPr="00C65216">
        <w:rPr>
          <w:sz w:val="22"/>
          <w:szCs w:val="22"/>
          <w:lang w:val="pt-BR"/>
        </w:rPr>
        <w:t xml:space="preserve">nos anos adicionais de implementação. As funções de probabilidade foram baseadas na variação histórica de ambos. Uma Simulação de Monte Carlo foi executada usando o </w:t>
      </w:r>
      <w:r w:rsidRPr="0037274E">
        <w:rPr>
          <w:i/>
          <w:sz w:val="22"/>
          <w:szCs w:val="22"/>
          <w:lang w:val="pt-BR"/>
        </w:rPr>
        <w:t>Crystal Ball</w:t>
      </w:r>
      <w:r w:rsidRPr="00C65216">
        <w:rPr>
          <w:sz w:val="22"/>
          <w:szCs w:val="22"/>
          <w:lang w:val="pt-BR"/>
        </w:rPr>
        <w:t xml:space="preserve"> para encontrar o impacto esperado no projeto. </w:t>
      </w:r>
    </w:p>
    <w:tbl>
      <w:tblPr>
        <w:tblW w:w="8280" w:type="dxa"/>
        <w:tblInd w:w="108" w:type="dxa"/>
        <w:tblLayout w:type="fixed"/>
        <w:tblLook w:val="04A0" w:firstRow="1" w:lastRow="0" w:firstColumn="1" w:lastColumn="0" w:noHBand="0" w:noVBand="1"/>
      </w:tblPr>
      <w:tblGrid>
        <w:gridCol w:w="8280"/>
      </w:tblGrid>
      <w:tr w:rsidR="000F69C6" w:rsidRPr="00BC4A15" w14:paraId="1686A1E7" w14:textId="77777777" w:rsidTr="000F69C6">
        <w:trPr>
          <w:trHeight w:val="340"/>
        </w:trPr>
        <w:tc>
          <w:tcPr>
            <w:tcW w:w="8280" w:type="dxa"/>
            <w:tcBorders>
              <w:top w:val="nil"/>
              <w:left w:val="nil"/>
              <w:bottom w:val="single" w:sz="4" w:space="0" w:color="auto"/>
              <w:right w:val="nil"/>
            </w:tcBorders>
            <w:noWrap/>
            <w:vAlign w:val="center"/>
            <w:hideMark/>
          </w:tcPr>
          <w:p w14:paraId="7C2E47D5" w14:textId="4B52BED5" w:rsidR="000F69C6" w:rsidRPr="0037274E" w:rsidRDefault="0037274E" w:rsidP="00154F4B">
            <w:pPr>
              <w:rPr>
                <w:i/>
                <w:color w:val="000000"/>
                <w:sz w:val="20"/>
                <w:szCs w:val="20"/>
                <w:lang w:val="pt-BR" w:eastAsia="ja-JP"/>
              </w:rPr>
            </w:pPr>
            <w:r w:rsidRPr="00C65216">
              <w:rPr>
                <w:i/>
                <w:color w:val="000000"/>
                <w:sz w:val="20"/>
                <w:szCs w:val="20"/>
                <w:lang w:val="pt-BR"/>
              </w:rPr>
              <w:t xml:space="preserve">Tabela 11.  Distribuição de Probabilidade selecionada </w:t>
            </w:r>
            <w:r>
              <w:rPr>
                <w:i/>
                <w:color w:val="000000"/>
                <w:sz w:val="20"/>
                <w:szCs w:val="20"/>
                <w:lang w:val="pt-BR"/>
              </w:rPr>
              <w:t>para taxa de câmbio e inflação</w:t>
            </w:r>
          </w:p>
        </w:tc>
      </w:tr>
    </w:tbl>
    <w:tbl>
      <w:tblPr>
        <w:tblStyle w:val="Tabelacomgrade"/>
        <w:tblW w:w="8565" w:type="dxa"/>
        <w:tblLayout w:type="fixed"/>
        <w:tblLook w:val="04A0" w:firstRow="1" w:lastRow="0" w:firstColumn="1" w:lastColumn="0" w:noHBand="0" w:noVBand="1"/>
      </w:tblPr>
      <w:tblGrid>
        <w:gridCol w:w="1547"/>
        <w:gridCol w:w="3551"/>
        <w:gridCol w:w="3467"/>
      </w:tblGrid>
      <w:tr w:rsidR="000F69C6" w:rsidRPr="00154F4B" w14:paraId="3D15F732" w14:textId="77777777" w:rsidTr="009426F6">
        <w:tc>
          <w:tcPr>
            <w:tcW w:w="1547" w:type="dxa"/>
            <w:tcBorders>
              <w:top w:val="single" w:sz="4" w:space="0" w:color="000000"/>
              <w:left w:val="single" w:sz="4" w:space="0" w:color="000000"/>
              <w:bottom w:val="single" w:sz="4" w:space="0" w:color="000000"/>
              <w:right w:val="single" w:sz="4" w:space="0" w:color="000000"/>
            </w:tcBorders>
            <w:vAlign w:val="center"/>
            <w:hideMark/>
          </w:tcPr>
          <w:p w14:paraId="0CFA5BAC" w14:textId="77777777" w:rsidR="009658DA" w:rsidRPr="00F97FD3" w:rsidRDefault="009658DA" w:rsidP="009658DA">
            <w:pPr>
              <w:spacing w:after="200" w:line="276" w:lineRule="auto"/>
              <w:rPr>
                <w:rFonts w:eastAsiaTheme="minorEastAsia"/>
                <w:i/>
                <w:sz w:val="18"/>
                <w:szCs w:val="18"/>
                <w:lang w:val="pt-BR"/>
              </w:rPr>
            </w:pPr>
            <w:r w:rsidRPr="00F97FD3">
              <w:rPr>
                <w:rFonts w:eastAsiaTheme="minorEastAsia"/>
                <w:i/>
                <w:sz w:val="18"/>
                <w:szCs w:val="18"/>
                <w:lang w:val="pt-BR"/>
              </w:rPr>
              <w:t>Taxa de câmbio</w:t>
            </w:r>
          </w:p>
          <w:p w14:paraId="38A99EE9" w14:textId="7B9B7E04" w:rsidR="000F69C6" w:rsidRPr="009658DA" w:rsidRDefault="009658DA" w:rsidP="009658DA">
            <w:pPr>
              <w:spacing w:after="200" w:line="276" w:lineRule="auto"/>
              <w:rPr>
                <w:rFonts w:eastAsiaTheme="minorEastAsia"/>
                <w:i/>
                <w:sz w:val="18"/>
                <w:szCs w:val="18"/>
                <w:lang w:val="pt-BR"/>
              </w:rPr>
            </w:pPr>
            <w:r w:rsidRPr="00F97FD3">
              <w:rPr>
                <w:rFonts w:eastAsiaTheme="minorEastAsia"/>
                <w:i/>
                <w:sz w:val="18"/>
                <w:szCs w:val="18"/>
                <w:lang w:val="pt-BR"/>
              </w:rPr>
              <w:t>(Quando valorizada)</w:t>
            </w:r>
          </w:p>
        </w:tc>
        <w:tc>
          <w:tcPr>
            <w:tcW w:w="3551" w:type="dxa"/>
            <w:tcBorders>
              <w:top w:val="single" w:sz="4" w:space="0" w:color="000000"/>
              <w:left w:val="single" w:sz="4" w:space="0" w:color="000000"/>
              <w:bottom w:val="single" w:sz="4" w:space="0" w:color="000000"/>
              <w:right w:val="single" w:sz="4" w:space="0" w:color="000000"/>
            </w:tcBorders>
            <w:hideMark/>
          </w:tcPr>
          <w:p w14:paraId="5E422670" w14:textId="77777777" w:rsidR="000F69C6" w:rsidRPr="00154F4B" w:rsidRDefault="000F69C6">
            <w:pPr>
              <w:spacing w:after="200" w:line="276" w:lineRule="auto"/>
              <w:rPr>
                <w:rFonts w:asciiTheme="minorHAnsi" w:eastAsiaTheme="minorEastAsia" w:hAnsiTheme="minorHAnsi"/>
                <w:sz w:val="18"/>
                <w:szCs w:val="18"/>
              </w:rPr>
            </w:pPr>
            <w:r w:rsidRPr="00154F4B">
              <w:rPr>
                <w:noProof/>
                <w:sz w:val="18"/>
                <w:szCs w:val="18"/>
              </w:rPr>
              <w:drawing>
                <wp:inline distT="0" distB="0" distL="0" distR="0" wp14:anchorId="009E704A" wp14:editId="59466C92">
                  <wp:extent cx="1781175" cy="826770"/>
                  <wp:effectExtent l="0" t="0" r="9525" b="0"/>
                  <wp:docPr id="8" name="Picture 8" descr="tmp1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mp1BF.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1175" cy="826770"/>
                          </a:xfrm>
                          <a:prstGeom prst="rect">
                            <a:avLst/>
                          </a:prstGeom>
                          <a:noFill/>
                          <a:ln>
                            <a:noFill/>
                          </a:ln>
                        </pic:spPr>
                      </pic:pic>
                    </a:graphicData>
                  </a:graphic>
                </wp:inline>
              </w:drawing>
            </w:r>
          </w:p>
        </w:tc>
        <w:tc>
          <w:tcPr>
            <w:tcW w:w="3467" w:type="dxa"/>
            <w:tcBorders>
              <w:top w:val="single" w:sz="4" w:space="0" w:color="000000"/>
              <w:left w:val="single" w:sz="4" w:space="0" w:color="000000"/>
              <w:bottom w:val="single" w:sz="4" w:space="0" w:color="000000"/>
              <w:right w:val="single" w:sz="4" w:space="0" w:color="000000"/>
            </w:tcBorders>
            <w:hideMark/>
          </w:tcPr>
          <w:tbl>
            <w:tblPr>
              <w:tblW w:w="3525" w:type="dxa"/>
              <w:tblLayout w:type="fixed"/>
              <w:tblLook w:val="04A0" w:firstRow="1" w:lastRow="0" w:firstColumn="1" w:lastColumn="0" w:noHBand="0" w:noVBand="1"/>
            </w:tblPr>
            <w:tblGrid>
              <w:gridCol w:w="1605"/>
              <w:gridCol w:w="1920"/>
            </w:tblGrid>
            <w:tr w:rsidR="000F69C6" w:rsidRPr="00154F4B" w14:paraId="0CCF1E24" w14:textId="77777777">
              <w:trPr>
                <w:trHeight w:val="255"/>
              </w:trPr>
              <w:tc>
                <w:tcPr>
                  <w:tcW w:w="3518" w:type="dxa"/>
                  <w:gridSpan w:val="2"/>
                  <w:noWrap/>
                  <w:vAlign w:val="bottom"/>
                  <w:hideMark/>
                </w:tcPr>
                <w:p w14:paraId="2AC96FB4" w14:textId="4193FF68" w:rsidR="000F69C6" w:rsidRPr="00154F4B" w:rsidRDefault="00042BC0">
                  <w:pPr>
                    <w:rPr>
                      <w:sz w:val="18"/>
                      <w:szCs w:val="18"/>
                      <w:lang w:eastAsia="ja-JP"/>
                    </w:rPr>
                  </w:pPr>
                  <w:proofErr w:type="spellStart"/>
                  <w:r w:rsidRPr="00042BC0">
                    <w:rPr>
                      <w:sz w:val="18"/>
                      <w:szCs w:val="18"/>
                    </w:rPr>
                    <w:t>Distribuição</w:t>
                  </w:r>
                  <w:proofErr w:type="spellEnd"/>
                  <w:r w:rsidRPr="00042BC0">
                    <w:rPr>
                      <w:sz w:val="18"/>
                      <w:szCs w:val="18"/>
                    </w:rPr>
                    <w:t xml:space="preserve"> Beta com </w:t>
                  </w:r>
                  <w:proofErr w:type="spellStart"/>
                  <w:r w:rsidRPr="00042BC0">
                    <w:rPr>
                      <w:sz w:val="18"/>
                      <w:szCs w:val="18"/>
                    </w:rPr>
                    <w:t>parâmetros</w:t>
                  </w:r>
                  <w:proofErr w:type="spellEnd"/>
                  <w:r w:rsidRPr="00042BC0">
                    <w:rPr>
                      <w:sz w:val="18"/>
                      <w:szCs w:val="18"/>
                    </w:rPr>
                    <w:t>:</w:t>
                  </w:r>
                </w:p>
              </w:tc>
            </w:tr>
            <w:tr w:rsidR="000F69C6" w:rsidRPr="00154F4B" w14:paraId="4E863CDB" w14:textId="77777777">
              <w:trPr>
                <w:trHeight w:val="255"/>
              </w:trPr>
              <w:tc>
                <w:tcPr>
                  <w:tcW w:w="1602" w:type="dxa"/>
                  <w:noWrap/>
                  <w:vAlign w:val="bottom"/>
                  <w:hideMark/>
                </w:tcPr>
                <w:p w14:paraId="00C40514" w14:textId="5506D283" w:rsidR="000F69C6" w:rsidRPr="00154F4B" w:rsidRDefault="000F69C6">
                  <w:pPr>
                    <w:rPr>
                      <w:sz w:val="18"/>
                      <w:szCs w:val="18"/>
                      <w:lang w:eastAsia="ja-JP"/>
                    </w:rPr>
                  </w:pPr>
                  <w:proofErr w:type="spellStart"/>
                  <w:r w:rsidRPr="00154F4B">
                    <w:rPr>
                      <w:sz w:val="18"/>
                      <w:szCs w:val="18"/>
                    </w:rPr>
                    <w:t>M</w:t>
                  </w:r>
                  <w:r w:rsidR="00042BC0">
                    <w:rPr>
                      <w:sz w:val="18"/>
                      <w:szCs w:val="18"/>
                    </w:rPr>
                    <w:t>ínimo</w:t>
                  </w:r>
                  <w:proofErr w:type="spellEnd"/>
                </w:p>
              </w:tc>
              <w:tc>
                <w:tcPr>
                  <w:tcW w:w="1916" w:type="dxa"/>
                  <w:noWrap/>
                  <w:vAlign w:val="bottom"/>
                  <w:hideMark/>
                </w:tcPr>
                <w:p w14:paraId="7B037401" w14:textId="77777777" w:rsidR="000F69C6" w:rsidRPr="00154F4B" w:rsidRDefault="000F69C6">
                  <w:pPr>
                    <w:jc w:val="center"/>
                    <w:rPr>
                      <w:sz w:val="18"/>
                      <w:szCs w:val="18"/>
                      <w:lang w:eastAsia="ja-JP"/>
                    </w:rPr>
                  </w:pPr>
                  <w:r w:rsidRPr="00154F4B">
                    <w:rPr>
                      <w:sz w:val="18"/>
                      <w:szCs w:val="18"/>
                    </w:rPr>
                    <w:t>-4%</w:t>
                  </w:r>
                </w:p>
              </w:tc>
            </w:tr>
            <w:tr w:rsidR="000F69C6" w:rsidRPr="00154F4B" w14:paraId="055F567E" w14:textId="77777777">
              <w:trPr>
                <w:trHeight w:val="255"/>
              </w:trPr>
              <w:tc>
                <w:tcPr>
                  <w:tcW w:w="1602" w:type="dxa"/>
                  <w:noWrap/>
                  <w:vAlign w:val="bottom"/>
                  <w:hideMark/>
                </w:tcPr>
                <w:p w14:paraId="0ED9718E" w14:textId="4FAD24B7" w:rsidR="000F69C6" w:rsidRPr="00154F4B" w:rsidRDefault="000F69C6">
                  <w:pPr>
                    <w:rPr>
                      <w:sz w:val="18"/>
                      <w:szCs w:val="18"/>
                      <w:lang w:eastAsia="ja-JP"/>
                    </w:rPr>
                  </w:pPr>
                  <w:proofErr w:type="spellStart"/>
                  <w:r w:rsidRPr="00154F4B">
                    <w:rPr>
                      <w:sz w:val="18"/>
                      <w:szCs w:val="18"/>
                    </w:rPr>
                    <w:t>M</w:t>
                  </w:r>
                  <w:r w:rsidR="00042BC0">
                    <w:rPr>
                      <w:sz w:val="18"/>
                      <w:szCs w:val="18"/>
                    </w:rPr>
                    <w:t>áximo</w:t>
                  </w:r>
                  <w:proofErr w:type="spellEnd"/>
                </w:p>
              </w:tc>
              <w:tc>
                <w:tcPr>
                  <w:tcW w:w="1916" w:type="dxa"/>
                  <w:noWrap/>
                  <w:vAlign w:val="bottom"/>
                  <w:hideMark/>
                </w:tcPr>
                <w:p w14:paraId="46E61FD0" w14:textId="77777777" w:rsidR="000F69C6" w:rsidRPr="00154F4B" w:rsidRDefault="000F69C6">
                  <w:pPr>
                    <w:jc w:val="center"/>
                    <w:rPr>
                      <w:sz w:val="18"/>
                      <w:szCs w:val="18"/>
                      <w:lang w:eastAsia="ja-JP"/>
                    </w:rPr>
                  </w:pPr>
                  <w:r w:rsidRPr="00154F4B">
                    <w:rPr>
                      <w:sz w:val="18"/>
                      <w:szCs w:val="18"/>
                    </w:rPr>
                    <w:t>0%</w:t>
                  </w:r>
                </w:p>
              </w:tc>
            </w:tr>
            <w:tr w:rsidR="000F69C6" w:rsidRPr="00154F4B" w14:paraId="4E8A03BB" w14:textId="77777777">
              <w:trPr>
                <w:trHeight w:val="255"/>
              </w:trPr>
              <w:tc>
                <w:tcPr>
                  <w:tcW w:w="1602" w:type="dxa"/>
                  <w:noWrap/>
                  <w:vAlign w:val="bottom"/>
                  <w:hideMark/>
                </w:tcPr>
                <w:p w14:paraId="3585D0C7" w14:textId="55D22F92" w:rsidR="000F69C6" w:rsidRPr="00154F4B" w:rsidRDefault="000F69C6">
                  <w:pPr>
                    <w:rPr>
                      <w:sz w:val="18"/>
                      <w:szCs w:val="18"/>
                      <w:lang w:eastAsia="ja-JP"/>
                    </w:rPr>
                  </w:pPr>
                  <w:r w:rsidRPr="00154F4B">
                    <w:rPr>
                      <w:sz w:val="18"/>
                      <w:szCs w:val="18"/>
                    </w:rPr>
                    <w:t>Al</w:t>
                  </w:r>
                  <w:r w:rsidR="00042BC0">
                    <w:rPr>
                      <w:sz w:val="18"/>
                      <w:szCs w:val="18"/>
                    </w:rPr>
                    <w:t>fa</w:t>
                  </w:r>
                </w:p>
              </w:tc>
              <w:tc>
                <w:tcPr>
                  <w:tcW w:w="1916" w:type="dxa"/>
                  <w:noWrap/>
                  <w:vAlign w:val="bottom"/>
                  <w:hideMark/>
                </w:tcPr>
                <w:p w14:paraId="69A73430" w14:textId="77777777" w:rsidR="000F69C6" w:rsidRPr="00154F4B" w:rsidRDefault="000F69C6">
                  <w:pPr>
                    <w:jc w:val="center"/>
                    <w:rPr>
                      <w:sz w:val="18"/>
                      <w:szCs w:val="18"/>
                      <w:lang w:eastAsia="ja-JP"/>
                    </w:rPr>
                  </w:pPr>
                  <w:r w:rsidRPr="00154F4B">
                    <w:rPr>
                      <w:sz w:val="18"/>
                      <w:szCs w:val="18"/>
                    </w:rPr>
                    <w:t>2</w:t>
                  </w:r>
                </w:p>
              </w:tc>
            </w:tr>
            <w:tr w:rsidR="000F69C6" w:rsidRPr="00154F4B" w14:paraId="31B4E758" w14:textId="77777777">
              <w:trPr>
                <w:trHeight w:val="255"/>
              </w:trPr>
              <w:tc>
                <w:tcPr>
                  <w:tcW w:w="1602" w:type="dxa"/>
                  <w:noWrap/>
                  <w:vAlign w:val="bottom"/>
                  <w:hideMark/>
                </w:tcPr>
                <w:p w14:paraId="1FBE0529" w14:textId="77777777" w:rsidR="000F69C6" w:rsidRPr="00154F4B" w:rsidRDefault="000F69C6">
                  <w:pPr>
                    <w:rPr>
                      <w:sz w:val="18"/>
                      <w:szCs w:val="18"/>
                      <w:lang w:eastAsia="ja-JP"/>
                    </w:rPr>
                  </w:pPr>
                  <w:r w:rsidRPr="00154F4B">
                    <w:rPr>
                      <w:sz w:val="18"/>
                      <w:szCs w:val="18"/>
                    </w:rPr>
                    <w:t>Beta</w:t>
                  </w:r>
                </w:p>
              </w:tc>
              <w:tc>
                <w:tcPr>
                  <w:tcW w:w="1916" w:type="dxa"/>
                  <w:noWrap/>
                  <w:vAlign w:val="bottom"/>
                  <w:hideMark/>
                </w:tcPr>
                <w:p w14:paraId="57D8C2C5" w14:textId="77777777" w:rsidR="000F69C6" w:rsidRPr="00154F4B" w:rsidRDefault="000F69C6">
                  <w:pPr>
                    <w:jc w:val="center"/>
                    <w:rPr>
                      <w:sz w:val="18"/>
                      <w:szCs w:val="18"/>
                      <w:lang w:eastAsia="ja-JP"/>
                    </w:rPr>
                  </w:pPr>
                  <w:r w:rsidRPr="00154F4B">
                    <w:rPr>
                      <w:sz w:val="18"/>
                      <w:szCs w:val="18"/>
                    </w:rPr>
                    <w:t>3</w:t>
                  </w:r>
                </w:p>
              </w:tc>
            </w:tr>
          </w:tbl>
          <w:p w14:paraId="041BE467" w14:textId="77777777" w:rsidR="000F69C6" w:rsidRPr="00154F4B" w:rsidRDefault="000F69C6">
            <w:pPr>
              <w:spacing w:after="200" w:line="276" w:lineRule="auto"/>
              <w:rPr>
                <w:rFonts w:asciiTheme="minorHAnsi" w:eastAsiaTheme="minorEastAsia" w:hAnsiTheme="minorHAnsi"/>
                <w:sz w:val="18"/>
                <w:szCs w:val="18"/>
              </w:rPr>
            </w:pPr>
          </w:p>
        </w:tc>
      </w:tr>
      <w:tr w:rsidR="000F69C6" w:rsidRPr="00154F4B" w14:paraId="253E05CE" w14:textId="77777777" w:rsidTr="009426F6">
        <w:tc>
          <w:tcPr>
            <w:tcW w:w="1547" w:type="dxa"/>
            <w:tcBorders>
              <w:top w:val="single" w:sz="4" w:space="0" w:color="000000"/>
              <w:left w:val="single" w:sz="4" w:space="0" w:color="000000"/>
              <w:bottom w:val="single" w:sz="4" w:space="0" w:color="000000"/>
              <w:right w:val="single" w:sz="4" w:space="0" w:color="000000"/>
            </w:tcBorders>
            <w:vAlign w:val="center"/>
            <w:hideMark/>
          </w:tcPr>
          <w:p w14:paraId="6C466B4D" w14:textId="77777777" w:rsidR="00042BC0" w:rsidRPr="00F97FD3" w:rsidRDefault="00042BC0" w:rsidP="00042BC0">
            <w:pPr>
              <w:spacing w:after="200" w:line="276" w:lineRule="auto"/>
              <w:rPr>
                <w:rFonts w:eastAsiaTheme="minorEastAsia"/>
                <w:i/>
                <w:sz w:val="18"/>
                <w:szCs w:val="18"/>
                <w:lang w:val="pt-BR"/>
              </w:rPr>
            </w:pPr>
            <w:r w:rsidRPr="00F97FD3">
              <w:rPr>
                <w:rFonts w:eastAsiaTheme="minorEastAsia"/>
                <w:i/>
                <w:sz w:val="18"/>
                <w:szCs w:val="18"/>
                <w:lang w:val="pt-BR"/>
              </w:rPr>
              <w:lastRenderedPageBreak/>
              <w:t>Taxa de câmbio</w:t>
            </w:r>
          </w:p>
          <w:p w14:paraId="6A4F1F3C" w14:textId="648F5BFC" w:rsidR="000F69C6" w:rsidRPr="00042BC0" w:rsidRDefault="00042BC0" w:rsidP="00042BC0">
            <w:pPr>
              <w:spacing w:after="200" w:line="276" w:lineRule="auto"/>
              <w:rPr>
                <w:rFonts w:eastAsiaTheme="minorEastAsia"/>
                <w:i/>
                <w:sz w:val="18"/>
                <w:szCs w:val="18"/>
                <w:lang w:val="pt-BR"/>
              </w:rPr>
            </w:pPr>
            <w:r w:rsidRPr="00F97FD3">
              <w:rPr>
                <w:rFonts w:eastAsiaTheme="minorEastAsia"/>
                <w:i/>
                <w:sz w:val="18"/>
                <w:szCs w:val="18"/>
                <w:lang w:val="pt-BR"/>
              </w:rPr>
              <w:t>(Quando depreciada)</w:t>
            </w:r>
          </w:p>
        </w:tc>
        <w:tc>
          <w:tcPr>
            <w:tcW w:w="3551" w:type="dxa"/>
            <w:tcBorders>
              <w:top w:val="single" w:sz="4" w:space="0" w:color="000000"/>
              <w:left w:val="single" w:sz="4" w:space="0" w:color="000000"/>
              <w:bottom w:val="single" w:sz="4" w:space="0" w:color="000000"/>
              <w:right w:val="single" w:sz="4" w:space="0" w:color="000000"/>
            </w:tcBorders>
            <w:hideMark/>
          </w:tcPr>
          <w:p w14:paraId="786E36E1" w14:textId="77777777" w:rsidR="000F69C6" w:rsidRPr="00154F4B" w:rsidRDefault="000F69C6">
            <w:pPr>
              <w:spacing w:after="200" w:line="276" w:lineRule="auto"/>
              <w:rPr>
                <w:rFonts w:asciiTheme="minorHAnsi" w:eastAsiaTheme="minorEastAsia" w:hAnsiTheme="minorHAnsi"/>
                <w:sz w:val="18"/>
                <w:szCs w:val="18"/>
              </w:rPr>
            </w:pPr>
            <w:r w:rsidRPr="00154F4B">
              <w:rPr>
                <w:noProof/>
                <w:sz w:val="18"/>
                <w:szCs w:val="18"/>
              </w:rPr>
              <w:drawing>
                <wp:inline distT="0" distB="0" distL="0" distR="0" wp14:anchorId="7DC004E3" wp14:editId="4A887AB1">
                  <wp:extent cx="1781175" cy="826770"/>
                  <wp:effectExtent l="0" t="0" r="9525" b="0"/>
                  <wp:docPr id="7" name="Picture 7" descr="tmp1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mp1BF.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1175" cy="826770"/>
                          </a:xfrm>
                          <a:prstGeom prst="rect">
                            <a:avLst/>
                          </a:prstGeom>
                          <a:noFill/>
                          <a:ln>
                            <a:noFill/>
                          </a:ln>
                        </pic:spPr>
                      </pic:pic>
                    </a:graphicData>
                  </a:graphic>
                </wp:inline>
              </w:drawing>
            </w:r>
          </w:p>
        </w:tc>
        <w:tc>
          <w:tcPr>
            <w:tcW w:w="3467" w:type="dxa"/>
            <w:tcBorders>
              <w:top w:val="single" w:sz="4" w:space="0" w:color="000000"/>
              <w:left w:val="single" w:sz="4" w:space="0" w:color="000000"/>
              <w:bottom w:val="single" w:sz="4" w:space="0" w:color="000000"/>
              <w:right w:val="single" w:sz="4" w:space="0" w:color="000000"/>
            </w:tcBorders>
            <w:hideMark/>
          </w:tcPr>
          <w:tbl>
            <w:tblPr>
              <w:tblW w:w="3525" w:type="dxa"/>
              <w:tblLayout w:type="fixed"/>
              <w:tblLook w:val="04A0" w:firstRow="1" w:lastRow="0" w:firstColumn="1" w:lastColumn="0" w:noHBand="0" w:noVBand="1"/>
            </w:tblPr>
            <w:tblGrid>
              <w:gridCol w:w="1605"/>
              <w:gridCol w:w="1920"/>
            </w:tblGrid>
            <w:tr w:rsidR="000F69C6" w:rsidRPr="00154F4B" w14:paraId="2240BEB6" w14:textId="77777777">
              <w:trPr>
                <w:trHeight w:val="255"/>
              </w:trPr>
              <w:tc>
                <w:tcPr>
                  <w:tcW w:w="3518" w:type="dxa"/>
                  <w:gridSpan w:val="2"/>
                  <w:noWrap/>
                  <w:vAlign w:val="bottom"/>
                  <w:hideMark/>
                </w:tcPr>
                <w:p w14:paraId="373C6022" w14:textId="45D98448" w:rsidR="000F69C6" w:rsidRPr="00154F4B" w:rsidRDefault="00042BC0">
                  <w:pPr>
                    <w:rPr>
                      <w:sz w:val="18"/>
                      <w:szCs w:val="18"/>
                      <w:lang w:eastAsia="ja-JP"/>
                    </w:rPr>
                  </w:pPr>
                  <w:proofErr w:type="spellStart"/>
                  <w:r w:rsidRPr="00042BC0">
                    <w:rPr>
                      <w:sz w:val="18"/>
                      <w:szCs w:val="18"/>
                    </w:rPr>
                    <w:t>Distribuição</w:t>
                  </w:r>
                  <w:proofErr w:type="spellEnd"/>
                  <w:r w:rsidRPr="00042BC0">
                    <w:rPr>
                      <w:sz w:val="18"/>
                      <w:szCs w:val="18"/>
                    </w:rPr>
                    <w:t xml:space="preserve"> Beta com </w:t>
                  </w:r>
                  <w:proofErr w:type="spellStart"/>
                  <w:r w:rsidRPr="00042BC0">
                    <w:rPr>
                      <w:sz w:val="18"/>
                      <w:szCs w:val="18"/>
                    </w:rPr>
                    <w:t>parâmetros</w:t>
                  </w:r>
                  <w:proofErr w:type="spellEnd"/>
                  <w:r w:rsidRPr="00042BC0">
                    <w:rPr>
                      <w:sz w:val="18"/>
                      <w:szCs w:val="18"/>
                    </w:rPr>
                    <w:t>:</w:t>
                  </w:r>
                </w:p>
              </w:tc>
            </w:tr>
            <w:tr w:rsidR="000F69C6" w:rsidRPr="00154F4B" w14:paraId="568929D6" w14:textId="77777777">
              <w:trPr>
                <w:trHeight w:val="255"/>
              </w:trPr>
              <w:tc>
                <w:tcPr>
                  <w:tcW w:w="1602" w:type="dxa"/>
                  <w:noWrap/>
                  <w:vAlign w:val="bottom"/>
                  <w:hideMark/>
                </w:tcPr>
                <w:p w14:paraId="28E11519" w14:textId="1D170724" w:rsidR="000F69C6" w:rsidRPr="00154F4B" w:rsidRDefault="000F69C6">
                  <w:pPr>
                    <w:rPr>
                      <w:sz w:val="18"/>
                      <w:szCs w:val="18"/>
                      <w:lang w:eastAsia="ja-JP"/>
                    </w:rPr>
                  </w:pPr>
                  <w:proofErr w:type="spellStart"/>
                  <w:r w:rsidRPr="00154F4B">
                    <w:rPr>
                      <w:sz w:val="18"/>
                      <w:szCs w:val="18"/>
                    </w:rPr>
                    <w:t>M</w:t>
                  </w:r>
                  <w:r w:rsidR="00042BC0">
                    <w:rPr>
                      <w:sz w:val="18"/>
                      <w:szCs w:val="18"/>
                    </w:rPr>
                    <w:t>ínimo</w:t>
                  </w:r>
                  <w:proofErr w:type="spellEnd"/>
                </w:p>
              </w:tc>
              <w:tc>
                <w:tcPr>
                  <w:tcW w:w="1916" w:type="dxa"/>
                  <w:noWrap/>
                  <w:vAlign w:val="bottom"/>
                  <w:hideMark/>
                </w:tcPr>
                <w:p w14:paraId="5DF336C6" w14:textId="77777777" w:rsidR="000F69C6" w:rsidRPr="00154F4B" w:rsidRDefault="000F69C6">
                  <w:pPr>
                    <w:jc w:val="center"/>
                    <w:rPr>
                      <w:sz w:val="18"/>
                      <w:szCs w:val="18"/>
                      <w:lang w:eastAsia="ja-JP"/>
                    </w:rPr>
                  </w:pPr>
                  <w:r w:rsidRPr="00154F4B">
                    <w:rPr>
                      <w:sz w:val="18"/>
                      <w:szCs w:val="18"/>
                    </w:rPr>
                    <w:t>10%</w:t>
                  </w:r>
                </w:p>
              </w:tc>
            </w:tr>
            <w:tr w:rsidR="000F69C6" w:rsidRPr="00154F4B" w14:paraId="6D5136DF" w14:textId="77777777">
              <w:trPr>
                <w:trHeight w:val="255"/>
              </w:trPr>
              <w:tc>
                <w:tcPr>
                  <w:tcW w:w="1602" w:type="dxa"/>
                  <w:noWrap/>
                  <w:vAlign w:val="bottom"/>
                  <w:hideMark/>
                </w:tcPr>
                <w:p w14:paraId="6716E3C3" w14:textId="58D06B8E" w:rsidR="000F69C6" w:rsidRPr="00154F4B" w:rsidRDefault="000F69C6">
                  <w:pPr>
                    <w:rPr>
                      <w:sz w:val="18"/>
                      <w:szCs w:val="18"/>
                      <w:lang w:eastAsia="ja-JP"/>
                    </w:rPr>
                  </w:pPr>
                  <w:proofErr w:type="spellStart"/>
                  <w:r w:rsidRPr="00154F4B">
                    <w:rPr>
                      <w:sz w:val="18"/>
                      <w:szCs w:val="18"/>
                    </w:rPr>
                    <w:t>M</w:t>
                  </w:r>
                  <w:r w:rsidR="00042BC0">
                    <w:rPr>
                      <w:sz w:val="18"/>
                      <w:szCs w:val="18"/>
                    </w:rPr>
                    <w:t>áximo</w:t>
                  </w:r>
                  <w:proofErr w:type="spellEnd"/>
                </w:p>
              </w:tc>
              <w:tc>
                <w:tcPr>
                  <w:tcW w:w="1916" w:type="dxa"/>
                  <w:noWrap/>
                  <w:vAlign w:val="bottom"/>
                  <w:hideMark/>
                </w:tcPr>
                <w:p w14:paraId="742C94B1" w14:textId="77777777" w:rsidR="000F69C6" w:rsidRPr="00154F4B" w:rsidRDefault="000F69C6">
                  <w:pPr>
                    <w:jc w:val="center"/>
                    <w:rPr>
                      <w:sz w:val="18"/>
                      <w:szCs w:val="18"/>
                      <w:lang w:eastAsia="ja-JP"/>
                    </w:rPr>
                  </w:pPr>
                  <w:r w:rsidRPr="00154F4B">
                    <w:rPr>
                      <w:sz w:val="18"/>
                      <w:szCs w:val="18"/>
                    </w:rPr>
                    <w:t>15%</w:t>
                  </w:r>
                </w:p>
              </w:tc>
            </w:tr>
            <w:tr w:rsidR="000F69C6" w:rsidRPr="00154F4B" w14:paraId="7D7AACC1" w14:textId="77777777">
              <w:trPr>
                <w:trHeight w:val="255"/>
              </w:trPr>
              <w:tc>
                <w:tcPr>
                  <w:tcW w:w="1602" w:type="dxa"/>
                  <w:noWrap/>
                  <w:vAlign w:val="bottom"/>
                  <w:hideMark/>
                </w:tcPr>
                <w:p w14:paraId="5FB2EA7E" w14:textId="4BBE87AD" w:rsidR="000F69C6" w:rsidRPr="00154F4B" w:rsidRDefault="000F69C6">
                  <w:pPr>
                    <w:rPr>
                      <w:sz w:val="18"/>
                      <w:szCs w:val="18"/>
                      <w:lang w:eastAsia="ja-JP"/>
                    </w:rPr>
                  </w:pPr>
                  <w:r w:rsidRPr="00154F4B">
                    <w:rPr>
                      <w:sz w:val="18"/>
                      <w:szCs w:val="18"/>
                    </w:rPr>
                    <w:t>Al</w:t>
                  </w:r>
                  <w:r w:rsidR="00042BC0">
                    <w:rPr>
                      <w:sz w:val="18"/>
                      <w:szCs w:val="18"/>
                    </w:rPr>
                    <w:t>f</w:t>
                  </w:r>
                  <w:r w:rsidRPr="00154F4B">
                    <w:rPr>
                      <w:sz w:val="18"/>
                      <w:szCs w:val="18"/>
                    </w:rPr>
                    <w:t>a</w:t>
                  </w:r>
                </w:p>
              </w:tc>
              <w:tc>
                <w:tcPr>
                  <w:tcW w:w="1916" w:type="dxa"/>
                  <w:noWrap/>
                  <w:vAlign w:val="bottom"/>
                  <w:hideMark/>
                </w:tcPr>
                <w:p w14:paraId="6DDAC9C0" w14:textId="77777777" w:rsidR="000F69C6" w:rsidRPr="00154F4B" w:rsidRDefault="000F69C6">
                  <w:pPr>
                    <w:jc w:val="center"/>
                    <w:rPr>
                      <w:sz w:val="18"/>
                      <w:szCs w:val="18"/>
                      <w:lang w:eastAsia="ja-JP"/>
                    </w:rPr>
                  </w:pPr>
                  <w:r w:rsidRPr="00154F4B">
                    <w:rPr>
                      <w:sz w:val="18"/>
                      <w:szCs w:val="18"/>
                    </w:rPr>
                    <w:t>2</w:t>
                  </w:r>
                </w:p>
              </w:tc>
            </w:tr>
            <w:tr w:rsidR="000F69C6" w:rsidRPr="00154F4B" w14:paraId="3E1E7086" w14:textId="77777777">
              <w:trPr>
                <w:trHeight w:val="255"/>
              </w:trPr>
              <w:tc>
                <w:tcPr>
                  <w:tcW w:w="1602" w:type="dxa"/>
                  <w:noWrap/>
                  <w:vAlign w:val="bottom"/>
                  <w:hideMark/>
                </w:tcPr>
                <w:p w14:paraId="6642586E" w14:textId="77777777" w:rsidR="000F69C6" w:rsidRPr="00154F4B" w:rsidRDefault="000F69C6">
                  <w:pPr>
                    <w:rPr>
                      <w:sz w:val="18"/>
                      <w:szCs w:val="18"/>
                      <w:lang w:eastAsia="ja-JP"/>
                    </w:rPr>
                  </w:pPr>
                  <w:r w:rsidRPr="00154F4B">
                    <w:rPr>
                      <w:sz w:val="18"/>
                      <w:szCs w:val="18"/>
                    </w:rPr>
                    <w:t>Beta</w:t>
                  </w:r>
                </w:p>
              </w:tc>
              <w:tc>
                <w:tcPr>
                  <w:tcW w:w="1916" w:type="dxa"/>
                  <w:noWrap/>
                  <w:vAlign w:val="bottom"/>
                  <w:hideMark/>
                </w:tcPr>
                <w:p w14:paraId="1A475898" w14:textId="77777777" w:rsidR="000F69C6" w:rsidRPr="00154F4B" w:rsidRDefault="000F69C6">
                  <w:pPr>
                    <w:jc w:val="center"/>
                    <w:rPr>
                      <w:sz w:val="18"/>
                      <w:szCs w:val="18"/>
                      <w:lang w:eastAsia="ja-JP"/>
                    </w:rPr>
                  </w:pPr>
                  <w:r w:rsidRPr="00154F4B">
                    <w:rPr>
                      <w:sz w:val="18"/>
                      <w:szCs w:val="18"/>
                    </w:rPr>
                    <w:t>3</w:t>
                  </w:r>
                </w:p>
              </w:tc>
            </w:tr>
          </w:tbl>
          <w:p w14:paraId="30CF8C16" w14:textId="77777777" w:rsidR="000F69C6" w:rsidRPr="00154F4B" w:rsidRDefault="000F69C6">
            <w:pPr>
              <w:spacing w:after="200" w:line="276" w:lineRule="auto"/>
              <w:rPr>
                <w:rFonts w:asciiTheme="minorHAnsi" w:eastAsiaTheme="minorEastAsia" w:hAnsiTheme="minorHAnsi"/>
                <w:sz w:val="18"/>
                <w:szCs w:val="18"/>
              </w:rPr>
            </w:pPr>
          </w:p>
        </w:tc>
      </w:tr>
      <w:tr w:rsidR="000F69C6" w:rsidRPr="00154F4B" w14:paraId="573C415E" w14:textId="77777777" w:rsidTr="009426F6">
        <w:trPr>
          <w:trHeight w:val="1457"/>
        </w:trPr>
        <w:tc>
          <w:tcPr>
            <w:tcW w:w="1547" w:type="dxa"/>
            <w:tcBorders>
              <w:top w:val="single" w:sz="4" w:space="0" w:color="000000"/>
              <w:left w:val="single" w:sz="4" w:space="0" w:color="000000"/>
              <w:bottom w:val="single" w:sz="4" w:space="0" w:color="000000"/>
              <w:right w:val="single" w:sz="4" w:space="0" w:color="000000"/>
            </w:tcBorders>
            <w:vAlign w:val="center"/>
            <w:hideMark/>
          </w:tcPr>
          <w:p w14:paraId="57717332" w14:textId="05C13459" w:rsidR="000F69C6" w:rsidRPr="00154F4B" w:rsidRDefault="00042BC0">
            <w:pPr>
              <w:spacing w:after="200" w:line="276" w:lineRule="auto"/>
              <w:rPr>
                <w:rFonts w:eastAsiaTheme="minorEastAsia"/>
                <w:i/>
                <w:sz w:val="18"/>
                <w:szCs w:val="18"/>
              </w:rPr>
            </w:pPr>
            <w:r w:rsidRPr="00F97FD3">
              <w:rPr>
                <w:rFonts w:eastAsiaTheme="minorEastAsia"/>
                <w:i/>
                <w:sz w:val="18"/>
                <w:szCs w:val="18"/>
                <w:lang w:val="pt-BR"/>
              </w:rPr>
              <w:t>Taxa de Inflação</w:t>
            </w:r>
          </w:p>
        </w:tc>
        <w:tc>
          <w:tcPr>
            <w:tcW w:w="3551" w:type="dxa"/>
            <w:tcBorders>
              <w:top w:val="single" w:sz="4" w:space="0" w:color="000000"/>
              <w:left w:val="single" w:sz="4" w:space="0" w:color="000000"/>
              <w:bottom w:val="single" w:sz="4" w:space="0" w:color="000000"/>
              <w:right w:val="single" w:sz="4" w:space="0" w:color="000000"/>
            </w:tcBorders>
            <w:hideMark/>
          </w:tcPr>
          <w:p w14:paraId="365D2A51" w14:textId="77777777" w:rsidR="000F69C6" w:rsidRPr="00154F4B" w:rsidRDefault="000F69C6">
            <w:pPr>
              <w:spacing w:after="200" w:line="276" w:lineRule="auto"/>
              <w:rPr>
                <w:rFonts w:asciiTheme="minorHAnsi" w:eastAsiaTheme="minorEastAsia" w:hAnsiTheme="minorHAnsi"/>
                <w:sz w:val="18"/>
                <w:szCs w:val="18"/>
              </w:rPr>
            </w:pPr>
            <w:r w:rsidRPr="00154F4B">
              <w:rPr>
                <w:noProof/>
                <w:sz w:val="18"/>
                <w:szCs w:val="18"/>
              </w:rPr>
              <w:drawing>
                <wp:inline distT="0" distB="0" distL="0" distR="0" wp14:anchorId="70D7A673" wp14:editId="1C1974ED">
                  <wp:extent cx="2131060" cy="835025"/>
                  <wp:effectExtent l="0" t="0" r="2540" b="3175"/>
                  <wp:docPr id="6" name="Picture 6" descr="tmp206.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mp206.tmp"/>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1060" cy="835025"/>
                          </a:xfrm>
                          <a:prstGeom prst="rect">
                            <a:avLst/>
                          </a:prstGeom>
                          <a:noFill/>
                          <a:ln>
                            <a:noFill/>
                          </a:ln>
                        </pic:spPr>
                      </pic:pic>
                    </a:graphicData>
                  </a:graphic>
                </wp:inline>
              </w:drawing>
            </w:r>
          </w:p>
        </w:tc>
        <w:tc>
          <w:tcPr>
            <w:tcW w:w="3467" w:type="dxa"/>
            <w:tcBorders>
              <w:top w:val="single" w:sz="4" w:space="0" w:color="000000"/>
              <w:left w:val="single" w:sz="4" w:space="0" w:color="000000"/>
              <w:bottom w:val="single" w:sz="4" w:space="0" w:color="000000"/>
              <w:right w:val="single" w:sz="4" w:space="0" w:color="000000"/>
            </w:tcBorders>
            <w:hideMark/>
          </w:tcPr>
          <w:tbl>
            <w:tblPr>
              <w:tblW w:w="2985" w:type="dxa"/>
              <w:tblLayout w:type="fixed"/>
              <w:tblLook w:val="04A0" w:firstRow="1" w:lastRow="0" w:firstColumn="1" w:lastColumn="0" w:noHBand="0" w:noVBand="1"/>
            </w:tblPr>
            <w:tblGrid>
              <w:gridCol w:w="1904"/>
              <w:gridCol w:w="1047"/>
              <w:gridCol w:w="34"/>
            </w:tblGrid>
            <w:tr w:rsidR="00042BC0" w:rsidRPr="00154F4B" w14:paraId="771D1725" w14:textId="77777777" w:rsidTr="00042BC0">
              <w:trPr>
                <w:gridAfter w:val="1"/>
                <w:wAfter w:w="34" w:type="dxa"/>
                <w:trHeight w:val="260"/>
              </w:trPr>
              <w:tc>
                <w:tcPr>
                  <w:tcW w:w="2951" w:type="dxa"/>
                  <w:gridSpan w:val="2"/>
                  <w:noWrap/>
                  <w:vAlign w:val="bottom"/>
                  <w:hideMark/>
                </w:tcPr>
                <w:p w14:paraId="2F2D4782" w14:textId="66941F1F" w:rsidR="00042BC0" w:rsidRPr="00154F4B" w:rsidRDefault="00042BC0" w:rsidP="00042BC0">
                  <w:pPr>
                    <w:rPr>
                      <w:sz w:val="18"/>
                      <w:szCs w:val="18"/>
                    </w:rPr>
                  </w:pPr>
                  <w:r w:rsidRPr="00F97FD3">
                    <w:rPr>
                      <w:sz w:val="18"/>
                      <w:szCs w:val="18"/>
                      <w:lang w:val="pt-BR"/>
                    </w:rPr>
                    <w:t>Distribuição Beta com parâmetros:</w:t>
                  </w:r>
                </w:p>
              </w:tc>
            </w:tr>
            <w:tr w:rsidR="00042BC0" w:rsidRPr="00154F4B" w14:paraId="1C58BBAD" w14:textId="77777777" w:rsidTr="00042BC0">
              <w:trPr>
                <w:trHeight w:val="260"/>
              </w:trPr>
              <w:tc>
                <w:tcPr>
                  <w:tcW w:w="1904" w:type="dxa"/>
                  <w:noWrap/>
                  <w:vAlign w:val="bottom"/>
                  <w:hideMark/>
                </w:tcPr>
                <w:p w14:paraId="320DED3D" w14:textId="3C8A03D0" w:rsidR="00042BC0" w:rsidRPr="00154F4B" w:rsidRDefault="00042BC0" w:rsidP="00042BC0">
                  <w:pPr>
                    <w:rPr>
                      <w:sz w:val="18"/>
                      <w:szCs w:val="18"/>
                    </w:rPr>
                  </w:pPr>
                  <w:proofErr w:type="spellStart"/>
                  <w:r w:rsidRPr="00154F4B">
                    <w:rPr>
                      <w:sz w:val="18"/>
                      <w:szCs w:val="18"/>
                    </w:rPr>
                    <w:t>M</w:t>
                  </w:r>
                  <w:r>
                    <w:rPr>
                      <w:sz w:val="18"/>
                      <w:szCs w:val="18"/>
                    </w:rPr>
                    <w:t>ínimo</w:t>
                  </w:r>
                  <w:proofErr w:type="spellEnd"/>
                </w:p>
              </w:tc>
              <w:tc>
                <w:tcPr>
                  <w:tcW w:w="1081" w:type="dxa"/>
                  <w:gridSpan w:val="2"/>
                  <w:noWrap/>
                  <w:vAlign w:val="bottom"/>
                  <w:hideMark/>
                </w:tcPr>
                <w:p w14:paraId="5B530E4E" w14:textId="77777777" w:rsidR="00042BC0" w:rsidRPr="00154F4B" w:rsidRDefault="00042BC0" w:rsidP="00042BC0">
                  <w:pPr>
                    <w:jc w:val="right"/>
                    <w:rPr>
                      <w:sz w:val="18"/>
                      <w:szCs w:val="18"/>
                    </w:rPr>
                  </w:pPr>
                  <w:r w:rsidRPr="00154F4B">
                    <w:rPr>
                      <w:sz w:val="18"/>
                      <w:szCs w:val="18"/>
                    </w:rPr>
                    <w:t>5%</w:t>
                  </w:r>
                </w:p>
              </w:tc>
            </w:tr>
            <w:tr w:rsidR="00042BC0" w:rsidRPr="00154F4B" w14:paraId="7C897EE4" w14:textId="77777777" w:rsidTr="00042BC0">
              <w:trPr>
                <w:trHeight w:val="260"/>
              </w:trPr>
              <w:tc>
                <w:tcPr>
                  <w:tcW w:w="1904" w:type="dxa"/>
                  <w:noWrap/>
                  <w:vAlign w:val="bottom"/>
                  <w:hideMark/>
                </w:tcPr>
                <w:p w14:paraId="1324A08F" w14:textId="1AAA5636" w:rsidR="00042BC0" w:rsidRPr="00154F4B" w:rsidRDefault="00042BC0" w:rsidP="00042BC0">
                  <w:pPr>
                    <w:rPr>
                      <w:sz w:val="18"/>
                      <w:szCs w:val="18"/>
                    </w:rPr>
                  </w:pPr>
                  <w:proofErr w:type="spellStart"/>
                  <w:r w:rsidRPr="00154F4B">
                    <w:rPr>
                      <w:sz w:val="18"/>
                      <w:szCs w:val="18"/>
                    </w:rPr>
                    <w:t>M</w:t>
                  </w:r>
                  <w:r>
                    <w:rPr>
                      <w:sz w:val="18"/>
                      <w:szCs w:val="18"/>
                    </w:rPr>
                    <w:t>áximo</w:t>
                  </w:r>
                  <w:proofErr w:type="spellEnd"/>
                </w:p>
              </w:tc>
              <w:tc>
                <w:tcPr>
                  <w:tcW w:w="1081" w:type="dxa"/>
                  <w:gridSpan w:val="2"/>
                  <w:noWrap/>
                  <w:vAlign w:val="bottom"/>
                  <w:hideMark/>
                </w:tcPr>
                <w:p w14:paraId="7F305713" w14:textId="77777777" w:rsidR="00042BC0" w:rsidRPr="00154F4B" w:rsidRDefault="00042BC0" w:rsidP="00042BC0">
                  <w:pPr>
                    <w:jc w:val="right"/>
                    <w:rPr>
                      <w:sz w:val="18"/>
                      <w:szCs w:val="18"/>
                    </w:rPr>
                  </w:pPr>
                  <w:r w:rsidRPr="00154F4B">
                    <w:rPr>
                      <w:sz w:val="18"/>
                      <w:szCs w:val="18"/>
                    </w:rPr>
                    <w:t>8%</w:t>
                  </w:r>
                </w:p>
              </w:tc>
            </w:tr>
            <w:tr w:rsidR="00042BC0" w:rsidRPr="00154F4B" w14:paraId="6708FF16" w14:textId="77777777" w:rsidTr="00042BC0">
              <w:trPr>
                <w:trHeight w:val="260"/>
              </w:trPr>
              <w:tc>
                <w:tcPr>
                  <w:tcW w:w="1904" w:type="dxa"/>
                  <w:noWrap/>
                  <w:vAlign w:val="bottom"/>
                  <w:hideMark/>
                </w:tcPr>
                <w:p w14:paraId="41D5EEEF" w14:textId="5AE9EFB7" w:rsidR="00042BC0" w:rsidRPr="00154F4B" w:rsidRDefault="00042BC0" w:rsidP="00042BC0">
                  <w:pPr>
                    <w:rPr>
                      <w:sz w:val="18"/>
                      <w:szCs w:val="18"/>
                    </w:rPr>
                  </w:pPr>
                  <w:r w:rsidRPr="00154F4B">
                    <w:rPr>
                      <w:sz w:val="18"/>
                      <w:szCs w:val="18"/>
                    </w:rPr>
                    <w:t>Al</w:t>
                  </w:r>
                  <w:r>
                    <w:rPr>
                      <w:sz w:val="18"/>
                      <w:szCs w:val="18"/>
                    </w:rPr>
                    <w:t>f</w:t>
                  </w:r>
                  <w:r w:rsidRPr="00154F4B">
                    <w:rPr>
                      <w:sz w:val="18"/>
                      <w:szCs w:val="18"/>
                    </w:rPr>
                    <w:t>a</w:t>
                  </w:r>
                </w:p>
              </w:tc>
              <w:tc>
                <w:tcPr>
                  <w:tcW w:w="1081" w:type="dxa"/>
                  <w:gridSpan w:val="2"/>
                  <w:noWrap/>
                  <w:vAlign w:val="bottom"/>
                  <w:hideMark/>
                </w:tcPr>
                <w:p w14:paraId="473C1546" w14:textId="77777777" w:rsidR="00042BC0" w:rsidRPr="00154F4B" w:rsidRDefault="00042BC0" w:rsidP="00042BC0">
                  <w:pPr>
                    <w:jc w:val="right"/>
                    <w:rPr>
                      <w:sz w:val="18"/>
                      <w:szCs w:val="18"/>
                    </w:rPr>
                  </w:pPr>
                  <w:r w:rsidRPr="00154F4B">
                    <w:rPr>
                      <w:sz w:val="18"/>
                      <w:szCs w:val="18"/>
                    </w:rPr>
                    <w:t>2</w:t>
                  </w:r>
                </w:p>
              </w:tc>
            </w:tr>
            <w:tr w:rsidR="00042BC0" w:rsidRPr="00154F4B" w14:paraId="644F7F66" w14:textId="77777777" w:rsidTr="00042BC0">
              <w:trPr>
                <w:trHeight w:val="260"/>
              </w:trPr>
              <w:tc>
                <w:tcPr>
                  <w:tcW w:w="1904" w:type="dxa"/>
                  <w:noWrap/>
                  <w:vAlign w:val="bottom"/>
                  <w:hideMark/>
                </w:tcPr>
                <w:p w14:paraId="5F2ED4F8" w14:textId="77777777" w:rsidR="00042BC0" w:rsidRPr="00154F4B" w:rsidRDefault="00042BC0" w:rsidP="00042BC0">
                  <w:pPr>
                    <w:rPr>
                      <w:sz w:val="18"/>
                      <w:szCs w:val="18"/>
                    </w:rPr>
                  </w:pPr>
                  <w:r w:rsidRPr="00154F4B">
                    <w:rPr>
                      <w:sz w:val="18"/>
                      <w:szCs w:val="18"/>
                    </w:rPr>
                    <w:t>Beta</w:t>
                  </w:r>
                </w:p>
              </w:tc>
              <w:tc>
                <w:tcPr>
                  <w:tcW w:w="1081" w:type="dxa"/>
                  <w:gridSpan w:val="2"/>
                  <w:noWrap/>
                  <w:vAlign w:val="bottom"/>
                  <w:hideMark/>
                </w:tcPr>
                <w:p w14:paraId="22AD101A" w14:textId="77777777" w:rsidR="00042BC0" w:rsidRPr="00154F4B" w:rsidRDefault="00042BC0" w:rsidP="00042BC0">
                  <w:pPr>
                    <w:jc w:val="right"/>
                    <w:rPr>
                      <w:sz w:val="18"/>
                      <w:szCs w:val="18"/>
                    </w:rPr>
                  </w:pPr>
                  <w:r w:rsidRPr="00154F4B">
                    <w:rPr>
                      <w:sz w:val="18"/>
                      <w:szCs w:val="18"/>
                    </w:rPr>
                    <w:t>3</w:t>
                  </w:r>
                </w:p>
              </w:tc>
            </w:tr>
          </w:tbl>
          <w:p w14:paraId="58D7509B" w14:textId="77777777" w:rsidR="000F69C6" w:rsidRPr="00154F4B" w:rsidRDefault="000F69C6">
            <w:pPr>
              <w:spacing w:after="200" w:line="276" w:lineRule="auto"/>
              <w:rPr>
                <w:rFonts w:asciiTheme="minorHAnsi" w:eastAsiaTheme="minorEastAsia" w:hAnsiTheme="minorHAnsi"/>
                <w:sz w:val="18"/>
                <w:szCs w:val="18"/>
              </w:rPr>
            </w:pPr>
          </w:p>
        </w:tc>
      </w:tr>
    </w:tbl>
    <w:p w14:paraId="3DA4A50A" w14:textId="77777777" w:rsidR="00747BDD" w:rsidRPr="007215F8" w:rsidRDefault="00747BDD" w:rsidP="007215F8">
      <w:pPr>
        <w:pStyle w:val="PargrafodaLista"/>
        <w:spacing w:after="120"/>
        <w:ind w:left="0"/>
        <w:contextualSpacing w:val="0"/>
        <w:jc w:val="both"/>
      </w:pPr>
    </w:p>
    <w:p w14:paraId="3E3E84EF" w14:textId="77777777" w:rsidR="00FE0DCD" w:rsidRPr="00F97FD3" w:rsidRDefault="00FE0DCD" w:rsidP="00FE0DCD">
      <w:pPr>
        <w:pStyle w:val="PargrafodaLista"/>
        <w:numPr>
          <w:ilvl w:val="0"/>
          <w:numId w:val="33"/>
        </w:numPr>
        <w:spacing w:after="120"/>
        <w:ind w:left="0" w:firstLine="0"/>
        <w:contextualSpacing w:val="0"/>
        <w:jc w:val="both"/>
        <w:rPr>
          <w:lang w:val="pt-BR"/>
        </w:rPr>
      </w:pPr>
      <w:r w:rsidRPr="00F97FD3">
        <w:rPr>
          <w:sz w:val="22"/>
          <w:szCs w:val="22"/>
          <w:lang w:val="pt-BR"/>
        </w:rPr>
        <w:t xml:space="preserve">Os resultados da análise de risco mostram que há 81% de probabilidade de perdas com a flutuação do </w:t>
      </w:r>
      <w:r>
        <w:rPr>
          <w:sz w:val="22"/>
          <w:szCs w:val="22"/>
          <w:lang w:val="pt-BR"/>
        </w:rPr>
        <w:t>R</w:t>
      </w:r>
      <w:r w:rsidRPr="00F97FD3">
        <w:rPr>
          <w:sz w:val="22"/>
          <w:szCs w:val="22"/>
          <w:lang w:val="pt-BR"/>
        </w:rPr>
        <w:t>eal. A perda média esperada seria de US$ 4 milhões, que seriam cobertos pel</w:t>
      </w:r>
      <w:r>
        <w:rPr>
          <w:sz w:val="22"/>
          <w:szCs w:val="22"/>
          <w:lang w:val="pt-BR"/>
        </w:rPr>
        <w:t xml:space="preserve">o valor contabilizado como </w:t>
      </w:r>
      <w:r w:rsidRPr="00F97FD3">
        <w:rPr>
          <w:sz w:val="22"/>
          <w:szCs w:val="22"/>
          <w:lang w:val="pt-BR"/>
        </w:rPr>
        <w:t>contingências nos custos de investimento do projeto. A figura 2 mostra as perdas esperadas e suas respectivas probabilidades.</w:t>
      </w:r>
    </w:p>
    <w:p w14:paraId="32768C16" w14:textId="77777777" w:rsidR="00FE0DCD" w:rsidRPr="00FE0DCD" w:rsidRDefault="00FE0DCD" w:rsidP="00FE0DCD">
      <w:pPr>
        <w:keepNext/>
        <w:keepLines/>
        <w:rPr>
          <w:i/>
          <w:sz w:val="20"/>
          <w:szCs w:val="20"/>
          <w:lang w:val="pt-BR"/>
        </w:rPr>
      </w:pPr>
      <w:r w:rsidRPr="00FE0DCD">
        <w:rPr>
          <w:i/>
          <w:sz w:val="20"/>
          <w:szCs w:val="20"/>
          <w:lang w:val="pt-BR"/>
        </w:rPr>
        <w:t xml:space="preserve">Figura 2.  </w:t>
      </w:r>
      <w:bookmarkStart w:id="2" w:name="_Hlk8726400"/>
      <w:r w:rsidRPr="00FE0DCD">
        <w:rPr>
          <w:i/>
          <w:sz w:val="20"/>
          <w:szCs w:val="20"/>
          <w:lang w:val="pt-BR"/>
        </w:rPr>
        <w:t xml:space="preserve">Impacto da flutuação da taxa de câmbio no custo do projeto </w:t>
      </w:r>
      <w:bookmarkEnd w:id="2"/>
    </w:p>
    <w:p w14:paraId="3F21E414" w14:textId="70BC1EA4" w:rsidR="00FE0DCD" w:rsidRDefault="00FE0DCD" w:rsidP="006C58CC">
      <w:pPr>
        <w:keepNext/>
        <w:keepLines/>
        <w:rPr>
          <w:i/>
          <w:sz w:val="20"/>
          <w:szCs w:val="20"/>
        </w:rPr>
      </w:pPr>
      <w:r>
        <w:rPr>
          <w:noProof/>
        </w:rPr>
        <w:drawing>
          <wp:inline distT="0" distB="0" distL="0" distR="0" wp14:anchorId="32852D79" wp14:editId="3A2E4968">
            <wp:extent cx="4201706" cy="2269221"/>
            <wp:effectExtent l="0" t="0" r="8890" b="0"/>
            <wp:docPr id="5" name="Picture 5" descr="tmp1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mp1BF.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3807" cy="2270356"/>
                    </a:xfrm>
                    <a:prstGeom prst="rect">
                      <a:avLst/>
                    </a:prstGeom>
                    <a:noFill/>
                    <a:ln>
                      <a:noFill/>
                    </a:ln>
                  </pic:spPr>
                </pic:pic>
              </a:graphicData>
            </a:graphic>
          </wp:inline>
        </w:drawing>
      </w:r>
    </w:p>
    <w:p w14:paraId="7BF063C0" w14:textId="502FA56D" w:rsidR="00F5494A" w:rsidRDefault="00F5494A" w:rsidP="006C58CC">
      <w:pPr>
        <w:keepNext/>
        <w:keepLines/>
        <w:rPr>
          <w:i/>
          <w:sz w:val="20"/>
          <w:szCs w:val="20"/>
        </w:rPr>
      </w:pPr>
    </w:p>
    <w:p w14:paraId="7B55095C" w14:textId="4210479C" w:rsidR="00FE0DCD" w:rsidRDefault="005F2935" w:rsidP="006C58CC">
      <w:pPr>
        <w:keepNext/>
        <w:keepLines/>
        <w:rPr>
          <w:b/>
          <w:sz w:val="22"/>
          <w:szCs w:val="22"/>
          <w:lang w:val="pt-BR"/>
        </w:rPr>
      </w:pPr>
      <w:r w:rsidRPr="005F2935">
        <w:rPr>
          <w:b/>
          <w:sz w:val="22"/>
          <w:szCs w:val="22"/>
          <w:lang w:val="pt-BR"/>
        </w:rPr>
        <w:t xml:space="preserve">Resumo da Avaliação </w:t>
      </w:r>
      <w:proofErr w:type="spellStart"/>
      <w:r w:rsidRPr="005F2935">
        <w:rPr>
          <w:b/>
          <w:sz w:val="22"/>
          <w:szCs w:val="22"/>
          <w:lang w:val="pt-BR"/>
        </w:rPr>
        <w:t>Ex-Post</w:t>
      </w:r>
      <w:proofErr w:type="spellEnd"/>
      <w:r w:rsidRPr="005F2935">
        <w:rPr>
          <w:b/>
          <w:sz w:val="22"/>
          <w:szCs w:val="22"/>
          <w:lang w:val="pt-BR"/>
        </w:rPr>
        <w:t xml:space="preserve"> - Empréstimo Original</w:t>
      </w:r>
    </w:p>
    <w:p w14:paraId="0597FF5F" w14:textId="77777777" w:rsidR="005F2935" w:rsidRPr="005F2935" w:rsidRDefault="005F2935" w:rsidP="006C58CC">
      <w:pPr>
        <w:keepNext/>
        <w:keepLines/>
        <w:rPr>
          <w:i/>
          <w:sz w:val="20"/>
          <w:szCs w:val="20"/>
          <w:lang w:val="pt-BR"/>
        </w:rPr>
      </w:pPr>
    </w:p>
    <w:p w14:paraId="4DBA9274" w14:textId="7B4CB4DC" w:rsidR="00422FAF" w:rsidRPr="00775877" w:rsidRDefault="00F5494A" w:rsidP="005C5935">
      <w:pPr>
        <w:pStyle w:val="PargrafodaLista"/>
        <w:numPr>
          <w:ilvl w:val="0"/>
          <w:numId w:val="33"/>
        </w:numPr>
        <w:spacing w:after="120"/>
        <w:ind w:left="0" w:firstLine="0"/>
        <w:contextualSpacing w:val="0"/>
        <w:jc w:val="both"/>
        <w:rPr>
          <w:sz w:val="22"/>
          <w:szCs w:val="22"/>
        </w:rPr>
      </w:pPr>
      <w:r w:rsidRPr="00F5494A">
        <w:rPr>
          <w:sz w:val="22"/>
          <w:szCs w:val="22"/>
          <w:lang w:val="pt-BR"/>
        </w:rPr>
        <w:t xml:space="preserve">Durante a avaliação do </w:t>
      </w:r>
      <w:proofErr w:type="spellStart"/>
      <w:r w:rsidRPr="00F5494A">
        <w:rPr>
          <w:sz w:val="22"/>
          <w:szCs w:val="22"/>
          <w:lang w:val="pt-BR"/>
        </w:rPr>
        <w:t>projecto</w:t>
      </w:r>
      <w:proofErr w:type="spellEnd"/>
      <w:r w:rsidRPr="00F5494A">
        <w:rPr>
          <w:sz w:val="22"/>
          <w:szCs w:val="22"/>
          <w:lang w:val="pt-BR"/>
        </w:rPr>
        <w:t xml:space="preserve"> inicial, foi </w:t>
      </w:r>
      <w:proofErr w:type="spellStart"/>
      <w:r w:rsidRPr="00F5494A">
        <w:rPr>
          <w:sz w:val="22"/>
          <w:szCs w:val="22"/>
          <w:lang w:val="pt-BR"/>
        </w:rPr>
        <w:t>efectuada</w:t>
      </w:r>
      <w:proofErr w:type="spellEnd"/>
      <w:r w:rsidRPr="00F5494A">
        <w:rPr>
          <w:sz w:val="22"/>
          <w:szCs w:val="22"/>
          <w:lang w:val="pt-BR"/>
        </w:rPr>
        <w:t xml:space="preserve"> uma análise custo-benefício para avaliar o projeto. Os benefícios foram medidos usando: a) Disposição para pagar, para estimar os benefícios do tratamento de águas residuais; b) Método de Preço Hedônico para estimar os benefícios da urbanização (esgoto, drenagem, ruas pavimentadas, títulos de terra); e c) abordagem de custo evitado de danos e perdas foi usada para componentes de água e esgoto.  </w:t>
      </w:r>
      <w:r w:rsidRPr="00F5494A">
        <w:rPr>
          <w:sz w:val="22"/>
          <w:szCs w:val="22"/>
        </w:rPr>
        <w:t xml:space="preserve">O </w:t>
      </w:r>
      <w:proofErr w:type="spellStart"/>
      <w:r w:rsidRPr="00F5494A">
        <w:rPr>
          <w:sz w:val="22"/>
          <w:szCs w:val="22"/>
        </w:rPr>
        <w:t>retorno</w:t>
      </w:r>
      <w:proofErr w:type="spellEnd"/>
      <w:r w:rsidRPr="00F5494A">
        <w:rPr>
          <w:sz w:val="22"/>
          <w:szCs w:val="22"/>
        </w:rPr>
        <w:t xml:space="preserve"> </w:t>
      </w:r>
      <w:proofErr w:type="spellStart"/>
      <w:r w:rsidRPr="00F5494A">
        <w:rPr>
          <w:sz w:val="22"/>
          <w:szCs w:val="22"/>
        </w:rPr>
        <w:t>esperado</w:t>
      </w:r>
      <w:proofErr w:type="spellEnd"/>
      <w:r w:rsidRPr="00F5494A">
        <w:rPr>
          <w:sz w:val="22"/>
          <w:szCs w:val="22"/>
        </w:rPr>
        <w:t xml:space="preserve"> </w:t>
      </w:r>
      <w:proofErr w:type="spellStart"/>
      <w:r w:rsidRPr="00F5494A">
        <w:rPr>
          <w:sz w:val="22"/>
          <w:szCs w:val="22"/>
        </w:rPr>
        <w:t>foi</w:t>
      </w:r>
      <w:proofErr w:type="spellEnd"/>
      <w:r w:rsidRPr="00F5494A">
        <w:rPr>
          <w:sz w:val="22"/>
          <w:szCs w:val="22"/>
        </w:rPr>
        <w:t xml:space="preserve"> de 24%.</w:t>
      </w:r>
    </w:p>
    <w:p w14:paraId="09914921" w14:textId="5D117367" w:rsidR="00422FAF" w:rsidRPr="00737545" w:rsidRDefault="00737545" w:rsidP="003210B1">
      <w:pPr>
        <w:pStyle w:val="PargrafodaLista"/>
        <w:numPr>
          <w:ilvl w:val="0"/>
          <w:numId w:val="33"/>
        </w:numPr>
        <w:spacing w:after="120"/>
        <w:ind w:left="0" w:firstLine="0"/>
        <w:contextualSpacing w:val="0"/>
        <w:jc w:val="both"/>
        <w:rPr>
          <w:sz w:val="22"/>
          <w:szCs w:val="22"/>
          <w:lang w:val="pt-BR"/>
        </w:rPr>
      </w:pPr>
      <w:r w:rsidRPr="00737545">
        <w:rPr>
          <w:sz w:val="22"/>
          <w:szCs w:val="22"/>
          <w:lang w:val="pt-BR"/>
        </w:rPr>
        <w:t xml:space="preserve">As obras efetivas consistiram em intervenções sobre: a) redes de água; b) requalificação urbana, que incluiu: parque linear, reassentamento, saneamento, drenagem, melhoramento das ruas e acesso à zona, passeios, etc.; e c) requalificação do Teatro do Boi.  A avaliação </w:t>
      </w:r>
      <w:proofErr w:type="spellStart"/>
      <w:r w:rsidRPr="00737545">
        <w:rPr>
          <w:sz w:val="22"/>
          <w:szCs w:val="22"/>
          <w:lang w:val="pt-BR"/>
        </w:rPr>
        <w:t>ex-post</w:t>
      </w:r>
      <w:proofErr w:type="spellEnd"/>
      <w:r w:rsidRPr="00737545">
        <w:rPr>
          <w:sz w:val="22"/>
          <w:szCs w:val="22"/>
          <w:lang w:val="pt-BR"/>
        </w:rPr>
        <w:t xml:space="preserve"> foi realizada para todas as intervenções usando as mesmas metodologias usadas na avaliação, ou seja: análise custo-benefício para a avaliação, e preços hedónicos, disponibilidade para pagar, e custo evitado para medir os benefícios. Foi utilizada a mesma taxa de desconto de 12</w:t>
      </w:r>
      <w:r w:rsidR="00440074">
        <w:rPr>
          <w:sz w:val="22"/>
          <w:szCs w:val="22"/>
          <w:lang w:val="pt-BR"/>
        </w:rPr>
        <w:t>%</w:t>
      </w:r>
      <w:r w:rsidRPr="00737545">
        <w:rPr>
          <w:sz w:val="22"/>
          <w:szCs w:val="22"/>
          <w:lang w:val="pt-BR"/>
        </w:rPr>
        <w:t xml:space="preserve">.  Os custos e benefícios foram transformados em preços de 2005 para torná-los comparáveis aos usados na avaliação.  Globalmente, o </w:t>
      </w:r>
      <w:proofErr w:type="spellStart"/>
      <w:r w:rsidRPr="00737545">
        <w:rPr>
          <w:sz w:val="22"/>
          <w:szCs w:val="22"/>
          <w:lang w:val="pt-BR"/>
        </w:rPr>
        <w:t>projecto</w:t>
      </w:r>
      <w:proofErr w:type="spellEnd"/>
      <w:r w:rsidRPr="00737545">
        <w:rPr>
          <w:sz w:val="22"/>
          <w:szCs w:val="22"/>
          <w:lang w:val="pt-BR"/>
        </w:rPr>
        <w:t xml:space="preserve"> teve um impacto positivo na população de Teresina, uma vez que os benefícios foram duas vezes superiores aos custos, e gerou um retorno de 76</w:t>
      </w:r>
      <w:r w:rsidR="00440074">
        <w:rPr>
          <w:sz w:val="22"/>
          <w:szCs w:val="22"/>
          <w:lang w:val="pt-BR"/>
        </w:rPr>
        <w:t>%</w:t>
      </w:r>
      <w:r w:rsidRPr="00737545">
        <w:rPr>
          <w:sz w:val="22"/>
          <w:szCs w:val="22"/>
          <w:lang w:val="pt-BR"/>
        </w:rPr>
        <w:t>, que foi superior aos 24</w:t>
      </w:r>
      <w:r w:rsidR="00440074">
        <w:rPr>
          <w:sz w:val="22"/>
          <w:szCs w:val="22"/>
          <w:lang w:val="pt-BR"/>
        </w:rPr>
        <w:t xml:space="preserve">% </w:t>
      </w:r>
      <w:r w:rsidRPr="00737545">
        <w:rPr>
          <w:sz w:val="22"/>
          <w:szCs w:val="22"/>
          <w:lang w:val="pt-BR"/>
        </w:rPr>
        <w:t>estimados na avaliação.</w:t>
      </w:r>
    </w:p>
    <w:p w14:paraId="5C08A215" w14:textId="77777777" w:rsidR="00440074" w:rsidRPr="00440074" w:rsidRDefault="00440074" w:rsidP="00440074">
      <w:pPr>
        <w:pStyle w:val="PargrafodaLista"/>
        <w:numPr>
          <w:ilvl w:val="0"/>
          <w:numId w:val="33"/>
        </w:numPr>
        <w:rPr>
          <w:sz w:val="22"/>
          <w:szCs w:val="22"/>
          <w:lang w:val="pt-BR"/>
        </w:rPr>
      </w:pPr>
      <w:r w:rsidRPr="00440074">
        <w:rPr>
          <w:i/>
          <w:color w:val="000000"/>
          <w:sz w:val="20"/>
          <w:szCs w:val="20"/>
          <w:lang w:val="pt-BR"/>
        </w:rPr>
        <w:lastRenderedPageBreak/>
        <w:t xml:space="preserve">Resultados da Avaliação Econômica </w:t>
      </w:r>
      <w:proofErr w:type="spellStart"/>
      <w:r w:rsidRPr="00440074">
        <w:rPr>
          <w:i/>
          <w:color w:val="000000"/>
          <w:sz w:val="20"/>
          <w:szCs w:val="20"/>
          <w:lang w:val="pt-BR"/>
        </w:rPr>
        <w:t>Ex-post</w:t>
      </w:r>
      <w:proofErr w:type="spellEnd"/>
      <w:r w:rsidRPr="00440074">
        <w:rPr>
          <w:i/>
          <w:color w:val="000000"/>
          <w:sz w:val="20"/>
          <w:szCs w:val="20"/>
          <w:lang w:val="pt-BR"/>
        </w:rPr>
        <w:t xml:space="preserve"> (obras já implementadas)</w:t>
      </w:r>
    </w:p>
    <w:tbl>
      <w:tblPr>
        <w:tblW w:w="8115" w:type="dxa"/>
        <w:tblInd w:w="93" w:type="dxa"/>
        <w:tblLayout w:type="fixed"/>
        <w:tblLook w:val="04A0" w:firstRow="1" w:lastRow="0" w:firstColumn="1" w:lastColumn="0" w:noHBand="0" w:noVBand="1"/>
      </w:tblPr>
      <w:tblGrid>
        <w:gridCol w:w="1995"/>
        <w:gridCol w:w="1530"/>
        <w:gridCol w:w="1350"/>
        <w:gridCol w:w="1530"/>
        <w:gridCol w:w="990"/>
        <w:gridCol w:w="720"/>
      </w:tblGrid>
      <w:tr w:rsidR="003210B1" w:rsidRPr="00BC4A15" w14:paraId="149F0C73" w14:textId="77777777" w:rsidTr="00712EE3">
        <w:trPr>
          <w:trHeight w:val="240"/>
        </w:trPr>
        <w:tc>
          <w:tcPr>
            <w:tcW w:w="1995" w:type="dxa"/>
            <w:vMerge w:val="restart"/>
            <w:tcBorders>
              <w:top w:val="single" w:sz="4" w:space="0" w:color="auto"/>
              <w:left w:val="single" w:sz="4" w:space="0" w:color="auto"/>
              <w:right w:val="single" w:sz="4" w:space="0" w:color="auto"/>
            </w:tcBorders>
            <w:shd w:val="clear" w:color="auto" w:fill="auto"/>
            <w:noWrap/>
            <w:vAlign w:val="bottom"/>
          </w:tcPr>
          <w:p w14:paraId="4E612D5B" w14:textId="77777777" w:rsidR="003210B1" w:rsidRPr="00440074" w:rsidRDefault="003210B1" w:rsidP="00712EE3">
            <w:pPr>
              <w:rPr>
                <w:color w:val="000000"/>
                <w:sz w:val="20"/>
                <w:szCs w:val="20"/>
                <w:lang w:val="pt-BR"/>
              </w:rPr>
            </w:pPr>
          </w:p>
        </w:tc>
        <w:tc>
          <w:tcPr>
            <w:tcW w:w="5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115DA06" w14:textId="2A493FB4" w:rsidR="003210B1" w:rsidRPr="00C34D50" w:rsidRDefault="00C34D50" w:rsidP="00712EE3">
            <w:pPr>
              <w:jc w:val="center"/>
              <w:rPr>
                <w:color w:val="000000"/>
                <w:sz w:val="20"/>
                <w:szCs w:val="20"/>
                <w:lang w:val="pt-BR"/>
              </w:rPr>
            </w:pPr>
            <w:r w:rsidRPr="00C34D50">
              <w:rPr>
                <w:color w:val="000000"/>
                <w:sz w:val="20"/>
                <w:szCs w:val="20"/>
                <w:lang w:val="pt-BR"/>
              </w:rPr>
              <w:t xml:space="preserve">Valor Presente dos Fluxos </w:t>
            </w:r>
            <w:r w:rsidR="003210B1" w:rsidRPr="00C34D50">
              <w:rPr>
                <w:color w:val="000000"/>
                <w:sz w:val="20"/>
                <w:szCs w:val="20"/>
                <w:lang w:val="pt-BR"/>
              </w:rPr>
              <w:t>(000 US$)</w:t>
            </w:r>
          </w:p>
        </w:tc>
        <w:tc>
          <w:tcPr>
            <w:tcW w:w="720" w:type="dxa"/>
            <w:tcBorders>
              <w:top w:val="single" w:sz="4" w:space="0" w:color="auto"/>
              <w:left w:val="single" w:sz="4" w:space="0" w:color="auto"/>
              <w:right w:val="single" w:sz="4" w:space="0" w:color="auto"/>
            </w:tcBorders>
            <w:shd w:val="clear" w:color="auto" w:fill="auto"/>
            <w:noWrap/>
            <w:vAlign w:val="bottom"/>
          </w:tcPr>
          <w:p w14:paraId="3E59C31D" w14:textId="77777777" w:rsidR="003210B1" w:rsidRPr="00C34D50" w:rsidRDefault="003210B1" w:rsidP="00712EE3">
            <w:pPr>
              <w:jc w:val="center"/>
              <w:rPr>
                <w:color w:val="000000"/>
                <w:sz w:val="20"/>
                <w:szCs w:val="20"/>
                <w:lang w:val="pt-BR"/>
              </w:rPr>
            </w:pPr>
          </w:p>
        </w:tc>
      </w:tr>
      <w:tr w:rsidR="003210B1" w:rsidRPr="00EA48D8" w14:paraId="4A62BC2A" w14:textId="77777777" w:rsidTr="00712EE3">
        <w:trPr>
          <w:trHeight w:val="240"/>
        </w:trPr>
        <w:tc>
          <w:tcPr>
            <w:tcW w:w="1995" w:type="dxa"/>
            <w:vMerge/>
            <w:tcBorders>
              <w:left w:val="single" w:sz="4" w:space="0" w:color="auto"/>
              <w:bottom w:val="single" w:sz="4" w:space="0" w:color="auto"/>
              <w:right w:val="single" w:sz="4" w:space="0" w:color="auto"/>
            </w:tcBorders>
            <w:shd w:val="clear" w:color="auto" w:fill="auto"/>
            <w:noWrap/>
            <w:vAlign w:val="bottom"/>
            <w:hideMark/>
          </w:tcPr>
          <w:p w14:paraId="34AD5FB6" w14:textId="77777777" w:rsidR="003210B1" w:rsidRPr="00C34D50" w:rsidRDefault="003210B1" w:rsidP="00712EE3">
            <w:pPr>
              <w:rPr>
                <w:color w:val="000000"/>
                <w:sz w:val="20"/>
                <w:szCs w:val="20"/>
                <w:lang w:val="pt-BR"/>
              </w:rPr>
            </w:pP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7A3D8AFA" w14:textId="5221D909" w:rsidR="003210B1" w:rsidRPr="00EA48D8" w:rsidRDefault="003210B1" w:rsidP="00712EE3">
            <w:pPr>
              <w:jc w:val="center"/>
              <w:rPr>
                <w:color w:val="000000"/>
                <w:sz w:val="20"/>
                <w:szCs w:val="20"/>
              </w:rPr>
            </w:pPr>
            <w:r w:rsidRPr="00EA48D8">
              <w:rPr>
                <w:color w:val="000000"/>
                <w:sz w:val="20"/>
                <w:szCs w:val="20"/>
              </w:rPr>
              <w:t>C</w:t>
            </w:r>
            <w:r w:rsidR="00C34D50">
              <w:rPr>
                <w:color w:val="000000"/>
                <w:sz w:val="20"/>
                <w:szCs w:val="20"/>
              </w:rPr>
              <w:t>ustos</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26098C10" w14:textId="4A608677" w:rsidR="003210B1" w:rsidRPr="00EA48D8" w:rsidRDefault="003210B1" w:rsidP="00712EE3">
            <w:pPr>
              <w:jc w:val="center"/>
              <w:rPr>
                <w:color w:val="000000"/>
                <w:sz w:val="20"/>
                <w:szCs w:val="20"/>
              </w:rPr>
            </w:pPr>
            <w:proofErr w:type="spellStart"/>
            <w:r w:rsidRPr="00EA48D8">
              <w:rPr>
                <w:color w:val="000000"/>
                <w:sz w:val="20"/>
                <w:szCs w:val="20"/>
              </w:rPr>
              <w:t>Benef</w:t>
            </w:r>
            <w:r w:rsidR="00C34D50">
              <w:rPr>
                <w:color w:val="000000"/>
                <w:sz w:val="20"/>
                <w:szCs w:val="20"/>
              </w:rPr>
              <w:t>ícios</w:t>
            </w:r>
            <w:proofErr w:type="spellEnd"/>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74F0360" w14:textId="0DFB055E" w:rsidR="003210B1" w:rsidRPr="00EA48D8" w:rsidRDefault="00C34D50" w:rsidP="00712EE3">
            <w:pPr>
              <w:jc w:val="center"/>
              <w:rPr>
                <w:color w:val="000000"/>
                <w:sz w:val="20"/>
                <w:szCs w:val="20"/>
              </w:rPr>
            </w:pPr>
            <w:proofErr w:type="spellStart"/>
            <w:r w:rsidRPr="00C34D50">
              <w:rPr>
                <w:color w:val="000000"/>
                <w:sz w:val="20"/>
                <w:szCs w:val="20"/>
              </w:rPr>
              <w:t>Benefícios</w:t>
            </w:r>
            <w:proofErr w:type="spellEnd"/>
            <w:r w:rsidRPr="00C34D50">
              <w:rPr>
                <w:color w:val="000000"/>
                <w:sz w:val="20"/>
                <w:szCs w:val="20"/>
              </w:rPr>
              <w:t xml:space="preserve"> </w:t>
            </w:r>
            <w:proofErr w:type="spellStart"/>
            <w:r w:rsidRPr="00C34D50">
              <w:rPr>
                <w:color w:val="000000"/>
                <w:sz w:val="20"/>
                <w:szCs w:val="20"/>
              </w:rPr>
              <w:t>Líquidos</w:t>
            </w:r>
            <w:proofErr w:type="spellEnd"/>
          </w:p>
        </w:tc>
        <w:tc>
          <w:tcPr>
            <w:tcW w:w="990" w:type="dxa"/>
            <w:tcBorders>
              <w:top w:val="nil"/>
              <w:left w:val="single" w:sz="4" w:space="0" w:color="auto"/>
              <w:bottom w:val="single" w:sz="4" w:space="0" w:color="auto"/>
              <w:right w:val="single" w:sz="4" w:space="0" w:color="auto"/>
            </w:tcBorders>
            <w:vAlign w:val="bottom"/>
          </w:tcPr>
          <w:p w14:paraId="0D41513F" w14:textId="77777777" w:rsidR="003210B1" w:rsidRPr="00EA48D8" w:rsidRDefault="003210B1" w:rsidP="00712EE3">
            <w:pPr>
              <w:jc w:val="center"/>
              <w:rPr>
                <w:color w:val="000000"/>
                <w:sz w:val="20"/>
                <w:szCs w:val="20"/>
              </w:rPr>
            </w:pPr>
            <w:r w:rsidRPr="00EA48D8">
              <w:rPr>
                <w:color w:val="000000"/>
                <w:sz w:val="20"/>
                <w:szCs w:val="20"/>
              </w:rPr>
              <w:t>IRR</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D6896C" w14:textId="77777777" w:rsidR="003210B1" w:rsidRPr="00EA48D8" w:rsidRDefault="003210B1" w:rsidP="00712EE3">
            <w:pPr>
              <w:jc w:val="center"/>
              <w:rPr>
                <w:color w:val="000000"/>
                <w:sz w:val="20"/>
                <w:szCs w:val="20"/>
              </w:rPr>
            </w:pPr>
            <w:r w:rsidRPr="00EA48D8">
              <w:rPr>
                <w:color w:val="000000"/>
                <w:sz w:val="20"/>
                <w:szCs w:val="20"/>
              </w:rPr>
              <w:t>B/C</w:t>
            </w:r>
          </w:p>
        </w:tc>
      </w:tr>
      <w:tr w:rsidR="00440074" w:rsidRPr="00EA48D8" w14:paraId="72836136" w14:textId="77777777" w:rsidTr="00712EE3">
        <w:trPr>
          <w:trHeight w:val="240"/>
        </w:trPr>
        <w:tc>
          <w:tcPr>
            <w:tcW w:w="1995" w:type="dxa"/>
            <w:tcBorders>
              <w:top w:val="single" w:sz="4" w:space="0" w:color="auto"/>
              <w:left w:val="single" w:sz="4" w:space="0" w:color="auto"/>
              <w:bottom w:val="nil"/>
              <w:right w:val="single" w:sz="4" w:space="0" w:color="auto"/>
            </w:tcBorders>
            <w:shd w:val="clear" w:color="auto" w:fill="auto"/>
            <w:noWrap/>
            <w:vAlign w:val="bottom"/>
            <w:hideMark/>
          </w:tcPr>
          <w:p w14:paraId="48D97F7C" w14:textId="2EF5894F" w:rsidR="00440074" w:rsidRPr="00EA48D8" w:rsidRDefault="00440074" w:rsidP="00440074">
            <w:pPr>
              <w:rPr>
                <w:color w:val="000000"/>
                <w:sz w:val="20"/>
                <w:szCs w:val="20"/>
              </w:rPr>
            </w:pPr>
            <w:r w:rsidRPr="00EA48D8">
              <w:rPr>
                <w:color w:val="000000"/>
                <w:sz w:val="20"/>
                <w:szCs w:val="20"/>
              </w:rPr>
              <w:t xml:space="preserve"> </w:t>
            </w:r>
            <w:r>
              <w:rPr>
                <w:color w:val="000000"/>
                <w:sz w:val="20"/>
                <w:szCs w:val="20"/>
              </w:rPr>
              <w:t>Água</w:t>
            </w:r>
            <w:r w:rsidRPr="00EA48D8">
              <w:rPr>
                <w:color w:val="000000"/>
                <w:sz w:val="20"/>
                <w:szCs w:val="20"/>
              </w:rPr>
              <w:t xml:space="preserve"> </w:t>
            </w:r>
          </w:p>
        </w:tc>
        <w:tc>
          <w:tcPr>
            <w:tcW w:w="1530" w:type="dxa"/>
            <w:tcBorders>
              <w:top w:val="single" w:sz="4" w:space="0" w:color="auto"/>
              <w:left w:val="single" w:sz="4" w:space="0" w:color="auto"/>
              <w:bottom w:val="nil"/>
              <w:right w:val="single" w:sz="4" w:space="0" w:color="auto"/>
            </w:tcBorders>
            <w:shd w:val="clear" w:color="auto" w:fill="auto"/>
            <w:noWrap/>
            <w:vAlign w:val="bottom"/>
            <w:hideMark/>
          </w:tcPr>
          <w:p w14:paraId="5AFC84EC" w14:textId="77777777" w:rsidR="00440074" w:rsidRPr="00EA48D8" w:rsidRDefault="00440074" w:rsidP="00440074">
            <w:pPr>
              <w:jc w:val="center"/>
              <w:rPr>
                <w:color w:val="000000"/>
                <w:sz w:val="20"/>
                <w:szCs w:val="20"/>
              </w:rPr>
            </w:pPr>
            <w:r w:rsidRPr="00EA48D8">
              <w:rPr>
                <w:color w:val="000000"/>
                <w:sz w:val="20"/>
                <w:szCs w:val="20"/>
              </w:rPr>
              <w:t>3,326</w:t>
            </w:r>
          </w:p>
        </w:tc>
        <w:tc>
          <w:tcPr>
            <w:tcW w:w="1350" w:type="dxa"/>
            <w:tcBorders>
              <w:top w:val="single" w:sz="4" w:space="0" w:color="auto"/>
              <w:left w:val="single" w:sz="4" w:space="0" w:color="auto"/>
              <w:bottom w:val="nil"/>
              <w:right w:val="single" w:sz="4" w:space="0" w:color="auto"/>
            </w:tcBorders>
            <w:shd w:val="clear" w:color="auto" w:fill="auto"/>
            <w:noWrap/>
            <w:vAlign w:val="bottom"/>
            <w:hideMark/>
          </w:tcPr>
          <w:p w14:paraId="24843983" w14:textId="77777777" w:rsidR="00440074" w:rsidRPr="00EA48D8" w:rsidRDefault="00440074" w:rsidP="00440074">
            <w:pPr>
              <w:jc w:val="center"/>
              <w:rPr>
                <w:color w:val="000000"/>
                <w:sz w:val="20"/>
                <w:szCs w:val="20"/>
              </w:rPr>
            </w:pPr>
            <w:r w:rsidRPr="00EA48D8">
              <w:rPr>
                <w:color w:val="000000"/>
                <w:sz w:val="20"/>
                <w:szCs w:val="20"/>
              </w:rPr>
              <w:t>4,439</w:t>
            </w:r>
          </w:p>
        </w:tc>
        <w:tc>
          <w:tcPr>
            <w:tcW w:w="1530" w:type="dxa"/>
            <w:tcBorders>
              <w:top w:val="single" w:sz="4" w:space="0" w:color="auto"/>
              <w:left w:val="single" w:sz="4" w:space="0" w:color="auto"/>
              <w:bottom w:val="nil"/>
              <w:right w:val="single" w:sz="4" w:space="0" w:color="auto"/>
            </w:tcBorders>
            <w:shd w:val="clear" w:color="auto" w:fill="auto"/>
            <w:noWrap/>
            <w:vAlign w:val="bottom"/>
            <w:hideMark/>
          </w:tcPr>
          <w:p w14:paraId="7F9F2004" w14:textId="77777777" w:rsidR="00440074" w:rsidRPr="00EA48D8" w:rsidRDefault="00440074" w:rsidP="00440074">
            <w:pPr>
              <w:jc w:val="center"/>
              <w:rPr>
                <w:color w:val="000000"/>
                <w:sz w:val="20"/>
                <w:szCs w:val="20"/>
              </w:rPr>
            </w:pPr>
            <w:r w:rsidRPr="00EA48D8">
              <w:rPr>
                <w:color w:val="000000"/>
                <w:sz w:val="20"/>
                <w:szCs w:val="20"/>
              </w:rPr>
              <w:t>1,112</w:t>
            </w:r>
          </w:p>
        </w:tc>
        <w:tc>
          <w:tcPr>
            <w:tcW w:w="990" w:type="dxa"/>
            <w:tcBorders>
              <w:top w:val="single" w:sz="4" w:space="0" w:color="auto"/>
              <w:left w:val="single" w:sz="4" w:space="0" w:color="auto"/>
              <w:bottom w:val="nil"/>
              <w:right w:val="single" w:sz="4" w:space="0" w:color="auto"/>
            </w:tcBorders>
            <w:vAlign w:val="bottom"/>
          </w:tcPr>
          <w:p w14:paraId="169C39F5" w14:textId="77777777" w:rsidR="00440074" w:rsidRPr="00EA48D8" w:rsidRDefault="00440074" w:rsidP="00440074">
            <w:pPr>
              <w:jc w:val="center"/>
              <w:rPr>
                <w:color w:val="000000"/>
                <w:sz w:val="20"/>
                <w:szCs w:val="20"/>
              </w:rPr>
            </w:pPr>
            <w:r w:rsidRPr="00EA48D8">
              <w:rPr>
                <w:color w:val="000000"/>
                <w:sz w:val="20"/>
                <w:szCs w:val="20"/>
              </w:rPr>
              <w:t>16%</w:t>
            </w:r>
          </w:p>
        </w:tc>
        <w:tc>
          <w:tcPr>
            <w:tcW w:w="720" w:type="dxa"/>
            <w:tcBorders>
              <w:top w:val="single" w:sz="4" w:space="0" w:color="auto"/>
              <w:left w:val="single" w:sz="4" w:space="0" w:color="auto"/>
              <w:bottom w:val="nil"/>
              <w:right w:val="single" w:sz="4" w:space="0" w:color="auto"/>
            </w:tcBorders>
            <w:shd w:val="clear" w:color="auto" w:fill="auto"/>
            <w:noWrap/>
            <w:vAlign w:val="bottom"/>
            <w:hideMark/>
          </w:tcPr>
          <w:p w14:paraId="02683344" w14:textId="77777777" w:rsidR="00440074" w:rsidRPr="00EA48D8" w:rsidRDefault="00440074" w:rsidP="00440074">
            <w:pPr>
              <w:jc w:val="center"/>
              <w:rPr>
                <w:color w:val="000000"/>
                <w:sz w:val="20"/>
                <w:szCs w:val="20"/>
              </w:rPr>
            </w:pPr>
            <w:r w:rsidRPr="00EA48D8">
              <w:rPr>
                <w:color w:val="000000"/>
                <w:sz w:val="20"/>
                <w:szCs w:val="20"/>
              </w:rPr>
              <w:t>1.33</w:t>
            </w:r>
          </w:p>
        </w:tc>
      </w:tr>
      <w:tr w:rsidR="00440074" w:rsidRPr="00EA48D8" w14:paraId="15488FB0" w14:textId="77777777" w:rsidTr="00712EE3">
        <w:trPr>
          <w:trHeight w:val="240"/>
        </w:trPr>
        <w:tc>
          <w:tcPr>
            <w:tcW w:w="1995" w:type="dxa"/>
            <w:tcBorders>
              <w:top w:val="nil"/>
              <w:left w:val="single" w:sz="4" w:space="0" w:color="auto"/>
              <w:bottom w:val="nil"/>
              <w:right w:val="single" w:sz="4" w:space="0" w:color="auto"/>
            </w:tcBorders>
            <w:shd w:val="clear" w:color="auto" w:fill="auto"/>
            <w:noWrap/>
            <w:vAlign w:val="bottom"/>
            <w:hideMark/>
          </w:tcPr>
          <w:p w14:paraId="35354696" w14:textId="74E871B0" w:rsidR="00440074" w:rsidRPr="00EA48D8" w:rsidRDefault="00440074" w:rsidP="00440074">
            <w:pPr>
              <w:rPr>
                <w:color w:val="000000"/>
                <w:sz w:val="20"/>
                <w:szCs w:val="20"/>
              </w:rPr>
            </w:pPr>
            <w:r w:rsidRPr="00EA48D8">
              <w:rPr>
                <w:color w:val="000000"/>
                <w:sz w:val="20"/>
                <w:szCs w:val="20"/>
              </w:rPr>
              <w:t xml:space="preserve"> </w:t>
            </w:r>
            <w:proofErr w:type="spellStart"/>
            <w:r>
              <w:rPr>
                <w:color w:val="000000"/>
                <w:sz w:val="20"/>
                <w:szCs w:val="20"/>
              </w:rPr>
              <w:t>Melhoria</w:t>
            </w:r>
            <w:proofErr w:type="spellEnd"/>
            <w:r>
              <w:rPr>
                <w:color w:val="000000"/>
                <w:sz w:val="20"/>
                <w:szCs w:val="20"/>
              </w:rPr>
              <w:t xml:space="preserve"> U</w:t>
            </w:r>
            <w:r w:rsidRPr="00EA48D8">
              <w:rPr>
                <w:color w:val="000000"/>
                <w:sz w:val="20"/>
                <w:szCs w:val="20"/>
              </w:rPr>
              <w:t>rban</w:t>
            </w:r>
            <w:r>
              <w:rPr>
                <w:color w:val="000000"/>
                <w:sz w:val="20"/>
                <w:szCs w:val="20"/>
              </w:rPr>
              <w:t>a</w:t>
            </w:r>
            <w:r w:rsidRPr="00EA48D8">
              <w:rPr>
                <w:color w:val="000000"/>
                <w:sz w:val="20"/>
                <w:szCs w:val="20"/>
              </w:rPr>
              <w:t xml:space="preserve"> </w:t>
            </w:r>
          </w:p>
        </w:tc>
        <w:tc>
          <w:tcPr>
            <w:tcW w:w="1530" w:type="dxa"/>
            <w:tcBorders>
              <w:top w:val="nil"/>
              <w:left w:val="single" w:sz="4" w:space="0" w:color="auto"/>
              <w:bottom w:val="nil"/>
              <w:right w:val="single" w:sz="4" w:space="0" w:color="auto"/>
            </w:tcBorders>
            <w:shd w:val="clear" w:color="auto" w:fill="auto"/>
            <w:noWrap/>
            <w:vAlign w:val="bottom"/>
            <w:hideMark/>
          </w:tcPr>
          <w:p w14:paraId="57E1BD89" w14:textId="77777777" w:rsidR="00440074" w:rsidRPr="00EA48D8" w:rsidRDefault="00440074" w:rsidP="00440074">
            <w:pPr>
              <w:jc w:val="center"/>
              <w:rPr>
                <w:color w:val="000000"/>
                <w:sz w:val="20"/>
                <w:szCs w:val="20"/>
              </w:rPr>
            </w:pPr>
            <w:r w:rsidRPr="00EA48D8">
              <w:rPr>
                <w:color w:val="000000"/>
                <w:sz w:val="20"/>
                <w:szCs w:val="20"/>
              </w:rPr>
              <w:t>30,235</w:t>
            </w:r>
          </w:p>
        </w:tc>
        <w:tc>
          <w:tcPr>
            <w:tcW w:w="1350" w:type="dxa"/>
            <w:tcBorders>
              <w:top w:val="nil"/>
              <w:left w:val="single" w:sz="4" w:space="0" w:color="auto"/>
              <w:bottom w:val="nil"/>
              <w:right w:val="single" w:sz="4" w:space="0" w:color="auto"/>
            </w:tcBorders>
            <w:shd w:val="clear" w:color="auto" w:fill="auto"/>
            <w:noWrap/>
            <w:vAlign w:val="bottom"/>
            <w:hideMark/>
          </w:tcPr>
          <w:p w14:paraId="0A3110D5" w14:textId="77777777" w:rsidR="00440074" w:rsidRPr="00EA48D8" w:rsidRDefault="00440074" w:rsidP="00440074">
            <w:pPr>
              <w:jc w:val="center"/>
              <w:rPr>
                <w:color w:val="000000"/>
                <w:sz w:val="20"/>
                <w:szCs w:val="20"/>
              </w:rPr>
            </w:pPr>
            <w:r w:rsidRPr="00EA48D8">
              <w:rPr>
                <w:color w:val="000000"/>
                <w:sz w:val="20"/>
                <w:szCs w:val="20"/>
              </w:rPr>
              <w:t>65,298</w:t>
            </w:r>
          </w:p>
        </w:tc>
        <w:tc>
          <w:tcPr>
            <w:tcW w:w="1530" w:type="dxa"/>
            <w:tcBorders>
              <w:top w:val="nil"/>
              <w:left w:val="single" w:sz="4" w:space="0" w:color="auto"/>
              <w:bottom w:val="nil"/>
              <w:right w:val="single" w:sz="4" w:space="0" w:color="auto"/>
            </w:tcBorders>
            <w:shd w:val="clear" w:color="auto" w:fill="auto"/>
            <w:noWrap/>
            <w:vAlign w:val="bottom"/>
            <w:hideMark/>
          </w:tcPr>
          <w:p w14:paraId="175F699D" w14:textId="77777777" w:rsidR="00440074" w:rsidRPr="00EA48D8" w:rsidRDefault="00440074" w:rsidP="00440074">
            <w:pPr>
              <w:jc w:val="center"/>
              <w:rPr>
                <w:color w:val="000000"/>
                <w:sz w:val="20"/>
                <w:szCs w:val="20"/>
              </w:rPr>
            </w:pPr>
            <w:r w:rsidRPr="00EA48D8">
              <w:rPr>
                <w:color w:val="000000"/>
                <w:sz w:val="20"/>
                <w:szCs w:val="20"/>
              </w:rPr>
              <w:t>35,063</w:t>
            </w:r>
          </w:p>
        </w:tc>
        <w:tc>
          <w:tcPr>
            <w:tcW w:w="990" w:type="dxa"/>
            <w:tcBorders>
              <w:top w:val="nil"/>
              <w:left w:val="single" w:sz="4" w:space="0" w:color="auto"/>
              <w:bottom w:val="nil"/>
              <w:right w:val="single" w:sz="4" w:space="0" w:color="auto"/>
            </w:tcBorders>
            <w:vAlign w:val="bottom"/>
          </w:tcPr>
          <w:p w14:paraId="42636249" w14:textId="77777777" w:rsidR="00440074" w:rsidRPr="00EA48D8" w:rsidRDefault="00440074" w:rsidP="00440074">
            <w:pPr>
              <w:jc w:val="center"/>
              <w:rPr>
                <w:color w:val="000000"/>
                <w:sz w:val="20"/>
                <w:szCs w:val="20"/>
              </w:rPr>
            </w:pPr>
            <w:r w:rsidRPr="00EA48D8">
              <w:rPr>
                <w:color w:val="000000"/>
                <w:sz w:val="20"/>
                <w:szCs w:val="20"/>
              </w:rPr>
              <w:t>90%</w:t>
            </w:r>
          </w:p>
        </w:tc>
        <w:tc>
          <w:tcPr>
            <w:tcW w:w="720" w:type="dxa"/>
            <w:tcBorders>
              <w:top w:val="nil"/>
              <w:left w:val="single" w:sz="4" w:space="0" w:color="auto"/>
              <w:bottom w:val="nil"/>
              <w:right w:val="single" w:sz="4" w:space="0" w:color="auto"/>
            </w:tcBorders>
            <w:shd w:val="clear" w:color="auto" w:fill="auto"/>
            <w:noWrap/>
            <w:vAlign w:val="bottom"/>
            <w:hideMark/>
          </w:tcPr>
          <w:p w14:paraId="79BE5179" w14:textId="77777777" w:rsidR="00440074" w:rsidRPr="00EA48D8" w:rsidRDefault="00440074" w:rsidP="00440074">
            <w:pPr>
              <w:jc w:val="center"/>
              <w:rPr>
                <w:color w:val="000000"/>
                <w:sz w:val="20"/>
                <w:szCs w:val="20"/>
              </w:rPr>
            </w:pPr>
            <w:r w:rsidRPr="00EA48D8">
              <w:rPr>
                <w:color w:val="000000"/>
                <w:sz w:val="20"/>
                <w:szCs w:val="20"/>
              </w:rPr>
              <w:t>2.16</w:t>
            </w:r>
          </w:p>
        </w:tc>
      </w:tr>
      <w:tr w:rsidR="00440074" w:rsidRPr="00EA48D8" w14:paraId="2628CD8B" w14:textId="77777777" w:rsidTr="00712EE3">
        <w:trPr>
          <w:trHeight w:val="24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1BBD08D0" w14:textId="0337EABB" w:rsidR="00440074" w:rsidRPr="00EA48D8" w:rsidRDefault="00440074" w:rsidP="00440074">
            <w:pPr>
              <w:rPr>
                <w:color w:val="000000"/>
                <w:sz w:val="20"/>
                <w:szCs w:val="20"/>
              </w:rPr>
            </w:pPr>
            <w:r w:rsidRPr="00EA48D8">
              <w:rPr>
                <w:color w:val="000000"/>
                <w:sz w:val="20"/>
                <w:szCs w:val="20"/>
              </w:rPr>
              <w:t xml:space="preserve"> T</w:t>
            </w:r>
            <w:r>
              <w:rPr>
                <w:color w:val="000000"/>
                <w:sz w:val="20"/>
                <w:szCs w:val="20"/>
              </w:rPr>
              <w:t>eatro</w:t>
            </w:r>
            <w:r w:rsidRPr="00EA48D8">
              <w:rPr>
                <w:color w:val="000000"/>
                <w:sz w:val="20"/>
                <w:szCs w:val="20"/>
              </w:rPr>
              <w:t xml:space="preserve"> do </w:t>
            </w:r>
            <w:proofErr w:type="spellStart"/>
            <w:r w:rsidRPr="00EA48D8">
              <w:rPr>
                <w:color w:val="000000"/>
                <w:sz w:val="20"/>
                <w:szCs w:val="20"/>
              </w:rPr>
              <w:t>Boi</w:t>
            </w:r>
            <w:proofErr w:type="spellEnd"/>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3E07DE0B" w14:textId="77777777" w:rsidR="00440074" w:rsidRPr="00EA48D8" w:rsidRDefault="00440074" w:rsidP="00440074">
            <w:pPr>
              <w:jc w:val="center"/>
              <w:rPr>
                <w:color w:val="000000"/>
                <w:sz w:val="20"/>
                <w:szCs w:val="20"/>
              </w:rPr>
            </w:pPr>
            <w:r w:rsidRPr="00EA48D8">
              <w:rPr>
                <w:color w:val="000000"/>
                <w:sz w:val="20"/>
                <w:szCs w:val="20"/>
              </w:rPr>
              <w:t>1,153</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EDE149A" w14:textId="77777777" w:rsidR="00440074" w:rsidRPr="00EA48D8" w:rsidRDefault="00440074" w:rsidP="00440074">
            <w:pPr>
              <w:jc w:val="center"/>
              <w:rPr>
                <w:color w:val="000000"/>
                <w:sz w:val="20"/>
                <w:szCs w:val="20"/>
              </w:rPr>
            </w:pPr>
            <w:r w:rsidRPr="00EA48D8">
              <w:rPr>
                <w:color w:val="000000"/>
                <w:sz w:val="20"/>
                <w:szCs w:val="20"/>
              </w:rPr>
              <w:t>1,400</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38C93229" w14:textId="77777777" w:rsidR="00440074" w:rsidRPr="00EA48D8" w:rsidRDefault="00440074" w:rsidP="00440074">
            <w:pPr>
              <w:jc w:val="center"/>
              <w:rPr>
                <w:color w:val="000000"/>
                <w:sz w:val="20"/>
                <w:szCs w:val="20"/>
              </w:rPr>
            </w:pPr>
            <w:r w:rsidRPr="00EA48D8">
              <w:rPr>
                <w:color w:val="000000"/>
                <w:sz w:val="20"/>
                <w:szCs w:val="20"/>
              </w:rPr>
              <w:t>247</w:t>
            </w:r>
          </w:p>
        </w:tc>
        <w:tc>
          <w:tcPr>
            <w:tcW w:w="990" w:type="dxa"/>
            <w:tcBorders>
              <w:top w:val="nil"/>
              <w:left w:val="single" w:sz="4" w:space="0" w:color="auto"/>
              <w:bottom w:val="single" w:sz="4" w:space="0" w:color="auto"/>
              <w:right w:val="single" w:sz="4" w:space="0" w:color="auto"/>
            </w:tcBorders>
            <w:vAlign w:val="bottom"/>
          </w:tcPr>
          <w:p w14:paraId="19961D0C" w14:textId="77777777" w:rsidR="00440074" w:rsidRPr="00EA48D8" w:rsidRDefault="00440074" w:rsidP="00440074">
            <w:pPr>
              <w:jc w:val="center"/>
              <w:rPr>
                <w:color w:val="000000"/>
                <w:sz w:val="20"/>
                <w:szCs w:val="20"/>
              </w:rPr>
            </w:pPr>
            <w:r w:rsidRPr="00EA48D8">
              <w:rPr>
                <w:color w:val="000000"/>
                <w:sz w:val="20"/>
                <w:szCs w:val="20"/>
              </w:rPr>
              <w:t>15%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EE51A25" w14:textId="77777777" w:rsidR="00440074" w:rsidRPr="00EA48D8" w:rsidRDefault="00440074" w:rsidP="00440074">
            <w:pPr>
              <w:jc w:val="center"/>
              <w:rPr>
                <w:color w:val="000000"/>
                <w:sz w:val="20"/>
                <w:szCs w:val="20"/>
              </w:rPr>
            </w:pPr>
            <w:r w:rsidRPr="00EA48D8">
              <w:rPr>
                <w:color w:val="000000"/>
                <w:sz w:val="20"/>
                <w:szCs w:val="20"/>
              </w:rPr>
              <w:t>1.21</w:t>
            </w:r>
          </w:p>
        </w:tc>
      </w:tr>
      <w:tr w:rsidR="00422FAF" w:rsidRPr="00EA48D8" w14:paraId="2A5BDEB7" w14:textId="77777777" w:rsidTr="00712EE3">
        <w:trPr>
          <w:trHeight w:val="240"/>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207A5" w14:textId="77777777" w:rsidR="00422FAF" w:rsidRPr="00EA48D8" w:rsidRDefault="00422FAF" w:rsidP="00712EE3">
            <w:pPr>
              <w:rPr>
                <w:i/>
                <w:color w:val="000000"/>
                <w:sz w:val="20"/>
                <w:szCs w:val="20"/>
              </w:rPr>
            </w:pPr>
            <w:r w:rsidRPr="00EA48D8">
              <w:rPr>
                <w:i/>
                <w:color w:val="000000"/>
                <w:sz w:val="20"/>
                <w:szCs w:val="20"/>
              </w:rPr>
              <w:t xml:space="preserve"> Total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BF69E" w14:textId="77777777" w:rsidR="00422FAF" w:rsidRPr="00EA48D8" w:rsidRDefault="00422FAF" w:rsidP="00712EE3">
            <w:pPr>
              <w:jc w:val="center"/>
              <w:rPr>
                <w:i/>
                <w:color w:val="000000"/>
                <w:sz w:val="20"/>
                <w:szCs w:val="20"/>
              </w:rPr>
            </w:pPr>
            <w:r w:rsidRPr="00EA48D8">
              <w:rPr>
                <w:i/>
                <w:color w:val="000000"/>
                <w:sz w:val="20"/>
                <w:szCs w:val="20"/>
              </w:rPr>
              <w:t>34,715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0F5A6" w14:textId="77777777" w:rsidR="00422FAF" w:rsidRPr="00EA48D8" w:rsidRDefault="00422FAF" w:rsidP="00712EE3">
            <w:pPr>
              <w:jc w:val="center"/>
              <w:rPr>
                <w:i/>
                <w:color w:val="000000"/>
                <w:sz w:val="20"/>
                <w:szCs w:val="20"/>
              </w:rPr>
            </w:pPr>
            <w:r w:rsidRPr="00EA48D8">
              <w:rPr>
                <w:i/>
                <w:color w:val="000000"/>
                <w:sz w:val="20"/>
                <w:szCs w:val="20"/>
              </w:rPr>
              <w:t>71,138</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CAAA9" w14:textId="77777777" w:rsidR="00422FAF" w:rsidRPr="00EA48D8" w:rsidRDefault="00422FAF" w:rsidP="00712EE3">
            <w:pPr>
              <w:jc w:val="center"/>
              <w:rPr>
                <w:i/>
                <w:color w:val="000000"/>
                <w:sz w:val="20"/>
                <w:szCs w:val="20"/>
              </w:rPr>
            </w:pPr>
            <w:r w:rsidRPr="00EA48D8">
              <w:rPr>
                <w:i/>
                <w:color w:val="000000"/>
                <w:sz w:val="20"/>
                <w:szCs w:val="20"/>
              </w:rPr>
              <w:t>36,423</w:t>
            </w:r>
          </w:p>
        </w:tc>
        <w:tc>
          <w:tcPr>
            <w:tcW w:w="990" w:type="dxa"/>
            <w:tcBorders>
              <w:top w:val="single" w:sz="4" w:space="0" w:color="auto"/>
              <w:left w:val="single" w:sz="4" w:space="0" w:color="auto"/>
              <w:bottom w:val="single" w:sz="4" w:space="0" w:color="auto"/>
              <w:right w:val="single" w:sz="4" w:space="0" w:color="auto"/>
            </w:tcBorders>
            <w:vAlign w:val="bottom"/>
          </w:tcPr>
          <w:p w14:paraId="064BE892" w14:textId="77777777" w:rsidR="00422FAF" w:rsidRPr="00EA48D8" w:rsidRDefault="00422FAF" w:rsidP="00712EE3">
            <w:pPr>
              <w:jc w:val="center"/>
              <w:rPr>
                <w:i/>
                <w:color w:val="000000"/>
                <w:sz w:val="20"/>
                <w:szCs w:val="20"/>
              </w:rPr>
            </w:pPr>
            <w:r w:rsidRPr="00EA48D8">
              <w:rPr>
                <w:i/>
                <w:color w:val="000000"/>
                <w:sz w:val="20"/>
                <w:szCs w:val="20"/>
              </w:rPr>
              <w:t>76%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5CDFB" w14:textId="77777777" w:rsidR="00422FAF" w:rsidRPr="00EA48D8" w:rsidRDefault="00422FAF" w:rsidP="00712EE3">
            <w:pPr>
              <w:jc w:val="center"/>
              <w:rPr>
                <w:i/>
                <w:color w:val="000000"/>
                <w:sz w:val="20"/>
                <w:szCs w:val="20"/>
              </w:rPr>
            </w:pPr>
            <w:r w:rsidRPr="00EA48D8">
              <w:rPr>
                <w:i/>
                <w:color w:val="000000"/>
                <w:sz w:val="20"/>
                <w:szCs w:val="20"/>
              </w:rPr>
              <w:t>2.05</w:t>
            </w:r>
          </w:p>
        </w:tc>
      </w:tr>
    </w:tbl>
    <w:p w14:paraId="217BE5BA" w14:textId="77777777" w:rsidR="00422FAF" w:rsidRPr="00775877" w:rsidRDefault="00422FAF" w:rsidP="00422FAF">
      <w:pPr>
        <w:rPr>
          <w:sz w:val="22"/>
          <w:szCs w:val="22"/>
        </w:rPr>
      </w:pPr>
    </w:p>
    <w:p w14:paraId="20933CE1" w14:textId="76EF7E22" w:rsidR="006924D9" w:rsidRPr="00C34D50" w:rsidRDefault="00C34D50" w:rsidP="00C77935">
      <w:pPr>
        <w:pStyle w:val="PargrafodaLista"/>
        <w:numPr>
          <w:ilvl w:val="0"/>
          <w:numId w:val="33"/>
        </w:numPr>
        <w:spacing w:after="120"/>
        <w:ind w:left="0" w:firstLine="0"/>
        <w:contextualSpacing w:val="0"/>
        <w:jc w:val="both"/>
        <w:rPr>
          <w:lang w:val="pt-BR"/>
        </w:rPr>
        <w:sectPr w:rsidR="006924D9" w:rsidRPr="00C34D50">
          <w:pgSz w:w="12240" w:h="15840"/>
          <w:pgMar w:top="1440" w:right="1440" w:bottom="1440" w:left="1440" w:header="720" w:footer="720" w:gutter="0"/>
          <w:cols w:space="720"/>
          <w:docGrid w:linePitch="360"/>
        </w:sectPr>
      </w:pPr>
      <w:r w:rsidRPr="00346367">
        <w:rPr>
          <w:i/>
          <w:sz w:val="22"/>
          <w:szCs w:val="22"/>
          <w:lang w:val="pt-BR"/>
        </w:rPr>
        <w:t xml:space="preserve">Outros Benefícios. </w:t>
      </w:r>
      <w:r w:rsidRPr="00C34D50">
        <w:rPr>
          <w:sz w:val="22"/>
          <w:szCs w:val="22"/>
          <w:lang w:val="pt-BR"/>
        </w:rPr>
        <w:t xml:space="preserve">As intervenções de Fortalecimento Institucional do Governo Municipal podem ser vistas em várias áreas da administração, tais como: financeira, administrativa, recursos humanos, </w:t>
      </w:r>
      <w:r>
        <w:rPr>
          <w:sz w:val="22"/>
          <w:szCs w:val="22"/>
          <w:lang w:val="pt-BR"/>
        </w:rPr>
        <w:t>treinamento</w:t>
      </w:r>
      <w:r w:rsidRPr="00C34D50">
        <w:rPr>
          <w:sz w:val="22"/>
          <w:szCs w:val="22"/>
          <w:lang w:val="pt-BR"/>
        </w:rPr>
        <w:t xml:space="preserve"> e </w:t>
      </w:r>
      <w:r>
        <w:rPr>
          <w:sz w:val="22"/>
          <w:szCs w:val="22"/>
          <w:lang w:val="pt-BR"/>
        </w:rPr>
        <w:t>aquisições</w:t>
      </w:r>
      <w:r w:rsidRPr="00C34D50">
        <w:rPr>
          <w:sz w:val="22"/>
          <w:szCs w:val="22"/>
          <w:lang w:val="pt-BR"/>
        </w:rPr>
        <w:t>. As diferentes atividades realizadas para o município no âmbito do projeto permitiram que o município aumentasse sua receita em duas vezes entre 2007 e 2012, passando de R$ 54 milhões em 2007 para R$ 115 milhões em 2012.</w:t>
      </w:r>
    </w:p>
    <w:p w14:paraId="4B93575C" w14:textId="7F52DD1B" w:rsidR="006924D9" w:rsidRPr="00497920" w:rsidRDefault="001437F3" w:rsidP="006924D9">
      <w:pPr>
        <w:jc w:val="center"/>
        <w:rPr>
          <w:b/>
          <w:lang w:val="pt-BR"/>
        </w:rPr>
      </w:pPr>
      <w:r w:rsidRPr="00497920">
        <w:rPr>
          <w:b/>
          <w:lang w:val="pt-BR"/>
        </w:rPr>
        <w:lastRenderedPageBreak/>
        <w:t>Anexo 4: Salvaguardas</w:t>
      </w:r>
    </w:p>
    <w:p w14:paraId="6E8B332B" w14:textId="77777777" w:rsidR="006924D9" w:rsidRPr="00497920" w:rsidRDefault="006924D9" w:rsidP="00993A26">
      <w:pPr>
        <w:rPr>
          <w:sz w:val="22"/>
          <w:szCs w:val="22"/>
          <w:lang w:val="pt-BR"/>
        </w:rPr>
      </w:pPr>
    </w:p>
    <w:p w14:paraId="6D36F526" w14:textId="56FAFE88" w:rsidR="002006C7" w:rsidRPr="00497920" w:rsidRDefault="00497920" w:rsidP="003B2D5D">
      <w:pPr>
        <w:pStyle w:val="PargrafodaLista"/>
        <w:numPr>
          <w:ilvl w:val="0"/>
          <w:numId w:val="12"/>
        </w:numPr>
        <w:ind w:left="0" w:firstLine="0"/>
        <w:jc w:val="both"/>
        <w:rPr>
          <w:sz w:val="22"/>
          <w:szCs w:val="22"/>
          <w:lang w:val="pt-BR"/>
        </w:rPr>
      </w:pPr>
      <w:r w:rsidRPr="00497920">
        <w:rPr>
          <w:sz w:val="22"/>
          <w:szCs w:val="22"/>
          <w:lang w:val="pt-BR"/>
        </w:rPr>
        <w:t xml:space="preserve">O empréstimo original foi classificado como categoria A e desencadeou cinco políticas de salvaguarda: Avaliação Ambiental (OP/BP 4.01), Habitats Naturais (OP/BP 4.04), Recursos Físicos Culturais (OP/BP 4.11), Reassentamento Involuntário (OP/BP 4.12) e Segurança de Barragens (OP/BP 4.37). Os documentos de política de salvaguarda relacionados com o Projeto (Ficha de Dados de Salvaguardas Integradas, Avaliação Ambiental, Plano de Gestão Ambiental e Quadro de Políticas de Reassentamento) foram preparados e divulgados no </w:t>
      </w:r>
      <w:proofErr w:type="spellStart"/>
      <w:r w:rsidRPr="00497920">
        <w:rPr>
          <w:sz w:val="22"/>
          <w:szCs w:val="22"/>
          <w:lang w:val="pt-BR"/>
        </w:rPr>
        <w:t>InfoShop</w:t>
      </w:r>
      <w:proofErr w:type="spellEnd"/>
      <w:r w:rsidRPr="00497920">
        <w:rPr>
          <w:sz w:val="22"/>
          <w:szCs w:val="22"/>
          <w:lang w:val="pt-BR"/>
        </w:rPr>
        <w:t xml:space="preserve"> de acordo com a política do Banco em 30 de </w:t>
      </w:r>
      <w:r w:rsidR="005F2935">
        <w:rPr>
          <w:sz w:val="22"/>
          <w:szCs w:val="22"/>
          <w:lang w:val="pt-BR"/>
        </w:rPr>
        <w:t>m</w:t>
      </w:r>
      <w:r w:rsidRPr="00497920">
        <w:rPr>
          <w:sz w:val="22"/>
          <w:szCs w:val="22"/>
          <w:lang w:val="pt-BR"/>
        </w:rPr>
        <w:t>arço de 2007. Os documentos foram traduzidos para português e divulgados no país pela PMT.</w:t>
      </w:r>
    </w:p>
    <w:p w14:paraId="7067AECF" w14:textId="77777777" w:rsidR="002006C7" w:rsidRPr="00497920" w:rsidRDefault="002006C7" w:rsidP="002006C7">
      <w:pPr>
        <w:pStyle w:val="PargrafodaLista"/>
        <w:ind w:left="0"/>
        <w:rPr>
          <w:sz w:val="22"/>
          <w:szCs w:val="22"/>
          <w:lang w:val="pt-BR"/>
        </w:rPr>
      </w:pPr>
    </w:p>
    <w:p w14:paraId="54AA2CB7" w14:textId="21DC34F2" w:rsidR="002006C7" w:rsidRPr="007315CF" w:rsidRDefault="007315CF" w:rsidP="00FD1891">
      <w:pPr>
        <w:pStyle w:val="PargrafodaLista"/>
        <w:numPr>
          <w:ilvl w:val="0"/>
          <w:numId w:val="12"/>
        </w:numPr>
        <w:ind w:left="0" w:firstLine="0"/>
        <w:jc w:val="both"/>
        <w:rPr>
          <w:sz w:val="22"/>
          <w:szCs w:val="22"/>
          <w:lang w:val="pt-BR"/>
        </w:rPr>
      </w:pPr>
      <w:r w:rsidRPr="007315CF">
        <w:rPr>
          <w:sz w:val="22"/>
          <w:szCs w:val="22"/>
          <w:lang w:val="pt-BR"/>
        </w:rPr>
        <w:t xml:space="preserve">Durante a concepção e preparação do empréstimo original, a região das Lagoas do Norte foi subdividida em quatro áreas e o escopo original do projeto pretendia realizar intervenções em todas as quatro áreas que constituem a região das Lagoas do Norte de Teresina, que foram devidamente avaliadas na Avaliação Ambiental do Projeto.  No entanto, devido a uma lacuna de financiamento resultante do excesso de custos, o âmbito das intervenções físicas na região das Lagoas do Norte foi reduzido para realizar intervenções integradas na Área 1, intervenções de drenagem parcial na Área 2 (para garantir o funcionamento adequado das intervenções nas Áreas 1) e intervenções menores de macrodrenagem na Área 4.  Como tal, a PMT solicitou um empréstimo de financiamento adicional para consolidar as intervenções do empréstimo original e catalisar ainda mais a transformação desses bairros de baixa renda, trazendo mais melhorias econômicas, sociais e de qualidade de vida para os moradores locais, enquanto consolida a ligação da Região das Lagoas do Norte com </w:t>
      </w:r>
      <w:r>
        <w:rPr>
          <w:sz w:val="22"/>
          <w:szCs w:val="22"/>
          <w:lang w:val="pt-BR"/>
        </w:rPr>
        <w:t>a</w:t>
      </w:r>
      <w:r w:rsidRPr="007315CF">
        <w:rPr>
          <w:sz w:val="22"/>
          <w:szCs w:val="22"/>
          <w:lang w:val="pt-BR"/>
        </w:rPr>
        <w:t xml:space="preserve"> </w:t>
      </w:r>
      <w:r>
        <w:rPr>
          <w:sz w:val="22"/>
          <w:szCs w:val="22"/>
          <w:lang w:val="pt-BR"/>
        </w:rPr>
        <w:t>estrutura</w:t>
      </w:r>
      <w:r w:rsidRPr="007315CF">
        <w:rPr>
          <w:sz w:val="22"/>
          <w:szCs w:val="22"/>
          <w:lang w:val="pt-BR"/>
        </w:rPr>
        <w:t xml:space="preserve"> social e a dinâmica urbana do resto da cidade.  Até o momento, a conformidade geral das salvaguardas do Projeto é considerada satisfatória.</w:t>
      </w:r>
    </w:p>
    <w:p w14:paraId="1F824984" w14:textId="77777777" w:rsidR="00834C32" w:rsidRPr="007315CF" w:rsidRDefault="00834C32" w:rsidP="00834C32">
      <w:pPr>
        <w:pStyle w:val="PargrafodaLista"/>
        <w:rPr>
          <w:sz w:val="22"/>
          <w:szCs w:val="22"/>
          <w:lang w:val="pt-BR"/>
        </w:rPr>
      </w:pPr>
    </w:p>
    <w:p w14:paraId="644B090B" w14:textId="624480C9" w:rsidR="006A299E" w:rsidRPr="00706004" w:rsidRDefault="00706004" w:rsidP="00FD1891">
      <w:pPr>
        <w:pStyle w:val="PargrafodaLista"/>
        <w:numPr>
          <w:ilvl w:val="0"/>
          <w:numId w:val="12"/>
        </w:numPr>
        <w:ind w:left="0" w:firstLine="0"/>
        <w:jc w:val="both"/>
        <w:rPr>
          <w:sz w:val="22"/>
          <w:szCs w:val="22"/>
          <w:lang w:val="pt-BR"/>
        </w:rPr>
      </w:pPr>
      <w:r w:rsidRPr="00706004">
        <w:rPr>
          <w:sz w:val="22"/>
          <w:szCs w:val="22"/>
          <w:lang w:val="pt-BR"/>
        </w:rPr>
        <w:t xml:space="preserve">O Projeto continua classificado como Categoria A, uma vez que os trabalhos adicionais propostos sob o empréstimo de financiamento adicional já estavam previstos no empréstimo original e foram submetidos a uma avaliação ambiental durante sua preparação. Como resultado, as mesmas políticas de salvaguarda serão acionadas. A Avaliação Ambiental do Projeto (incluindo o Plano de Monitoramento Ambiental e Social - PGAS), bem como o Marco de Política de Reassentamento foram atualizados para refletir o escopo do projeto atualizado, bem como as lições aprendidas durante a implementação das atividades do empréstimo original. Os documentos de salvaguarda atualizados já foram divulgados na </w:t>
      </w:r>
      <w:proofErr w:type="spellStart"/>
      <w:r w:rsidRPr="00706004">
        <w:rPr>
          <w:sz w:val="22"/>
          <w:szCs w:val="22"/>
          <w:lang w:val="pt-BR"/>
        </w:rPr>
        <w:t>InfoShop</w:t>
      </w:r>
      <w:proofErr w:type="spellEnd"/>
      <w:r w:rsidRPr="00706004">
        <w:rPr>
          <w:sz w:val="22"/>
          <w:szCs w:val="22"/>
          <w:lang w:val="pt-BR"/>
        </w:rPr>
        <w:t>, disponibilizados ao público localmente, e as consultas públicas locais foram realizadas em 4 de novembro de 2014.</w:t>
      </w:r>
    </w:p>
    <w:p w14:paraId="2DA6DEC3" w14:textId="77777777" w:rsidR="002006C7" w:rsidRPr="00706004" w:rsidRDefault="002006C7" w:rsidP="00FD1891">
      <w:pPr>
        <w:pStyle w:val="PargrafodaLista"/>
        <w:ind w:left="0"/>
        <w:jc w:val="both"/>
        <w:rPr>
          <w:sz w:val="22"/>
          <w:szCs w:val="22"/>
          <w:lang w:val="pt-BR"/>
        </w:rPr>
      </w:pPr>
    </w:p>
    <w:p w14:paraId="61EC3511" w14:textId="50F2D9C5" w:rsidR="002006C7" w:rsidRDefault="00091EC9" w:rsidP="00FD1891">
      <w:pPr>
        <w:jc w:val="both"/>
        <w:rPr>
          <w:i/>
          <w:sz w:val="22"/>
          <w:szCs w:val="22"/>
          <w:u w:val="single"/>
        </w:rPr>
      </w:pPr>
      <w:proofErr w:type="spellStart"/>
      <w:r w:rsidRPr="00091EC9">
        <w:rPr>
          <w:i/>
          <w:sz w:val="22"/>
          <w:szCs w:val="22"/>
          <w:u w:val="single"/>
        </w:rPr>
        <w:t>Avaliação</w:t>
      </w:r>
      <w:proofErr w:type="spellEnd"/>
      <w:r w:rsidRPr="00091EC9">
        <w:rPr>
          <w:i/>
          <w:sz w:val="22"/>
          <w:szCs w:val="22"/>
          <w:u w:val="single"/>
        </w:rPr>
        <w:t xml:space="preserve"> Ambiental</w:t>
      </w:r>
    </w:p>
    <w:p w14:paraId="0F993323" w14:textId="77777777" w:rsidR="00091EC9" w:rsidRPr="003B2D5D" w:rsidRDefault="00091EC9" w:rsidP="00FD1891">
      <w:pPr>
        <w:jc w:val="both"/>
        <w:rPr>
          <w:sz w:val="22"/>
          <w:szCs w:val="22"/>
        </w:rPr>
      </w:pPr>
    </w:p>
    <w:p w14:paraId="3DBCAA03" w14:textId="120A5F2F" w:rsidR="002F1635" w:rsidRPr="00091EC9" w:rsidRDefault="00091EC9" w:rsidP="00FD1891">
      <w:pPr>
        <w:pStyle w:val="PargrafodaLista"/>
        <w:numPr>
          <w:ilvl w:val="0"/>
          <w:numId w:val="12"/>
        </w:numPr>
        <w:ind w:left="0" w:firstLine="0"/>
        <w:jc w:val="both"/>
        <w:rPr>
          <w:sz w:val="22"/>
          <w:szCs w:val="22"/>
          <w:lang w:val="pt-BR"/>
        </w:rPr>
      </w:pPr>
      <w:r w:rsidRPr="00091EC9">
        <w:rPr>
          <w:sz w:val="22"/>
          <w:szCs w:val="22"/>
          <w:lang w:val="pt-BR"/>
        </w:rPr>
        <w:t>O Projeto desencadeou a OP 4.01, e a implementação e operação da infraestrutura urbano-ambiental resultou em resultados ambientais positivos. Os principais benefícios incluem: (i) a coleta e tratamento de 100% das águas residuárias da Área 1 da região de Lagoas do Norte; (</w:t>
      </w:r>
      <w:proofErr w:type="spellStart"/>
      <w:r w:rsidRPr="00091EC9">
        <w:rPr>
          <w:sz w:val="22"/>
          <w:szCs w:val="22"/>
          <w:lang w:val="pt-BR"/>
        </w:rPr>
        <w:t>ii</w:t>
      </w:r>
      <w:proofErr w:type="spellEnd"/>
      <w:r w:rsidRPr="00091EC9">
        <w:rPr>
          <w:sz w:val="22"/>
          <w:szCs w:val="22"/>
          <w:lang w:val="pt-BR"/>
        </w:rPr>
        <w:t>) a recuperação da qualidade da água de duas das lagoas da região de Lagoas do Norte, na Área 1; (</w:t>
      </w:r>
      <w:proofErr w:type="spellStart"/>
      <w:r w:rsidRPr="00091EC9">
        <w:rPr>
          <w:sz w:val="22"/>
          <w:szCs w:val="22"/>
          <w:lang w:val="pt-BR"/>
        </w:rPr>
        <w:t>iii</w:t>
      </w:r>
      <w:proofErr w:type="spellEnd"/>
      <w:r w:rsidRPr="00091EC9">
        <w:rPr>
          <w:sz w:val="22"/>
          <w:szCs w:val="22"/>
          <w:lang w:val="pt-BR"/>
        </w:rPr>
        <w:t xml:space="preserve">) a recuperação e otimização do sistema de micro e macro drenagem </w:t>
      </w:r>
      <w:r w:rsidR="004263E4">
        <w:rPr>
          <w:sz w:val="22"/>
          <w:szCs w:val="22"/>
          <w:lang w:val="pt-BR"/>
        </w:rPr>
        <w:t>nas</w:t>
      </w:r>
      <w:r w:rsidRPr="00091EC9">
        <w:rPr>
          <w:sz w:val="22"/>
          <w:szCs w:val="22"/>
          <w:lang w:val="pt-BR"/>
        </w:rPr>
        <w:t xml:space="preserve"> Lagoas do Norte, de forma que os eventos de inundação sejam minimizados; (</w:t>
      </w:r>
      <w:proofErr w:type="spellStart"/>
      <w:r w:rsidRPr="00091EC9">
        <w:rPr>
          <w:sz w:val="22"/>
          <w:szCs w:val="22"/>
          <w:lang w:val="pt-BR"/>
        </w:rPr>
        <w:t>iv</w:t>
      </w:r>
      <w:proofErr w:type="spellEnd"/>
      <w:r w:rsidRPr="00091EC9">
        <w:rPr>
          <w:sz w:val="22"/>
          <w:szCs w:val="22"/>
          <w:lang w:val="pt-BR"/>
        </w:rPr>
        <w:t>) a recuperação da vegetação natural ao longo das margens das lagoas onde ocorreram intervenções; (v) melhorar o ambiente local imediato das famílias através da remoção de áreas de risco para novas moradias, bem como melhorias nas instalações sanitárias de 77 casas existentes na Área 1; e (vi) a recuperação e construção de espaços verdes, parques e outros equipamentos de lazer comunitários na Área 1.</w:t>
      </w:r>
    </w:p>
    <w:p w14:paraId="09D310F5" w14:textId="77777777" w:rsidR="002F1635" w:rsidRPr="00091EC9" w:rsidRDefault="002F1635" w:rsidP="002F1635">
      <w:pPr>
        <w:pStyle w:val="PargrafodaLista"/>
        <w:ind w:left="0"/>
        <w:rPr>
          <w:sz w:val="22"/>
          <w:szCs w:val="22"/>
          <w:lang w:val="pt-BR"/>
        </w:rPr>
      </w:pPr>
    </w:p>
    <w:p w14:paraId="013E2EA5" w14:textId="11EC6A62" w:rsidR="002006C7" w:rsidRPr="004263E4" w:rsidRDefault="004263E4" w:rsidP="00FD1891">
      <w:pPr>
        <w:pStyle w:val="PargrafodaLista"/>
        <w:numPr>
          <w:ilvl w:val="0"/>
          <w:numId w:val="12"/>
        </w:numPr>
        <w:ind w:left="0" w:firstLine="0"/>
        <w:jc w:val="both"/>
        <w:rPr>
          <w:sz w:val="22"/>
          <w:szCs w:val="22"/>
          <w:lang w:val="pt-BR"/>
        </w:rPr>
      </w:pPr>
      <w:r w:rsidRPr="004263E4">
        <w:rPr>
          <w:sz w:val="22"/>
          <w:szCs w:val="22"/>
          <w:lang w:val="pt-BR"/>
        </w:rPr>
        <w:t xml:space="preserve">Não surgiram questões ambientais importantes durante a execução do empréstimo original e as disposições do Plano de Gestão Ambiental e Social (PGAS) foram amplamente </w:t>
      </w:r>
      <w:r w:rsidR="00726B68">
        <w:rPr>
          <w:sz w:val="22"/>
          <w:szCs w:val="22"/>
          <w:lang w:val="pt-BR"/>
        </w:rPr>
        <w:t>cumpridas</w:t>
      </w:r>
      <w:r w:rsidRPr="004263E4">
        <w:rPr>
          <w:sz w:val="22"/>
          <w:szCs w:val="22"/>
          <w:lang w:val="pt-BR"/>
        </w:rPr>
        <w:t xml:space="preserve">.  A única questão pendente relacionada com </w:t>
      </w:r>
      <w:r w:rsidR="00307185">
        <w:rPr>
          <w:sz w:val="22"/>
          <w:szCs w:val="22"/>
          <w:lang w:val="pt-BR"/>
        </w:rPr>
        <w:t>a</w:t>
      </w:r>
      <w:r w:rsidRPr="004263E4">
        <w:rPr>
          <w:sz w:val="22"/>
          <w:szCs w:val="22"/>
          <w:lang w:val="pt-BR"/>
        </w:rPr>
        <w:t xml:space="preserve"> </w:t>
      </w:r>
      <w:r w:rsidR="00307185">
        <w:rPr>
          <w:sz w:val="22"/>
          <w:szCs w:val="22"/>
          <w:lang w:val="pt-BR"/>
        </w:rPr>
        <w:t>PGAS</w:t>
      </w:r>
      <w:r w:rsidRPr="004263E4">
        <w:rPr>
          <w:sz w:val="22"/>
          <w:szCs w:val="22"/>
          <w:lang w:val="pt-BR"/>
        </w:rPr>
        <w:t xml:space="preserve"> é que o reforço institucional da gestão ambiental a nível municipal não foi implementado, devido à falta de recursos </w:t>
      </w:r>
      <w:r w:rsidR="00726B68">
        <w:rPr>
          <w:sz w:val="22"/>
          <w:szCs w:val="22"/>
          <w:lang w:val="pt-BR"/>
        </w:rPr>
        <w:t>s</w:t>
      </w:r>
      <w:r w:rsidRPr="004263E4">
        <w:rPr>
          <w:sz w:val="22"/>
          <w:szCs w:val="22"/>
          <w:lang w:val="pt-BR"/>
        </w:rPr>
        <w:t>o</w:t>
      </w:r>
      <w:r w:rsidR="00726B68">
        <w:rPr>
          <w:sz w:val="22"/>
          <w:szCs w:val="22"/>
          <w:lang w:val="pt-BR"/>
        </w:rPr>
        <w:t>b o</w:t>
      </w:r>
      <w:r w:rsidRPr="004263E4">
        <w:rPr>
          <w:sz w:val="22"/>
          <w:szCs w:val="22"/>
          <w:lang w:val="pt-BR"/>
        </w:rPr>
        <w:t xml:space="preserve"> empréstimo original.  No entanto, o empréstimo original financiava a formulação de um programa abrangente de fortalecimento da gestão ambiental no nível municipal e os recursos foram alocados </w:t>
      </w:r>
      <w:r w:rsidR="00726B68">
        <w:rPr>
          <w:sz w:val="22"/>
          <w:szCs w:val="22"/>
          <w:lang w:val="pt-BR"/>
        </w:rPr>
        <w:t>s</w:t>
      </w:r>
      <w:r w:rsidRPr="004263E4">
        <w:rPr>
          <w:sz w:val="22"/>
          <w:szCs w:val="22"/>
          <w:lang w:val="pt-BR"/>
        </w:rPr>
        <w:t>o</w:t>
      </w:r>
      <w:r w:rsidR="00726B68">
        <w:rPr>
          <w:sz w:val="22"/>
          <w:szCs w:val="22"/>
          <w:lang w:val="pt-BR"/>
        </w:rPr>
        <w:t>b o</w:t>
      </w:r>
      <w:r w:rsidRPr="004263E4">
        <w:rPr>
          <w:sz w:val="22"/>
          <w:szCs w:val="22"/>
          <w:lang w:val="pt-BR"/>
        </w:rPr>
        <w:t xml:space="preserve"> empréstimo de financiamento adicional para sua implementação.</w:t>
      </w:r>
    </w:p>
    <w:p w14:paraId="499026CA" w14:textId="77777777" w:rsidR="002F1635" w:rsidRPr="004263E4" w:rsidRDefault="002F1635" w:rsidP="00834C32">
      <w:pPr>
        <w:rPr>
          <w:sz w:val="22"/>
          <w:szCs w:val="22"/>
          <w:lang w:val="pt-BR"/>
        </w:rPr>
      </w:pPr>
    </w:p>
    <w:p w14:paraId="3A2CEBBA" w14:textId="4BCF8AE0" w:rsidR="00834C32" w:rsidRPr="006C70A9" w:rsidRDefault="00834C32" w:rsidP="00834C32">
      <w:pPr>
        <w:rPr>
          <w:i/>
          <w:sz w:val="22"/>
          <w:szCs w:val="22"/>
          <w:u w:val="single"/>
          <w:lang w:val="pt-BR"/>
        </w:rPr>
      </w:pPr>
      <w:r w:rsidRPr="006C70A9">
        <w:rPr>
          <w:i/>
          <w:sz w:val="22"/>
          <w:szCs w:val="22"/>
          <w:u w:val="single"/>
          <w:lang w:val="pt-BR"/>
        </w:rPr>
        <w:lastRenderedPageBreak/>
        <w:t>A</w:t>
      </w:r>
      <w:r w:rsidR="006C70A9" w:rsidRPr="006C70A9">
        <w:rPr>
          <w:i/>
          <w:sz w:val="22"/>
          <w:szCs w:val="22"/>
          <w:u w:val="single"/>
          <w:lang w:val="pt-BR"/>
        </w:rPr>
        <w:t xml:space="preserve">nálise de </w:t>
      </w:r>
      <w:r w:rsidR="00E405A6">
        <w:rPr>
          <w:i/>
          <w:sz w:val="22"/>
          <w:szCs w:val="22"/>
          <w:u w:val="single"/>
          <w:lang w:val="pt-BR"/>
        </w:rPr>
        <w:t>A</w:t>
      </w:r>
      <w:r w:rsidR="006C70A9" w:rsidRPr="006C70A9">
        <w:rPr>
          <w:i/>
          <w:sz w:val="22"/>
          <w:szCs w:val="22"/>
          <w:u w:val="single"/>
          <w:lang w:val="pt-BR"/>
        </w:rPr>
        <w:t xml:space="preserve">lternativas para o </w:t>
      </w:r>
      <w:r w:rsidR="00E405A6">
        <w:rPr>
          <w:i/>
          <w:sz w:val="22"/>
          <w:szCs w:val="22"/>
          <w:u w:val="single"/>
          <w:lang w:val="pt-BR"/>
        </w:rPr>
        <w:t>E</w:t>
      </w:r>
      <w:r w:rsidR="006C70A9" w:rsidRPr="006C70A9">
        <w:rPr>
          <w:i/>
          <w:sz w:val="22"/>
          <w:szCs w:val="22"/>
          <w:u w:val="single"/>
          <w:lang w:val="pt-BR"/>
        </w:rPr>
        <w:t xml:space="preserve">mpréstimo </w:t>
      </w:r>
      <w:r w:rsidR="00E405A6">
        <w:rPr>
          <w:i/>
          <w:sz w:val="22"/>
          <w:szCs w:val="22"/>
          <w:u w:val="single"/>
          <w:lang w:val="pt-BR"/>
        </w:rPr>
        <w:t>A</w:t>
      </w:r>
      <w:r w:rsidR="006C70A9" w:rsidRPr="006C70A9">
        <w:rPr>
          <w:i/>
          <w:sz w:val="22"/>
          <w:szCs w:val="22"/>
          <w:u w:val="single"/>
          <w:lang w:val="pt-BR"/>
        </w:rPr>
        <w:t xml:space="preserve">dicional de </w:t>
      </w:r>
      <w:r w:rsidR="00E405A6">
        <w:rPr>
          <w:i/>
          <w:sz w:val="22"/>
          <w:szCs w:val="22"/>
          <w:u w:val="single"/>
          <w:lang w:val="pt-BR"/>
        </w:rPr>
        <w:t>F</w:t>
      </w:r>
      <w:r w:rsidR="006C70A9" w:rsidRPr="006C70A9">
        <w:rPr>
          <w:i/>
          <w:sz w:val="22"/>
          <w:szCs w:val="22"/>
          <w:u w:val="single"/>
          <w:lang w:val="pt-BR"/>
        </w:rPr>
        <w:t>inanciamento</w:t>
      </w:r>
    </w:p>
    <w:p w14:paraId="685C036D" w14:textId="77777777" w:rsidR="00FE27E7" w:rsidRPr="006C70A9" w:rsidRDefault="00FE27E7" w:rsidP="00834C32">
      <w:pPr>
        <w:rPr>
          <w:i/>
          <w:sz w:val="22"/>
          <w:szCs w:val="22"/>
          <w:u w:val="single"/>
          <w:lang w:val="pt-BR"/>
        </w:rPr>
      </w:pPr>
    </w:p>
    <w:p w14:paraId="2CFC6A07" w14:textId="7E835B58" w:rsidR="00834C32" w:rsidRPr="00E405A6" w:rsidRDefault="00E405A6" w:rsidP="00834C32">
      <w:pPr>
        <w:pStyle w:val="PargrafodaLista"/>
        <w:numPr>
          <w:ilvl w:val="0"/>
          <w:numId w:val="12"/>
        </w:numPr>
        <w:ind w:left="0" w:firstLine="0"/>
        <w:jc w:val="both"/>
        <w:rPr>
          <w:sz w:val="22"/>
          <w:szCs w:val="22"/>
          <w:lang w:val="pt-BR"/>
        </w:rPr>
      </w:pPr>
      <w:r w:rsidRPr="00E405A6">
        <w:rPr>
          <w:sz w:val="22"/>
          <w:szCs w:val="22"/>
          <w:lang w:val="pt-BR"/>
        </w:rPr>
        <w:t>Os projetos das principais intervenções de infraestrutura a serem implementadas no âmbito do empréstimo de financiamento adicional estão sendo elaborados com base em simulações hidrológicas atualizadas para todos os sistemas de drenagem da Região das Lagoas do Norte, levando em conta o que foi construído com financiamento do empréstimo original.  Estas simulações foram verificadas para inundações potenciais com um tempo de recorrência de 50 anos, e através deste estudo, após simulação de vários níveis alternativos para as lagoas, foi determinado que manter um nível de 55 metros para a Lagoa dos Oleiros é o melhor cenário operacional, pois minimiza a necessidade de reassentamentos e permite manter níveis adequados de água durante todo o ano nas diferentes lagoas.</w:t>
      </w:r>
    </w:p>
    <w:p w14:paraId="6A7C6AED" w14:textId="77777777" w:rsidR="00834C32" w:rsidRPr="00E405A6" w:rsidRDefault="00834C32" w:rsidP="00834C32">
      <w:pPr>
        <w:pStyle w:val="PargrafodaLista"/>
        <w:jc w:val="both"/>
        <w:rPr>
          <w:sz w:val="22"/>
          <w:szCs w:val="22"/>
          <w:lang w:val="pt-BR"/>
        </w:rPr>
      </w:pPr>
    </w:p>
    <w:p w14:paraId="421F04E0" w14:textId="6487722B" w:rsidR="00834C32" w:rsidRPr="00CF5666" w:rsidRDefault="00CF5666" w:rsidP="00834C32">
      <w:pPr>
        <w:pStyle w:val="PargrafodaLista"/>
        <w:numPr>
          <w:ilvl w:val="0"/>
          <w:numId w:val="12"/>
        </w:numPr>
        <w:ind w:left="0" w:firstLine="0"/>
        <w:jc w:val="both"/>
        <w:rPr>
          <w:sz w:val="22"/>
          <w:szCs w:val="22"/>
          <w:lang w:val="pt-BR"/>
        </w:rPr>
      </w:pPr>
      <w:r w:rsidRPr="00CF5666">
        <w:rPr>
          <w:sz w:val="22"/>
          <w:szCs w:val="22"/>
          <w:lang w:val="pt-BR"/>
        </w:rPr>
        <w:t xml:space="preserve">Além disso, durante a concepção do projeto, foram considerados dois cenários para as obras de requalificação urbana: (i) em que as áreas de preservação permanente foram totalmente reconfiguradas com uma extensão de 30 metros com base nas simulações hidrológicas, mais um alcance de 10 metros para construir </w:t>
      </w:r>
      <w:r w:rsidR="00877DB5" w:rsidRPr="00CF5666">
        <w:rPr>
          <w:sz w:val="22"/>
          <w:szCs w:val="22"/>
          <w:lang w:val="pt-BR"/>
        </w:rPr>
        <w:t>infraestrutura</w:t>
      </w:r>
      <w:r w:rsidRPr="00CF5666">
        <w:rPr>
          <w:sz w:val="22"/>
          <w:szCs w:val="22"/>
          <w:lang w:val="pt-BR"/>
        </w:rPr>
        <w:t xml:space="preserve"> viária e de saneamento - dentro deste alcance de 40 metros seria construído um parque linear - este cenário resultou na necessidade de realocação de 1.214 domicílios; e (</w:t>
      </w:r>
      <w:proofErr w:type="spellStart"/>
      <w:r w:rsidRPr="00CF5666">
        <w:rPr>
          <w:sz w:val="22"/>
          <w:szCs w:val="22"/>
          <w:lang w:val="pt-BR"/>
        </w:rPr>
        <w:t>ii</w:t>
      </w:r>
      <w:proofErr w:type="spellEnd"/>
      <w:r w:rsidRPr="00CF5666">
        <w:rPr>
          <w:sz w:val="22"/>
          <w:szCs w:val="22"/>
          <w:lang w:val="pt-BR"/>
        </w:rPr>
        <w:t>) que permitiu que algumas das famílias mais consolidadas permanecessem nas áreas de preservação permanente - de acordo com os critérios da Resolução 396/2006 do CONAMA - implementando o conceito de janelas de paisagem com o objetivo principal de minimizar a necessidade de reassentamento sem comprometer os principais conceitos urbano-ambientais - este cenário - foi o escolhido e resultou na necessidade de realocação de 763 famílias, reduzindo assim o número de famílias que precisam ser reassentadas por 451.</w:t>
      </w:r>
    </w:p>
    <w:p w14:paraId="3B0AEC1A" w14:textId="77777777" w:rsidR="00834C32" w:rsidRPr="00CF5666" w:rsidRDefault="00834C32" w:rsidP="00834C32">
      <w:pPr>
        <w:pStyle w:val="PargrafodaLista"/>
        <w:rPr>
          <w:sz w:val="22"/>
          <w:szCs w:val="22"/>
          <w:lang w:val="pt-BR"/>
        </w:rPr>
      </w:pPr>
    </w:p>
    <w:p w14:paraId="6C818F40" w14:textId="0C513169" w:rsidR="00834C32" w:rsidRDefault="00CA2BE1" w:rsidP="00681B72">
      <w:pPr>
        <w:pStyle w:val="PargrafodaLista"/>
        <w:numPr>
          <w:ilvl w:val="0"/>
          <w:numId w:val="12"/>
        </w:numPr>
        <w:ind w:left="0" w:firstLine="0"/>
        <w:jc w:val="both"/>
        <w:rPr>
          <w:sz w:val="22"/>
          <w:szCs w:val="22"/>
          <w:lang w:val="pt-BR"/>
        </w:rPr>
      </w:pPr>
      <w:r w:rsidRPr="00477EBA">
        <w:rPr>
          <w:sz w:val="22"/>
          <w:szCs w:val="22"/>
          <w:lang w:val="pt-BR"/>
        </w:rPr>
        <w:t xml:space="preserve">Durante o projeto do empréstimo original, os projetos conceituais propuseram que as águas residuais a serem coletadas das Áreas 2, 3 e 4 fossem enviadas para uma nova estação de tratamento a ser construída em uma área ao norte da região das Lagoas do Norte.  </w:t>
      </w:r>
      <w:r w:rsidR="00834C32" w:rsidRPr="00477EBA">
        <w:rPr>
          <w:sz w:val="22"/>
          <w:szCs w:val="22"/>
          <w:lang w:val="pt-BR"/>
        </w:rPr>
        <w:t xml:space="preserve">  </w:t>
      </w:r>
      <w:r w:rsidR="00996FEC" w:rsidRPr="00477EBA">
        <w:rPr>
          <w:sz w:val="22"/>
          <w:szCs w:val="22"/>
          <w:lang w:val="pt-BR"/>
        </w:rPr>
        <w:t>Durante a execução do projeto e a preparação do empréstimo de financiamento adicional, realizaram-se discussões sobre as várias alternativas para o tratamento destas águas residuais, especialmente devido ao fato de a companhia de água ter recentemente incluído no seu plano diretor a construção de uma estação de tratamento de águas a jusante da área inicialmente prevista para a construção da estação de tratamento de águas residuais</w:t>
      </w:r>
      <w:r w:rsidR="00477EBA">
        <w:rPr>
          <w:sz w:val="22"/>
          <w:szCs w:val="22"/>
          <w:lang w:val="pt-BR"/>
        </w:rPr>
        <w:t xml:space="preserve">. </w:t>
      </w:r>
      <w:r w:rsidR="00477EBA" w:rsidRPr="00477EBA">
        <w:rPr>
          <w:sz w:val="22"/>
          <w:szCs w:val="22"/>
          <w:lang w:val="pt-BR"/>
        </w:rPr>
        <w:t>Como resultado, chegou-se a um acordo de que a melhor alternativa para o tratamento das águas residuais seria a reabilitação e ampliação da estação de tratamento de águas residuais de Pirajá existente, utilizando um UASB, eliminando não só a necessidade de construir um coletor de grande diâmetro e extensão, mas também a necessidade de adquirir terrenos adicionais para a construção de uma nova estação de tratamento de águas residuais, como estava originalmente a ser contemplado.  A capacidade final da estação de tratamento de águas residuais do Pirajá com a intervenção do projeto será de 360 l/s; com uma previsão de expansão para 500 l/s.</w:t>
      </w:r>
    </w:p>
    <w:p w14:paraId="21E14923" w14:textId="77777777" w:rsidR="00477EBA" w:rsidRPr="00477EBA" w:rsidRDefault="00477EBA" w:rsidP="00477EBA">
      <w:pPr>
        <w:pStyle w:val="PargrafodaLista"/>
        <w:ind w:left="0"/>
        <w:jc w:val="both"/>
        <w:rPr>
          <w:sz w:val="22"/>
          <w:szCs w:val="22"/>
          <w:lang w:val="pt-BR"/>
        </w:rPr>
      </w:pPr>
    </w:p>
    <w:p w14:paraId="4161728D" w14:textId="7D4AE990" w:rsidR="002006C7" w:rsidRDefault="00477EBA" w:rsidP="00834C32">
      <w:pPr>
        <w:rPr>
          <w:i/>
          <w:sz w:val="22"/>
          <w:szCs w:val="22"/>
          <w:u w:val="single"/>
        </w:rPr>
      </w:pPr>
      <w:r w:rsidRPr="00477EBA">
        <w:rPr>
          <w:i/>
          <w:sz w:val="22"/>
          <w:szCs w:val="22"/>
          <w:u w:val="single"/>
        </w:rPr>
        <w:t xml:space="preserve">Habitats </w:t>
      </w:r>
      <w:proofErr w:type="spellStart"/>
      <w:r>
        <w:rPr>
          <w:i/>
          <w:sz w:val="22"/>
          <w:szCs w:val="22"/>
          <w:u w:val="single"/>
        </w:rPr>
        <w:t>N</w:t>
      </w:r>
      <w:r w:rsidRPr="00477EBA">
        <w:rPr>
          <w:i/>
          <w:sz w:val="22"/>
          <w:szCs w:val="22"/>
          <w:u w:val="single"/>
        </w:rPr>
        <w:t>aturais</w:t>
      </w:r>
      <w:proofErr w:type="spellEnd"/>
    </w:p>
    <w:p w14:paraId="52745F11" w14:textId="77777777" w:rsidR="00FE27E7" w:rsidRPr="003B2D5D" w:rsidRDefault="00FE27E7" w:rsidP="00834C32">
      <w:pPr>
        <w:rPr>
          <w:i/>
          <w:sz w:val="22"/>
          <w:szCs w:val="22"/>
          <w:u w:val="single"/>
        </w:rPr>
      </w:pPr>
    </w:p>
    <w:p w14:paraId="556FF2D4" w14:textId="16487D0F" w:rsidR="00834C32" w:rsidRPr="00477EBA" w:rsidRDefault="00477EBA" w:rsidP="00E15127">
      <w:pPr>
        <w:pStyle w:val="PargrafodaLista"/>
        <w:numPr>
          <w:ilvl w:val="0"/>
          <w:numId w:val="12"/>
        </w:numPr>
        <w:ind w:left="0" w:firstLine="0"/>
        <w:contextualSpacing w:val="0"/>
        <w:jc w:val="both"/>
        <w:rPr>
          <w:sz w:val="22"/>
          <w:szCs w:val="22"/>
          <w:lang w:val="pt-BR"/>
        </w:rPr>
      </w:pPr>
      <w:r w:rsidRPr="00477EBA">
        <w:rPr>
          <w:sz w:val="22"/>
          <w:szCs w:val="22"/>
          <w:lang w:val="pt-BR"/>
        </w:rPr>
        <w:t xml:space="preserve">O projeto desencadeou o OP 4.04 porque foram previstas intervenções em ecossistemas importantes (o grupo de lagoas e suas áreas de preservação permanente, as </w:t>
      </w:r>
      <w:proofErr w:type="spellStart"/>
      <w:r w:rsidRPr="00477EBA">
        <w:rPr>
          <w:sz w:val="22"/>
          <w:szCs w:val="22"/>
          <w:lang w:val="pt-BR"/>
        </w:rPr>
        <w:t>APPs</w:t>
      </w:r>
      <w:proofErr w:type="spellEnd"/>
      <w:r w:rsidRPr="00477EBA">
        <w:rPr>
          <w:sz w:val="22"/>
          <w:szCs w:val="22"/>
          <w:lang w:val="pt-BR"/>
        </w:rPr>
        <w:t>, que são protegidas por lei). Espera-se que as intervenções do Projeto revitalizem os ambientes naturais da região das Lagoas do Norte, principalmente através da recuperação da qualidade da água das lagoas fortemente poluídas e do restabelecimento do lago e flora ribeirinha.  Na Área 1, as margens das lagoas foram desocupadas para permitir a reabilitação dos habitats entorno do lago, incluindo os próprios corpos d'água, obras de drenagem e melhorias de saneamento para permitir que as lagoas voltassem ao seu estado natural.  O mesmo se espera para as áreas 2 e 3, que beneficiarão das intervenções propostas no âmbito do empréstimo de financiamento adicional.</w:t>
      </w:r>
    </w:p>
    <w:p w14:paraId="42C39F2F" w14:textId="77777777" w:rsidR="002F1635" w:rsidRPr="00477EBA" w:rsidRDefault="002F1635" w:rsidP="002006C7">
      <w:pPr>
        <w:rPr>
          <w:i/>
          <w:iCs/>
          <w:sz w:val="22"/>
          <w:szCs w:val="22"/>
          <w:u w:val="single"/>
          <w:lang w:val="pt-BR"/>
        </w:rPr>
      </w:pPr>
    </w:p>
    <w:p w14:paraId="65BEA4B0" w14:textId="09F543A3" w:rsidR="002006C7" w:rsidRPr="00771F25" w:rsidRDefault="00771F25" w:rsidP="00F310BD">
      <w:pPr>
        <w:keepNext/>
        <w:keepLines/>
        <w:rPr>
          <w:i/>
          <w:iCs/>
          <w:sz w:val="22"/>
          <w:szCs w:val="22"/>
          <w:u w:val="single"/>
          <w:lang w:val="pt-BR"/>
        </w:rPr>
      </w:pPr>
      <w:r w:rsidRPr="00771F25">
        <w:rPr>
          <w:i/>
          <w:iCs/>
          <w:sz w:val="22"/>
          <w:szCs w:val="22"/>
          <w:u w:val="single"/>
          <w:lang w:val="pt-BR"/>
        </w:rPr>
        <w:lastRenderedPageBreak/>
        <w:t>Recursos Físicos Culturais</w:t>
      </w:r>
    </w:p>
    <w:p w14:paraId="5DC0F33D" w14:textId="77777777" w:rsidR="00F310BD" w:rsidRPr="00771F25" w:rsidRDefault="00F310BD" w:rsidP="00F310BD">
      <w:pPr>
        <w:keepNext/>
        <w:keepLines/>
        <w:rPr>
          <w:i/>
          <w:iCs/>
          <w:sz w:val="22"/>
          <w:szCs w:val="22"/>
          <w:u w:val="single"/>
          <w:lang w:val="pt-BR"/>
        </w:rPr>
      </w:pPr>
    </w:p>
    <w:p w14:paraId="1621DA74" w14:textId="035C618C" w:rsidR="00DE6E0D" w:rsidRPr="00FA59AD" w:rsidRDefault="00DD576C" w:rsidP="00681B72">
      <w:pPr>
        <w:pStyle w:val="PargrafodaLista"/>
        <w:keepNext/>
        <w:keepLines/>
        <w:numPr>
          <w:ilvl w:val="0"/>
          <w:numId w:val="12"/>
        </w:numPr>
        <w:ind w:left="0" w:firstLine="0"/>
        <w:jc w:val="both"/>
        <w:rPr>
          <w:i/>
          <w:sz w:val="22"/>
          <w:szCs w:val="22"/>
          <w:u w:val="single"/>
          <w:lang w:val="pt-BR"/>
        </w:rPr>
      </w:pPr>
      <w:r w:rsidRPr="00DD576C">
        <w:rPr>
          <w:iCs/>
          <w:sz w:val="22"/>
          <w:szCs w:val="22"/>
          <w:lang w:val="pt-BR"/>
        </w:rPr>
        <w:t>Em termos de Recursos Físicos Culturais, a principal atividade desenvolvida foi a restauração do Teatro do Boi, um espaço cultural importante para a região. As atividades implementadas sob o empréstimo original e propostas para o empréstimo de financiamento adicional não devem interferir em nenhum local   arqueológico.</w:t>
      </w:r>
      <w:r w:rsidRPr="00DD576C">
        <w:rPr>
          <w:lang w:val="pt-BR"/>
        </w:rPr>
        <w:t xml:space="preserve"> </w:t>
      </w:r>
      <w:r w:rsidRPr="00DD576C">
        <w:rPr>
          <w:iCs/>
          <w:sz w:val="22"/>
          <w:szCs w:val="22"/>
          <w:lang w:val="pt-BR"/>
        </w:rPr>
        <w:t>No entanto, os procedimentos de busca por acaso foram e serão incluídos nas instruções aos contratados sob todas as licitações de obras civis e documentação contratual</w:t>
      </w:r>
      <w:r w:rsidR="00DE6E0D" w:rsidRPr="00DD576C">
        <w:rPr>
          <w:iCs/>
          <w:sz w:val="22"/>
          <w:szCs w:val="22"/>
          <w:lang w:val="pt-BR"/>
        </w:rPr>
        <w:t xml:space="preserve">.  </w:t>
      </w:r>
      <w:r w:rsidRPr="00DD576C">
        <w:rPr>
          <w:sz w:val="22"/>
          <w:szCs w:val="22"/>
          <w:lang w:val="pt-BR"/>
        </w:rPr>
        <w:t xml:space="preserve">Sob o financiamento adicional, a construção de um espaço adequado de culto e celebração para os cultos </w:t>
      </w:r>
      <w:r w:rsidR="00FA59AD">
        <w:rPr>
          <w:sz w:val="22"/>
          <w:szCs w:val="22"/>
          <w:lang w:val="pt-BR"/>
        </w:rPr>
        <w:t>A</w:t>
      </w:r>
      <w:r w:rsidRPr="00DD576C">
        <w:rPr>
          <w:sz w:val="22"/>
          <w:szCs w:val="22"/>
          <w:lang w:val="pt-BR"/>
        </w:rPr>
        <w:t>fro-</w:t>
      </w:r>
      <w:r w:rsidR="00FA59AD">
        <w:rPr>
          <w:sz w:val="22"/>
          <w:szCs w:val="22"/>
          <w:lang w:val="pt-BR"/>
        </w:rPr>
        <w:t>B</w:t>
      </w:r>
      <w:r w:rsidRPr="00DD576C">
        <w:rPr>
          <w:sz w:val="22"/>
          <w:szCs w:val="22"/>
          <w:lang w:val="pt-BR"/>
        </w:rPr>
        <w:t>rasileiros está sendo considerada, dadas as ricas atividades culturais na região d</w:t>
      </w:r>
      <w:r>
        <w:rPr>
          <w:sz w:val="22"/>
          <w:szCs w:val="22"/>
          <w:lang w:val="pt-BR"/>
        </w:rPr>
        <w:t>as</w:t>
      </w:r>
      <w:r w:rsidRPr="00DD576C">
        <w:rPr>
          <w:sz w:val="22"/>
          <w:szCs w:val="22"/>
          <w:lang w:val="pt-BR"/>
        </w:rPr>
        <w:t xml:space="preserve"> Lagoas do Norte ligadas à cultura </w:t>
      </w:r>
      <w:r w:rsidR="00FA59AD">
        <w:rPr>
          <w:sz w:val="22"/>
          <w:szCs w:val="22"/>
          <w:lang w:val="pt-BR"/>
        </w:rPr>
        <w:t>A</w:t>
      </w:r>
      <w:r w:rsidRPr="00DD576C">
        <w:rPr>
          <w:sz w:val="22"/>
          <w:szCs w:val="22"/>
          <w:lang w:val="pt-BR"/>
        </w:rPr>
        <w:t>fro-</w:t>
      </w:r>
      <w:r w:rsidR="00FA59AD">
        <w:rPr>
          <w:sz w:val="22"/>
          <w:szCs w:val="22"/>
          <w:lang w:val="pt-BR"/>
        </w:rPr>
        <w:t>B</w:t>
      </w:r>
      <w:r w:rsidRPr="00DD576C">
        <w:rPr>
          <w:sz w:val="22"/>
          <w:szCs w:val="22"/>
          <w:lang w:val="pt-BR"/>
        </w:rPr>
        <w:t>rasileira.</w:t>
      </w:r>
    </w:p>
    <w:p w14:paraId="0A16E857" w14:textId="77777777" w:rsidR="00FA59AD" w:rsidRPr="00DD576C" w:rsidRDefault="00FA59AD" w:rsidP="00FA59AD">
      <w:pPr>
        <w:pStyle w:val="PargrafodaLista"/>
        <w:keepNext/>
        <w:keepLines/>
        <w:ind w:left="0"/>
        <w:jc w:val="both"/>
        <w:rPr>
          <w:i/>
          <w:sz w:val="22"/>
          <w:szCs w:val="22"/>
          <w:u w:val="single"/>
          <w:lang w:val="pt-BR"/>
        </w:rPr>
      </w:pPr>
    </w:p>
    <w:p w14:paraId="2BC65DDF" w14:textId="13E2638A" w:rsidR="002006C7" w:rsidRPr="003B2D5D" w:rsidRDefault="00D956FC" w:rsidP="002006C7">
      <w:pPr>
        <w:rPr>
          <w:i/>
          <w:sz w:val="22"/>
          <w:szCs w:val="22"/>
          <w:u w:val="single"/>
        </w:rPr>
      </w:pPr>
      <w:proofErr w:type="spellStart"/>
      <w:r w:rsidRPr="00D956FC">
        <w:rPr>
          <w:i/>
          <w:sz w:val="22"/>
          <w:szCs w:val="22"/>
          <w:u w:val="single"/>
        </w:rPr>
        <w:t>Reassentamento</w:t>
      </w:r>
      <w:proofErr w:type="spellEnd"/>
      <w:r w:rsidRPr="00D956FC">
        <w:rPr>
          <w:i/>
          <w:sz w:val="22"/>
          <w:szCs w:val="22"/>
          <w:u w:val="single"/>
        </w:rPr>
        <w:t xml:space="preserve"> </w:t>
      </w:r>
      <w:proofErr w:type="spellStart"/>
      <w:r>
        <w:rPr>
          <w:i/>
          <w:sz w:val="22"/>
          <w:szCs w:val="22"/>
          <w:u w:val="single"/>
        </w:rPr>
        <w:t>I</w:t>
      </w:r>
      <w:r w:rsidRPr="00D956FC">
        <w:rPr>
          <w:i/>
          <w:sz w:val="22"/>
          <w:szCs w:val="22"/>
          <w:u w:val="single"/>
        </w:rPr>
        <w:t>nvoluntário</w:t>
      </w:r>
      <w:proofErr w:type="spellEnd"/>
    </w:p>
    <w:p w14:paraId="740C03A8" w14:textId="77777777" w:rsidR="00DE6E0D" w:rsidRPr="003B2D5D" w:rsidRDefault="00DE6E0D" w:rsidP="002006C7">
      <w:pPr>
        <w:rPr>
          <w:iCs/>
          <w:sz w:val="22"/>
          <w:szCs w:val="22"/>
        </w:rPr>
      </w:pPr>
    </w:p>
    <w:p w14:paraId="0BF54776" w14:textId="177C651D" w:rsidR="00E15127" w:rsidRPr="00D956FC" w:rsidRDefault="00D956FC" w:rsidP="00E15127">
      <w:pPr>
        <w:pStyle w:val="PargrafodaLista"/>
        <w:numPr>
          <w:ilvl w:val="0"/>
          <w:numId w:val="12"/>
        </w:numPr>
        <w:ind w:left="0" w:firstLine="0"/>
        <w:contextualSpacing w:val="0"/>
        <w:jc w:val="both"/>
        <w:rPr>
          <w:sz w:val="22"/>
          <w:szCs w:val="22"/>
          <w:lang w:val="pt-BR"/>
        </w:rPr>
      </w:pPr>
      <w:r w:rsidRPr="00D956FC">
        <w:rPr>
          <w:iCs/>
          <w:sz w:val="22"/>
          <w:szCs w:val="22"/>
          <w:lang w:val="pt-BR"/>
        </w:rPr>
        <w:t xml:space="preserve">O projeto desencadeou o OP 4.12 porque incluía o reassentamento de famílias que viviam em zonas de risco de inundações perenes.  Um Quadro de Política de Reassentamento (RPF) foi preparado pela PMT e revisto pelo Banco.  Durante a implementação do empréstimo original, 493 famílias foram reassentadas (327 foram transferidas para uma nova área residencial, enquanto o restante recebeu compensação financeira). A PMT seguiu as disposições do RPF, preparou planos de reassentamento satisfatórios e concluiu com êxito as atividades de reassentamento no âmbito do projeto.  </w:t>
      </w:r>
      <w:r w:rsidR="00C62842" w:rsidRPr="00D956FC">
        <w:rPr>
          <w:iCs/>
          <w:sz w:val="22"/>
          <w:szCs w:val="22"/>
          <w:lang w:val="pt-BR"/>
        </w:rPr>
        <w:t xml:space="preserve"> </w:t>
      </w:r>
      <w:r w:rsidR="00E15127" w:rsidRPr="00D956FC">
        <w:rPr>
          <w:iCs/>
          <w:sz w:val="22"/>
          <w:szCs w:val="22"/>
          <w:lang w:val="pt-BR"/>
        </w:rPr>
        <w:t xml:space="preserve"> </w:t>
      </w:r>
    </w:p>
    <w:p w14:paraId="5BC31E0E" w14:textId="77777777" w:rsidR="00E15127" w:rsidRPr="00D956FC" w:rsidRDefault="00E15127" w:rsidP="00E15127">
      <w:pPr>
        <w:pStyle w:val="PargrafodaLista"/>
        <w:ind w:left="0"/>
        <w:contextualSpacing w:val="0"/>
        <w:jc w:val="both"/>
        <w:rPr>
          <w:sz w:val="22"/>
          <w:szCs w:val="22"/>
          <w:lang w:val="pt-BR"/>
        </w:rPr>
      </w:pPr>
    </w:p>
    <w:p w14:paraId="6764F505" w14:textId="5BF6D0C4" w:rsidR="00C62842" w:rsidRPr="00EB6871" w:rsidRDefault="00EB6871" w:rsidP="00E15127">
      <w:pPr>
        <w:pStyle w:val="PargrafodaLista"/>
        <w:numPr>
          <w:ilvl w:val="0"/>
          <w:numId w:val="12"/>
        </w:numPr>
        <w:ind w:left="0" w:firstLine="0"/>
        <w:contextualSpacing w:val="0"/>
        <w:jc w:val="both"/>
        <w:rPr>
          <w:sz w:val="22"/>
          <w:szCs w:val="22"/>
          <w:lang w:val="pt-BR"/>
        </w:rPr>
      </w:pPr>
      <w:r w:rsidRPr="00EB6871">
        <w:rPr>
          <w:iCs/>
          <w:sz w:val="22"/>
          <w:szCs w:val="22"/>
          <w:lang w:val="pt-BR"/>
        </w:rPr>
        <w:t xml:space="preserve">O trabalho de reassentamento realizado no âmbito do Projeto foi satisfatório devido a: (a) O grande esforço empreendido para chegar à população </w:t>
      </w:r>
      <w:proofErr w:type="spellStart"/>
      <w:r w:rsidRPr="00EB6871">
        <w:rPr>
          <w:iCs/>
          <w:sz w:val="22"/>
          <w:szCs w:val="22"/>
          <w:lang w:val="pt-BR"/>
        </w:rPr>
        <w:t>afectada</w:t>
      </w:r>
      <w:proofErr w:type="spellEnd"/>
      <w:r w:rsidRPr="00EB6871">
        <w:rPr>
          <w:iCs/>
          <w:sz w:val="22"/>
          <w:szCs w:val="22"/>
          <w:lang w:val="pt-BR"/>
        </w:rPr>
        <w:t xml:space="preserve"> e envolvê-la, a fim de garantir que as suas preocupações e questões fossem abordadas em tempo </w:t>
      </w:r>
      <w:proofErr w:type="spellStart"/>
      <w:r w:rsidRPr="00EB6871">
        <w:rPr>
          <w:iCs/>
          <w:sz w:val="22"/>
          <w:szCs w:val="22"/>
          <w:lang w:val="pt-BR"/>
        </w:rPr>
        <w:t>úti</w:t>
      </w:r>
      <w:proofErr w:type="spellEnd"/>
      <w:r w:rsidRPr="00EB6871">
        <w:rPr>
          <w:iCs/>
          <w:sz w:val="22"/>
          <w:szCs w:val="22"/>
          <w:lang w:val="pt-BR"/>
        </w:rPr>
        <w:t xml:space="preserve">, e (b) o planejamento geral e execução da mudança das famílias afetadas para a nova área residencial. Uma avaliação </w:t>
      </w:r>
      <w:proofErr w:type="spellStart"/>
      <w:r w:rsidRPr="00EB6871">
        <w:rPr>
          <w:iCs/>
          <w:sz w:val="22"/>
          <w:szCs w:val="22"/>
          <w:lang w:val="pt-BR"/>
        </w:rPr>
        <w:t>ex-post</w:t>
      </w:r>
      <w:proofErr w:type="spellEnd"/>
      <w:r w:rsidRPr="00EB6871">
        <w:rPr>
          <w:iCs/>
          <w:sz w:val="22"/>
          <w:szCs w:val="22"/>
          <w:lang w:val="pt-BR"/>
        </w:rPr>
        <w:t xml:space="preserve"> do reassentamento foi realizada e constatou-se uma taxa de satisfação geral de 71% em relação ao tamanho e configuração das novas casas quando comparadas às antigas, e de 92% de satisfação com a nova localização de suas casas; enquanto 94</w:t>
      </w:r>
      <w:r>
        <w:rPr>
          <w:iCs/>
          <w:sz w:val="22"/>
          <w:szCs w:val="22"/>
          <w:lang w:val="pt-BR"/>
        </w:rPr>
        <w:t>%</w:t>
      </w:r>
      <w:r w:rsidRPr="00EB6871">
        <w:rPr>
          <w:iCs/>
          <w:sz w:val="22"/>
          <w:szCs w:val="22"/>
          <w:lang w:val="pt-BR"/>
        </w:rPr>
        <w:t xml:space="preserve"> dos residentes demonstraram satisfação com o processo de reassentamento. As lições aprendidas do processo de reassentamento são delineadas na estrutura de reassentamento, com algumas lições destacadas na seção abaixo.</w:t>
      </w:r>
    </w:p>
    <w:p w14:paraId="2718BD46" w14:textId="77777777" w:rsidR="000A0881" w:rsidRPr="00EB6871" w:rsidRDefault="000A0881" w:rsidP="000A0881">
      <w:pPr>
        <w:pStyle w:val="PargrafodaLista"/>
        <w:rPr>
          <w:sz w:val="22"/>
          <w:szCs w:val="22"/>
          <w:lang w:val="pt-BR"/>
        </w:rPr>
      </w:pPr>
    </w:p>
    <w:p w14:paraId="60BF1C44" w14:textId="48492A26" w:rsidR="00C62842" w:rsidRPr="00EB6871" w:rsidRDefault="00EB6871" w:rsidP="000E4759">
      <w:pPr>
        <w:pStyle w:val="PargrafodaLista"/>
        <w:numPr>
          <w:ilvl w:val="0"/>
          <w:numId w:val="12"/>
        </w:numPr>
        <w:spacing w:after="240"/>
        <w:ind w:left="0" w:firstLine="0"/>
        <w:contextualSpacing w:val="0"/>
        <w:jc w:val="both"/>
        <w:rPr>
          <w:sz w:val="22"/>
          <w:szCs w:val="22"/>
          <w:lang w:val="pt-BR"/>
        </w:rPr>
      </w:pPr>
      <w:r w:rsidRPr="00EB6871">
        <w:rPr>
          <w:sz w:val="22"/>
          <w:szCs w:val="22"/>
          <w:lang w:val="pt-BR"/>
        </w:rPr>
        <w:t xml:space="preserve">Sob o financiamento adicional proposto, conforme </w:t>
      </w:r>
      <w:r w:rsidR="00B74631">
        <w:rPr>
          <w:sz w:val="22"/>
          <w:szCs w:val="22"/>
          <w:lang w:val="pt-BR"/>
        </w:rPr>
        <w:t>indicado</w:t>
      </w:r>
      <w:r w:rsidRPr="00EB6871">
        <w:rPr>
          <w:sz w:val="22"/>
          <w:szCs w:val="22"/>
          <w:lang w:val="pt-BR"/>
        </w:rPr>
        <w:t xml:space="preserve"> na análise das alternativas acima, </w:t>
      </w:r>
      <w:r w:rsidR="00B74631">
        <w:rPr>
          <w:sz w:val="22"/>
          <w:szCs w:val="22"/>
          <w:lang w:val="pt-BR"/>
        </w:rPr>
        <w:t>houve</w:t>
      </w:r>
      <w:r w:rsidRPr="00EB6871">
        <w:rPr>
          <w:sz w:val="22"/>
          <w:szCs w:val="22"/>
          <w:lang w:val="pt-BR"/>
        </w:rPr>
        <w:t xml:space="preserve"> cuidado na avaliação das opções técnicas para minimizar o número de domicílios que precisam ser reassentados como resultado do projeto. No total, cerca de 1.730 famílias serão reassentadas, totalizando 2.180 famílias. A estrutura de reassentamento do projeto foi atualizada, incorporando as lições aprendidas da experiência de reassentamento anterior e foi divulgada antes das consultas públicas que ocorreram em 4 de novembro de 2014. </w:t>
      </w:r>
      <w:r w:rsidR="000E4759" w:rsidRPr="000E4759">
        <w:rPr>
          <w:sz w:val="22"/>
          <w:szCs w:val="22"/>
          <w:lang w:val="pt-BR"/>
        </w:rPr>
        <w:t xml:space="preserve">O quadro foi estruturado como um roteiro a ser seguido pela UGP no processo de reassentamento, explicitando todos os passos que serão seguidos do início ao fim. Foi preparado um </w:t>
      </w:r>
      <w:r w:rsidR="000E4759">
        <w:rPr>
          <w:sz w:val="22"/>
          <w:szCs w:val="22"/>
          <w:lang w:val="pt-BR"/>
        </w:rPr>
        <w:t>esboço</w:t>
      </w:r>
      <w:r w:rsidR="000E4759" w:rsidRPr="000E4759">
        <w:rPr>
          <w:sz w:val="22"/>
          <w:szCs w:val="22"/>
          <w:lang w:val="pt-BR"/>
        </w:rPr>
        <w:t xml:space="preserve"> d</w:t>
      </w:r>
      <w:r w:rsidR="000E4759">
        <w:rPr>
          <w:sz w:val="22"/>
          <w:szCs w:val="22"/>
          <w:lang w:val="pt-BR"/>
        </w:rPr>
        <w:t>o</w:t>
      </w:r>
      <w:r w:rsidR="000E4759" w:rsidRPr="000E4759">
        <w:rPr>
          <w:sz w:val="22"/>
          <w:szCs w:val="22"/>
          <w:lang w:val="pt-BR"/>
        </w:rPr>
        <w:t xml:space="preserve"> plano de ação de reassentamento para o reassentamento que </w:t>
      </w:r>
      <w:r w:rsidR="000E4759">
        <w:rPr>
          <w:sz w:val="22"/>
          <w:szCs w:val="22"/>
          <w:lang w:val="pt-BR"/>
        </w:rPr>
        <w:t>precisa</w:t>
      </w:r>
      <w:r w:rsidR="000E4759" w:rsidRPr="000E4759">
        <w:rPr>
          <w:sz w:val="22"/>
          <w:szCs w:val="22"/>
          <w:lang w:val="pt-BR"/>
        </w:rPr>
        <w:t xml:space="preserve"> ocorrer antes do início da primeira fase dos trabalhos e </w:t>
      </w:r>
      <w:r w:rsidR="000E4759" w:rsidRPr="000E4759">
        <w:rPr>
          <w:sz w:val="22"/>
          <w:szCs w:val="22"/>
          <w:highlight w:val="cyan"/>
          <w:lang w:val="pt-BR"/>
        </w:rPr>
        <w:t>que será finalizado na próxima.</w:t>
      </w:r>
    </w:p>
    <w:p w14:paraId="2C7A1870" w14:textId="77777777" w:rsidR="00492835" w:rsidRDefault="00492835" w:rsidP="00492835">
      <w:pPr>
        <w:pStyle w:val="PargrafodaLista"/>
        <w:numPr>
          <w:ilvl w:val="0"/>
          <w:numId w:val="12"/>
        </w:numPr>
        <w:spacing w:after="240"/>
        <w:ind w:left="0" w:firstLine="0"/>
        <w:contextualSpacing w:val="0"/>
        <w:jc w:val="both"/>
        <w:rPr>
          <w:sz w:val="22"/>
          <w:szCs w:val="22"/>
          <w:lang w:val="pt-BR"/>
        </w:rPr>
      </w:pPr>
      <w:r w:rsidRPr="00492835">
        <w:rPr>
          <w:sz w:val="22"/>
          <w:szCs w:val="22"/>
          <w:lang w:val="pt-BR"/>
        </w:rPr>
        <w:t xml:space="preserve">Em meados de 2013, uma ação judicial foi movida no sistema judiciário brasileiro, na qual o autor reivindica a propriedade de um imóvel que foi objeto de reassentamento no âmbito do empréstimo original e não foi devidamente indenizado por isso.  Na ação, o autor pede que os tribunais autorizem o registro do terreno e que o município seja justamente indenizado pelo reassentamento, incluindo a devolução (com juros) dos impostos e taxas pagos.  </w:t>
      </w:r>
    </w:p>
    <w:p w14:paraId="7DB9AB33" w14:textId="3A06C83E" w:rsidR="00362E22" w:rsidRPr="00492835" w:rsidRDefault="00492835" w:rsidP="00492835">
      <w:pPr>
        <w:pStyle w:val="PargrafodaLista"/>
        <w:numPr>
          <w:ilvl w:val="0"/>
          <w:numId w:val="12"/>
        </w:numPr>
        <w:spacing w:after="240"/>
        <w:ind w:left="0" w:firstLine="0"/>
        <w:contextualSpacing w:val="0"/>
        <w:jc w:val="both"/>
        <w:rPr>
          <w:sz w:val="22"/>
          <w:szCs w:val="22"/>
          <w:lang w:val="pt-BR"/>
        </w:rPr>
      </w:pPr>
      <w:r w:rsidRPr="00492835">
        <w:rPr>
          <w:sz w:val="22"/>
          <w:szCs w:val="22"/>
          <w:lang w:val="pt-BR"/>
        </w:rPr>
        <w:t>O autor não pôde registrar a venda do imóvel porque o Governo Federal está reivindicando direitos de propriedade sobre uma faixa de terra nas margens do rio Parnaíba.  O município está discutindo essa situação, pois entende que essa reivindicação só é válida ao longo dos rios que estão sujeitos à navegação, o que, também no entendimento do município, não é o caso do rio Parnaíba.  Essa disputa está sendo julgada nos tribunais brasileiros e afeta não só o autor, mas toda a população que vive ao longo do rio Parnaíba, pois ninguém que vive na área em questão pode registrar oficialmente a compra e venda de imóveis.  A equipe do Banco analisou a situação e as informações fornecidas pelo Mutuário mostram o cumprimento das salvaguardas do Banco e da Estrutura de Reassentamento do Projeto</w:t>
      </w:r>
      <w:r w:rsidR="00596BFB" w:rsidRPr="00492835">
        <w:rPr>
          <w:sz w:val="22"/>
          <w:szCs w:val="22"/>
          <w:lang w:val="pt-BR"/>
        </w:rPr>
        <w:t>.</w:t>
      </w:r>
      <w:r w:rsidR="00362E22" w:rsidRPr="00492835">
        <w:rPr>
          <w:sz w:val="22"/>
          <w:szCs w:val="22"/>
          <w:lang w:val="pt-BR"/>
        </w:rPr>
        <w:t xml:space="preserve">  </w:t>
      </w:r>
    </w:p>
    <w:p w14:paraId="5F999F07" w14:textId="1AE73832" w:rsidR="00596BFB" w:rsidRPr="004E1A96" w:rsidRDefault="004E1A96" w:rsidP="00E15127">
      <w:pPr>
        <w:pStyle w:val="PargrafodaLista"/>
        <w:numPr>
          <w:ilvl w:val="0"/>
          <w:numId w:val="12"/>
        </w:numPr>
        <w:ind w:left="0" w:firstLine="0"/>
        <w:jc w:val="both"/>
        <w:rPr>
          <w:sz w:val="22"/>
          <w:szCs w:val="22"/>
          <w:lang w:val="pt-BR"/>
        </w:rPr>
      </w:pPr>
      <w:r w:rsidRPr="004E1A96">
        <w:rPr>
          <w:rFonts w:asciiTheme="majorBidi" w:hAnsiTheme="majorBidi" w:cstheme="majorBidi"/>
          <w:sz w:val="22"/>
          <w:szCs w:val="22"/>
          <w:lang w:val="pt-BR"/>
        </w:rPr>
        <w:lastRenderedPageBreak/>
        <w:t xml:space="preserve">Na ação judicial, os privilégios e imunidades do Banco não só foram reivindicados pelo Banco, mas também expressamente reconhecidos pelo Autor.  O Autor também esclareceu, e declarou expressamente em seus </w:t>
      </w:r>
      <w:r w:rsidR="004535D5">
        <w:rPr>
          <w:rFonts w:asciiTheme="majorBidi" w:hAnsiTheme="majorBidi" w:cstheme="majorBidi"/>
          <w:sz w:val="22"/>
          <w:szCs w:val="22"/>
          <w:lang w:val="pt-BR"/>
        </w:rPr>
        <w:t>registros</w:t>
      </w:r>
      <w:r w:rsidRPr="004E1A96">
        <w:rPr>
          <w:rFonts w:asciiTheme="majorBidi" w:hAnsiTheme="majorBidi" w:cstheme="majorBidi"/>
          <w:sz w:val="22"/>
          <w:szCs w:val="22"/>
          <w:lang w:val="pt-BR"/>
        </w:rPr>
        <w:t>, que nomeou o Banco na ação judicial apenas para dar conhecimento ao Banco das ações da PMT; o Banco não é parte na disputa entre o Autor e a PMT (Mutuária).  Nesse sentido, o Banco solicitou ser excluído da ação judicial e a decisão judicial sobre esse pedido está pendente.  A equipe continuará monitorando e acompanhando o andamento do processo junto ao Mutuário.</w:t>
      </w:r>
    </w:p>
    <w:p w14:paraId="2376C196" w14:textId="77777777" w:rsidR="00596BFB" w:rsidRPr="004E1A96" w:rsidRDefault="00596BFB" w:rsidP="00E15127">
      <w:pPr>
        <w:pStyle w:val="PargrafodaLista"/>
        <w:jc w:val="both"/>
        <w:rPr>
          <w:sz w:val="22"/>
          <w:szCs w:val="22"/>
          <w:lang w:val="pt-BR"/>
        </w:rPr>
      </w:pPr>
    </w:p>
    <w:p w14:paraId="1DED5C81" w14:textId="65800607" w:rsidR="002006C7" w:rsidRPr="003B2D5D" w:rsidRDefault="00DF4D50" w:rsidP="00E15127">
      <w:pPr>
        <w:jc w:val="both"/>
        <w:rPr>
          <w:i/>
          <w:sz w:val="22"/>
          <w:szCs w:val="22"/>
          <w:u w:val="single"/>
        </w:rPr>
      </w:pPr>
      <w:proofErr w:type="spellStart"/>
      <w:r w:rsidRPr="00DF4D50">
        <w:rPr>
          <w:i/>
          <w:sz w:val="22"/>
          <w:szCs w:val="22"/>
          <w:u w:val="single"/>
        </w:rPr>
        <w:t>Segurança</w:t>
      </w:r>
      <w:proofErr w:type="spellEnd"/>
      <w:r w:rsidRPr="00DF4D50">
        <w:rPr>
          <w:i/>
          <w:sz w:val="22"/>
          <w:szCs w:val="22"/>
          <w:u w:val="single"/>
        </w:rPr>
        <w:t xml:space="preserve"> de </w:t>
      </w:r>
      <w:proofErr w:type="spellStart"/>
      <w:r w:rsidRPr="00DF4D50">
        <w:rPr>
          <w:i/>
          <w:sz w:val="22"/>
          <w:szCs w:val="22"/>
          <w:u w:val="single"/>
        </w:rPr>
        <w:t>Barragens</w:t>
      </w:r>
      <w:proofErr w:type="spellEnd"/>
    </w:p>
    <w:p w14:paraId="36027F81" w14:textId="77777777" w:rsidR="00DE6E0D" w:rsidRPr="003B2D5D" w:rsidRDefault="00DE6E0D" w:rsidP="00E15127">
      <w:pPr>
        <w:jc w:val="both"/>
        <w:rPr>
          <w:sz w:val="22"/>
          <w:szCs w:val="22"/>
        </w:rPr>
      </w:pPr>
    </w:p>
    <w:p w14:paraId="18E24C03" w14:textId="6AE83A7F" w:rsidR="002006C7" w:rsidRPr="0012299C" w:rsidRDefault="0012299C" w:rsidP="00E15127">
      <w:pPr>
        <w:pStyle w:val="PargrafodaLista"/>
        <w:numPr>
          <w:ilvl w:val="0"/>
          <w:numId w:val="12"/>
        </w:numPr>
        <w:ind w:left="0" w:firstLine="0"/>
        <w:contextualSpacing w:val="0"/>
        <w:jc w:val="both"/>
        <w:rPr>
          <w:sz w:val="22"/>
          <w:szCs w:val="22"/>
          <w:lang w:val="pt-BR"/>
        </w:rPr>
      </w:pPr>
      <w:r w:rsidRPr="0012299C">
        <w:rPr>
          <w:sz w:val="22"/>
          <w:szCs w:val="22"/>
          <w:lang w:val="pt-BR"/>
        </w:rPr>
        <w:t>A política de salvaguarda de Segurança de Barragens foi desencadeada devido à existência de diques de controle de enchentes que revestem os rios Parnaíba e Poti na região das Lagoas do Norte. Foi realizada uma avaliação da segurança dos diques existentes. O relatório, que estudou sua segurança estrutural, geológica e hidrológica hidrodinâmica, concluiu que a estabilidade d</w:t>
      </w:r>
      <w:r w:rsidR="00DF4D50">
        <w:rPr>
          <w:sz w:val="22"/>
          <w:szCs w:val="22"/>
          <w:lang w:val="pt-BR"/>
        </w:rPr>
        <w:t>a</w:t>
      </w:r>
      <w:r w:rsidRPr="0012299C">
        <w:rPr>
          <w:sz w:val="22"/>
          <w:szCs w:val="22"/>
          <w:lang w:val="pt-BR"/>
        </w:rPr>
        <w:t>s encostas dos diques e os riscos de ruptura eram inexistentes.</w:t>
      </w:r>
    </w:p>
    <w:p w14:paraId="3C8AC1E4" w14:textId="77777777" w:rsidR="00E15127" w:rsidRPr="0012299C" w:rsidRDefault="00E15127" w:rsidP="00E15127">
      <w:pPr>
        <w:pStyle w:val="PargrafodaLista"/>
        <w:ind w:left="0"/>
        <w:contextualSpacing w:val="0"/>
        <w:jc w:val="both"/>
        <w:rPr>
          <w:sz w:val="22"/>
          <w:szCs w:val="22"/>
          <w:lang w:val="pt-BR"/>
        </w:rPr>
      </w:pPr>
    </w:p>
    <w:p w14:paraId="323D2783" w14:textId="33693F49" w:rsidR="00E15127" w:rsidRPr="00877DB5" w:rsidRDefault="00877DB5" w:rsidP="00E15127">
      <w:pPr>
        <w:pStyle w:val="PargrafodaLista"/>
        <w:numPr>
          <w:ilvl w:val="0"/>
          <w:numId w:val="12"/>
        </w:numPr>
        <w:ind w:left="0" w:firstLine="0"/>
        <w:contextualSpacing w:val="0"/>
        <w:jc w:val="both"/>
        <w:rPr>
          <w:sz w:val="22"/>
          <w:szCs w:val="22"/>
          <w:lang w:val="pt-BR"/>
        </w:rPr>
      </w:pPr>
      <w:r w:rsidRPr="00877DB5">
        <w:rPr>
          <w:sz w:val="22"/>
          <w:szCs w:val="22"/>
          <w:lang w:val="pt-BR"/>
        </w:rPr>
        <w:t>As obras propostas na Avenida Boa Esperança - o dique de controle de enchentes ao longo do rio Parnaíba na região das Lagoas do Norte, bem como a proposta de implantação de um centro turístico onde os rios Parnaíba e Poti se encontram exigirão cuidados especiais para garantir que as obras não comprometam a segurança do dique.  Um painel de segurança de barragens será formado para revisar os projetos de engenharia detalhados antes que as obras sejam implementadas.</w:t>
      </w:r>
    </w:p>
    <w:p w14:paraId="6F21A4B4" w14:textId="77777777" w:rsidR="00DE6E0D" w:rsidRPr="00877DB5" w:rsidRDefault="00DE6E0D" w:rsidP="002006C7">
      <w:pPr>
        <w:rPr>
          <w:i/>
          <w:iCs/>
          <w:sz w:val="22"/>
          <w:szCs w:val="22"/>
          <w:u w:val="single"/>
          <w:lang w:val="pt-BR"/>
        </w:rPr>
      </w:pPr>
    </w:p>
    <w:p w14:paraId="78B87E9B" w14:textId="0ADB3F21" w:rsidR="002006C7" w:rsidRPr="003B2D5D" w:rsidRDefault="00307185" w:rsidP="002006C7">
      <w:pPr>
        <w:rPr>
          <w:i/>
          <w:iCs/>
          <w:sz w:val="22"/>
          <w:szCs w:val="22"/>
          <w:u w:val="single"/>
        </w:rPr>
      </w:pPr>
      <w:proofErr w:type="spellStart"/>
      <w:r w:rsidRPr="00307185">
        <w:rPr>
          <w:i/>
          <w:iCs/>
          <w:sz w:val="22"/>
          <w:szCs w:val="22"/>
          <w:u w:val="single"/>
        </w:rPr>
        <w:t>Acordos</w:t>
      </w:r>
      <w:proofErr w:type="spellEnd"/>
      <w:r w:rsidRPr="00307185">
        <w:rPr>
          <w:i/>
          <w:iCs/>
          <w:sz w:val="22"/>
          <w:szCs w:val="22"/>
          <w:u w:val="single"/>
        </w:rPr>
        <w:t xml:space="preserve"> </w:t>
      </w:r>
      <w:proofErr w:type="spellStart"/>
      <w:r w:rsidR="0012299C">
        <w:rPr>
          <w:i/>
          <w:iCs/>
          <w:sz w:val="22"/>
          <w:szCs w:val="22"/>
          <w:u w:val="single"/>
        </w:rPr>
        <w:t>I</w:t>
      </w:r>
      <w:r w:rsidRPr="00307185">
        <w:rPr>
          <w:i/>
          <w:iCs/>
          <w:sz w:val="22"/>
          <w:szCs w:val="22"/>
          <w:u w:val="single"/>
        </w:rPr>
        <w:t>nstitucionais</w:t>
      </w:r>
      <w:proofErr w:type="spellEnd"/>
    </w:p>
    <w:p w14:paraId="58DDEBD4" w14:textId="77777777" w:rsidR="00DE6E0D" w:rsidRPr="003B2D5D" w:rsidRDefault="00DE6E0D" w:rsidP="002006C7">
      <w:pPr>
        <w:rPr>
          <w:iCs/>
          <w:sz w:val="22"/>
          <w:szCs w:val="22"/>
        </w:rPr>
      </w:pPr>
    </w:p>
    <w:p w14:paraId="54AD1708" w14:textId="6A7A6095" w:rsidR="002006C7" w:rsidRPr="00307185" w:rsidRDefault="00307185" w:rsidP="00E15127">
      <w:pPr>
        <w:pStyle w:val="PargrafodaLista"/>
        <w:numPr>
          <w:ilvl w:val="0"/>
          <w:numId w:val="12"/>
        </w:numPr>
        <w:ind w:left="0" w:firstLine="0"/>
        <w:contextualSpacing w:val="0"/>
        <w:jc w:val="both"/>
        <w:rPr>
          <w:sz w:val="22"/>
          <w:szCs w:val="22"/>
          <w:lang w:val="pt-BR"/>
        </w:rPr>
      </w:pPr>
      <w:r>
        <w:rPr>
          <w:iCs/>
          <w:sz w:val="22"/>
          <w:szCs w:val="22"/>
          <w:lang w:val="pt-BR"/>
        </w:rPr>
        <w:t>A</w:t>
      </w:r>
      <w:r w:rsidRPr="00307185">
        <w:rPr>
          <w:iCs/>
          <w:sz w:val="22"/>
          <w:szCs w:val="22"/>
          <w:lang w:val="pt-BR"/>
        </w:rPr>
        <w:t xml:space="preserve"> PMT foi responsável pela implementação das salvaguardas através da PMU. </w:t>
      </w:r>
      <w:r>
        <w:rPr>
          <w:iCs/>
          <w:sz w:val="22"/>
          <w:szCs w:val="22"/>
          <w:lang w:val="pt-BR"/>
        </w:rPr>
        <w:t>Nesse sentido</w:t>
      </w:r>
      <w:r w:rsidRPr="00307185">
        <w:rPr>
          <w:iCs/>
          <w:sz w:val="22"/>
          <w:szCs w:val="22"/>
          <w:lang w:val="pt-BR"/>
        </w:rPr>
        <w:t>, a UGP foi formada por especialistas ambientais e sociais e uma Unidade de Projeto Social foi estabelecida na área de intervenção, a fim de estabelecer um vínculo estreito com a comunidade local. Esta Unidade Social foi fundamental para a implementação do reassentamento, bem como um mecanismo para manter um canal de comunicação constante com a comunidade local, incluindo o recebimento e tratamento de reclamações por moradores locais. Todos os estudos ambientais e requisitos de licenciamento foram cumpridos.</w:t>
      </w:r>
    </w:p>
    <w:p w14:paraId="0F5960C8" w14:textId="77777777" w:rsidR="00E15127" w:rsidRPr="00307185" w:rsidRDefault="00E15127" w:rsidP="00E15127">
      <w:pPr>
        <w:pStyle w:val="PargrafodaLista"/>
        <w:ind w:left="0"/>
        <w:contextualSpacing w:val="0"/>
        <w:jc w:val="both"/>
        <w:rPr>
          <w:sz w:val="22"/>
          <w:szCs w:val="22"/>
          <w:lang w:val="pt-BR"/>
        </w:rPr>
      </w:pPr>
    </w:p>
    <w:p w14:paraId="72E28815" w14:textId="5C6BBF8A" w:rsidR="00E15127" w:rsidRPr="00A96EE4" w:rsidRDefault="00A96EE4" w:rsidP="00E15127">
      <w:pPr>
        <w:pStyle w:val="PargrafodaLista"/>
        <w:numPr>
          <w:ilvl w:val="0"/>
          <w:numId w:val="12"/>
        </w:numPr>
        <w:ind w:left="0" w:firstLine="0"/>
        <w:contextualSpacing w:val="0"/>
        <w:jc w:val="both"/>
        <w:rPr>
          <w:sz w:val="22"/>
          <w:szCs w:val="22"/>
          <w:lang w:val="pt-BR"/>
        </w:rPr>
      </w:pPr>
      <w:r w:rsidRPr="00A96EE4">
        <w:rPr>
          <w:sz w:val="22"/>
          <w:szCs w:val="22"/>
          <w:lang w:val="pt-BR"/>
        </w:rPr>
        <w:t xml:space="preserve">Para o empréstimo de financiamento adicional, a PMT, através da UGP e da Unidade de Projeto Social, continuará a ser responsável pela implementação das políticas de salvaguarda, e as disposições institucionais em vigor para </w:t>
      </w:r>
      <w:r>
        <w:rPr>
          <w:sz w:val="22"/>
          <w:szCs w:val="22"/>
          <w:lang w:val="pt-BR"/>
        </w:rPr>
        <w:t xml:space="preserve">o </w:t>
      </w:r>
      <w:r w:rsidRPr="00A96EE4">
        <w:rPr>
          <w:sz w:val="22"/>
          <w:szCs w:val="22"/>
          <w:lang w:val="pt-BR"/>
        </w:rPr>
        <w:t>monitor</w:t>
      </w:r>
      <w:r>
        <w:rPr>
          <w:sz w:val="22"/>
          <w:szCs w:val="22"/>
          <w:lang w:val="pt-BR"/>
        </w:rPr>
        <w:t>amento</w:t>
      </w:r>
      <w:r w:rsidRPr="00A96EE4">
        <w:rPr>
          <w:sz w:val="22"/>
          <w:szCs w:val="22"/>
          <w:lang w:val="pt-BR"/>
        </w:rPr>
        <w:t xml:space="preserve"> </w:t>
      </w:r>
      <w:r>
        <w:rPr>
          <w:sz w:val="22"/>
          <w:szCs w:val="22"/>
          <w:lang w:val="pt-BR"/>
        </w:rPr>
        <w:t>d</w:t>
      </w:r>
      <w:r w:rsidRPr="00A96EE4">
        <w:rPr>
          <w:sz w:val="22"/>
          <w:szCs w:val="22"/>
          <w:lang w:val="pt-BR"/>
        </w:rPr>
        <w:t xml:space="preserve">a implementação do </w:t>
      </w:r>
      <w:r w:rsidR="00307185">
        <w:rPr>
          <w:sz w:val="22"/>
          <w:szCs w:val="22"/>
          <w:lang w:val="pt-BR"/>
        </w:rPr>
        <w:t>PGAS</w:t>
      </w:r>
      <w:r w:rsidRPr="00A96EE4">
        <w:rPr>
          <w:sz w:val="22"/>
          <w:szCs w:val="22"/>
          <w:lang w:val="pt-BR"/>
        </w:rPr>
        <w:t xml:space="preserve"> permanecerão as mesmas.  Dada a maior escala das intervenções propostas no âmbito do financiamento adicional e com base nas lições aprendidas com o empréstimo original, a UGP receberá assistência técnica de uma empresa de engenharia de consultoria, incluindo as áreas de gestão ambiental e social.</w:t>
      </w:r>
    </w:p>
    <w:p w14:paraId="778B8D01" w14:textId="77777777" w:rsidR="00DE6E0D" w:rsidRPr="00A96EE4" w:rsidRDefault="00DE6E0D" w:rsidP="00DE6E0D">
      <w:pPr>
        <w:pStyle w:val="PargrafodaLista"/>
        <w:rPr>
          <w:sz w:val="22"/>
          <w:szCs w:val="22"/>
          <w:lang w:val="pt-BR"/>
        </w:rPr>
      </w:pPr>
    </w:p>
    <w:p w14:paraId="78019D63" w14:textId="01125C5D" w:rsidR="00DE6E0D" w:rsidRDefault="00E834B6" w:rsidP="002006C7">
      <w:pPr>
        <w:rPr>
          <w:i/>
          <w:iCs/>
          <w:sz w:val="22"/>
          <w:szCs w:val="22"/>
          <w:u w:val="single"/>
          <w:lang w:val="pt-BR"/>
        </w:rPr>
      </w:pPr>
      <w:r w:rsidRPr="00E834B6">
        <w:rPr>
          <w:i/>
          <w:iCs/>
          <w:sz w:val="22"/>
          <w:szCs w:val="22"/>
          <w:u w:val="single"/>
          <w:lang w:val="pt-BR"/>
        </w:rPr>
        <w:t>Suporte à Implementação do Banco</w:t>
      </w:r>
    </w:p>
    <w:p w14:paraId="386E018D" w14:textId="77777777" w:rsidR="00E834B6" w:rsidRPr="00E834B6" w:rsidRDefault="00E834B6" w:rsidP="002006C7">
      <w:pPr>
        <w:rPr>
          <w:iCs/>
          <w:sz w:val="22"/>
          <w:szCs w:val="22"/>
          <w:lang w:val="pt-BR"/>
        </w:rPr>
      </w:pPr>
    </w:p>
    <w:p w14:paraId="34151535" w14:textId="7CE90567" w:rsidR="00E834B6" w:rsidRPr="00E834B6" w:rsidRDefault="00E834B6" w:rsidP="00E834B6">
      <w:pPr>
        <w:pStyle w:val="PargrafodaLista"/>
        <w:numPr>
          <w:ilvl w:val="0"/>
          <w:numId w:val="12"/>
        </w:numPr>
        <w:jc w:val="both"/>
        <w:rPr>
          <w:iCs/>
          <w:sz w:val="22"/>
          <w:szCs w:val="22"/>
          <w:lang w:val="pt-BR"/>
        </w:rPr>
      </w:pPr>
      <w:r w:rsidRPr="00E834B6">
        <w:rPr>
          <w:iCs/>
          <w:sz w:val="22"/>
          <w:szCs w:val="22"/>
          <w:lang w:val="pt-BR"/>
        </w:rPr>
        <w:t xml:space="preserve">Desde o início da concepção e implementação do projeto, a equipe do Banco contou com especialistas sociais e ambientais sediados no Brasil.  Esses especialistas participaram de missões de apoio à implementação, engajados com o cliente na elaboração e acompanhamento de ações específicas relacionadas às salvaguardas socioambientais.  A conformidade ambiental e social e o desempenho da gestão de salvaguardas têm sido consistentemente classificados como satisfatórios ao longo da implementação.  Esses arranjos continuarão para a supervisão do empréstimo de financiamento adicional proposto. </w:t>
      </w:r>
    </w:p>
    <w:p w14:paraId="21D0F593" w14:textId="77777777" w:rsidR="00E15127" w:rsidRPr="00E834B6" w:rsidRDefault="00E15127" w:rsidP="00965BA3">
      <w:pPr>
        <w:rPr>
          <w:b/>
          <w:sz w:val="22"/>
          <w:szCs w:val="22"/>
          <w:lang w:val="pt-BR"/>
        </w:rPr>
      </w:pPr>
    </w:p>
    <w:p w14:paraId="266B4E8F" w14:textId="5CF46B1A" w:rsidR="00965BA3" w:rsidRPr="00E834B6" w:rsidRDefault="00B80FA2" w:rsidP="00965BA3">
      <w:pPr>
        <w:rPr>
          <w:sz w:val="22"/>
          <w:szCs w:val="22"/>
          <w:lang w:val="pt-BR"/>
        </w:rPr>
      </w:pPr>
      <w:r w:rsidRPr="00E834B6">
        <w:rPr>
          <w:b/>
          <w:sz w:val="22"/>
          <w:szCs w:val="22"/>
          <w:lang w:val="pt-BR"/>
        </w:rPr>
        <w:t>Principais lições aprendidas durante a implementação do empréstimo original</w:t>
      </w:r>
    </w:p>
    <w:p w14:paraId="7DB17C38" w14:textId="661E938E" w:rsidR="001442B7" w:rsidRPr="00AB09C1" w:rsidRDefault="00AB09C1" w:rsidP="004219CC">
      <w:pPr>
        <w:pStyle w:val="NormalWeb"/>
        <w:numPr>
          <w:ilvl w:val="0"/>
          <w:numId w:val="13"/>
        </w:numPr>
        <w:spacing w:after="120" w:afterAutospacing="0"/>
        <w:jc w:val="both"/>
        <w:rPr>
          <w:sz w:val="22"/>
          <w:szCs w:val="22"/>
          <w:lang w:val="pt-BR"/>
        </w:rPr>
      </w:pPr>
      <w:r w:rsidRPr="00AB09C1">
        <w:rPr>
          <w:sz w:val="22"/>
          <w:szCs w:val="22"/>
          <w:lang w:val="pt-BR"/>
        </w:rPr>
        <w:t>A capacidade da PMT em lidar com temas de requalificação urbana e ambiental, gestão fundiária e reassentamento melhorou e permitiu que o município tivesse acesso a financiamentos de outros programas de financiamento promovidos pelo Governo Federal.</w:t>
      </w:r>
    </w:p>
    <w:p w14:paraId="1CF759FF" w14:textId="7E19FA69" w:rsidR="00965BA3" w:rsidRPr="00AB09C1" w:rsidRDefault="00AB09C1" w:rsidP="004219CC">
      <w:pPr>
        <w:pStyle w:val="NormalWeb"/>
        <w:numPr>
          <w:ilvl w:val="0"/>
          <w:numId w:val="13"/>
        </w:numPr>
        <w:spacing w:after="120" w:afterAutospacing="0"/>
        <w:jc w:val="both"/>
        <w:rPr>
          <w:sz w:val="22"/>
          <w:szCs w:val="22"/>
          <w:lang w:val="pt-BR"/>
        </w:rPr>
      </w:pPr>
      <w:r w:rsidRPr="00AB09C1">
        <w:rPr>
          <w:sz w:val="22"/>
          <w:szCs w:val="22"/>
          <w:lang w:val="pt-BR"/>
        </w:rPr>
        <w:lastRenderedPageBreak/>
        <w:t>A melhoria da capacidade institucional da PMT e o processo participativo empreendido durante as intervenções do programa permitiram melhorar e ampliar o nível de consciência ambiental no espaço urbano e a importância das lagoas como espaço público com o objetivo principal de gestão d</w:t>
      </w:r>
      <w:r>
        <w:rPr>
          <w:sz w:val="22"/>
          <w:szCs w:val="22"/>
          <w:lang w:val="pt-BR"/>
        </w:rPr>
        <w:t>as</w:t>
      </w:r>
      <w:r w:rsidRPr="00AB09C1">
        <w:rPr>
          <w:sz w:val="22"/>
          <w:szCs w:val="22"/>
          <w:lang w:val="pt-BR"/>
        </w:rPr>
        <w:t xml:space="preserve"> inundações.</w:t>
      </w:r>
    </w:p>
    <w:p w14:paraId="4DB0ABC7" w14:textId="57E9748A" w:rsidR="00AB09C1" w:rsidRPr="00A676AD" w:rsidRDefault="00AB09C1" w:rsidP="00AB09C1">
      <w:pPr>
        <w:pStyle w:val="NormalWeb"/>
        <w:numPr>
          <w:ilvl w:val="0"/>
          <w:numId w:val="13"/>
        </w:numPr>
        <w:spacing w:after="120" w:afterAutospacing="0"/>
        <w:jc w:val="both"/>
        <w:rPr>
          <w:sz w:val="22"/>
          <w:szCs w:val="22"/>
          <w:lang w:val="pt-BR"/>
        </w:rPr>
      </w:pPr>
      <w:r w:rsidRPr="00AB09C1">
        <w:rPr>
          <w:sz w:val="22"/>
          <w:szCs w:val="22"/>
          <w:lang w:val="pt-BR"/>
        </w:rPr>
        <w:t xml:space="preserve">As intervenções do projeto foram altamente complexas, dada a sua natureza multidisciplinar e o seu elevado nível de inter-relação.  Estes tipos de intervenções devem ser concebidos em conjunto.  Durante a execução do projeto original, as principais questões que surgiram estavam relacionadas ao fato de que as obras de drenagem foram contratadas separadamente e não bem articuladas com o desenho das demais intervenções.  Esta questão exigiu esforços adicionais do município e das equipas do Banco e </w:t>
      </w:r>
      <w:r w:rsidRPr="00A676AD">
        <w:rPr>
          <w:sz w:val="22"/>
          <w:szCs w:val="22"/>
          <w:lang w:val="pt-BR"/>
        </w:rPr>
        <w:t>foi resolvida com sucesso durante a fase de construção.</w:t>
      </w:r>
    </w:p>
    <w:p w14:paraId="4DE28572" w14:textId="30147106" w:rsidR="001442B7" w:rsidRPr="00AB09C1" w:rsidRDefault="002B6508" w:rsidP="00AB09C1">
      <w:pPr>
        <w:pStyle w:val="NormalWeb"/>
        <w:numPr>
          <w:ilvl w:val="0"/>
          <w:numId w:val="13"/>
        </w:numPr>
        <w:spacing w:after="120" w:afterAutospacing="0"/>
        <w:jc w:val="both"/>
        <w:rPr>
          <w:sz w:val="22"/>
          <w:szCs w:val="22"/>
          <w:lang w:val="pt-BR"/>
        </w:rPr>
      </w:pPr>
      <w:r w:rsidRPr="00A676AD">
        <w:rPr>
          <w:sz w:val="22"/>
          <w:szCs w:val="22"/>
          <w:lang w:val="pt-BR"/>
        </w:rPr>
        <w:t>Da mesma forma, a execução das obras deve ser planeada antecipando estas inter-relações entre as</w:t>
      </w:r>
      <w:r w:rsidRPr="00AB09C1">
        <w:rPr>
          <w:sz w:val="22"/>
          <w:szCs w:val="22"/>
          <w:lang w:val="pt-BR"/>
        </w:rPr>
        <w:t xml:space="preserve"> diferentes intervenções.  Os consultores responsáveis pela supervisão das obras devem ter uma equipe multidisciplinar, que deve incluir especialistas ambientais e sociais.</w:t>
      </w:r>
    </w:p>
    <w:p w14:paraId="06265516" w14:textId="18AE4AAB" w:rsidR="001442B7" w:rsidRPr="00C77935" w:rsidRDefault="00C77935" w:rsidP="004219CC">
      <w:pPr>
        <w:pStyle w:val="NormalWeb"/>
        <w:numPr>
          <w:ilvl w:val="0"/>
          <w:numId w:val="13"/>
        </w:numPr>
        <w:spacing w:after="120" w:afterAutospacing="0"/>
        <w:jc w:val="both"/>
        <w:rPr>
          <w:sz w:val="22"/>
          <w:szCs w:val="22"/>
          <w:lang w:val="pt-BR"/>
        </w:rPr>
      </w:pPr>
      <w:r w:rsidRPr="00C77935">
        <w:rPr>
          <w:sz w:val="22"/>
          <w:szCs w:val="22"/>
          <w:lang w:val="pt-BR"/>
        </w:rPr>
        <w:t xml:space="preserve">Os resultados em termos de impacto no meio ambiente / recursos hídricos de algumas intervenções, como o sistema de águas residuais, precisam de mais tempo para serem verificados; </w:t>
      </w:r>
      <w:proofErr w:type="gramStart"/>
      <w:r w:rsidRPr="00C77935">
        <w:rPr>
          <w:sz w:val="22"/>
          <w:szCs w:val="22"/>
          <w:lang w:val="pt-BR"/>
        </w:rPr>
        <w:t>Ou</w:t>
      </w:r>
      <w:proofErr w:type="gramEnd"/>
      <w:r w:rsidRPr="00C77935">
        <w:rPr>
          <w:sz w:val="22"/>
          <w:szCs w:val="22"/>
          <w:lang w:val="pt-BR"/>
        </w:rPr>
        <w:t xml:space="preserve"> seja, as melhorias não serão percebidas logo após a conclusão dos trabalhos, mas somente após um mínimo de 12 a 18 meses após a conclusão dos trabalhos. Estes também dependem dos níveis de conexão com a rede de esgoto e seu gerenciamento adequado.</w:t>
      </w:r>
    </w:p>
    <w:p w14:paraId="079AEB56" w14:textId="1F18A13F" w:rsidR="004219CC" w:rsidRPr="00346367" w:rsidRDefault="00346367" w:rsidP="004219CC">
      <w:pPr>
        <w:pStyle w:val="NormalWeb"/>
        <w:numPr>
          <w:ilvl w:val="0"/>
          <w:numId w:val="13"/>
        </w:numPr>
        <w:spacing w:after="120" w:afterAutospacing="0"/>
        <w:jc w:val="both"/>
        <w:rPr>
          <w:sz w:val="22"/>
          <w:szCs w:val="22"/>
          <w:lang w:val="pt-BR"/>
        </w:rPr>
      </w:pPr>
      <w:r w:rsidRPr="00346367">
        <w:rPr>
          <w:sz w:val="22"/>
          <w:szCs w:val="22"/>
          <w:lang w:val="pt-BR"/>
        </w:rPr>
        <w:t>A criação de uma Unidade de Projeto Social na área de intervenção local permitiu a adoção de um conjunto diversificado de ações socioambientais na área, a proximidade com a comunidade local, promovendo sua participação e o acompanhamento da execução das obras, por meio do comitê de representantes da comunidade local formado para esse fim.</w:t>
      </w:r>
    </w:p>
    <w:p w14:paraId="5D42FA83" w14:textId="19191E73" w:rsidR="00D0182A" w:rsidRPr="00346367" w:rsidRDefault="00346367" w:rsidP="004219CC">
      <w:pPr>
        <w:pStyle w:val="NormalWeb"/>
        <w:numPr>
          <w:ilvl w:val="0"/>
          <w:numId w:val="13"/>
        </w:numPr>
        <w:spacing w:after="120" w:afterAutospacing="0"/>
        <w:jc w:val="both"/>
        <w:rPr>
          <w:sz w:val="22"/>
          <w:szCs w:val="22"/>
          <w:lang w:val="pt-BR"/>
        </w:rPr>
      </w:pPr>
      <w:r w:rsidRPr="00346367">
        <w:rPr>
          <w:sz w:val="22"/>
          <w:szCs w:val="22"/>
          <w:lang w:val="pt-BR"/>
        </w:rPr>
        <w:t>A Unidade de Projetos Sociais também foi fundamental para estabelecer um relacionamento entre os assistentes sociais do projeto e a comunidade local, gerando um alto nível de compromisso com os moradores, tendo em mente os objetivos do projeto e o cumprimento das salvaguardas do Banco.</w:t>
      </w:r>
    </w:p>
    <w:p w14:paraId="6D915D3C" w14:textId="7A2A97DB" w:rsidR="00D0182A" w:rsidRPr="009F7873" w:rsidRDefault="009F7873" w:rsidP="004219CC">
      <w:pPr>
        <w:pStyle w:val="NormalWeb"/>
        <w:numPr>
          <w:ilvl w:val="0"/>
          <w:numId w:val="13"/>
        </w:numPr>
        <w:spacing w:after="120" w:afterAutospacing="0"/>
        <w:jc w:val="both"/>
        <w:rPr>
          <w:sz w:val="22"/>
          <w:szCs w:val="22"/>
          <w:lang w:val="pt-BR"/>
        </w:rPr>
      </w:pPr>
      <w:r w:rsidRPr="009F7873">
        <w:rPr>
          <w:sz w:val="22"/>
          <w:szCs w:val="22"/>
          <w:lang w:val="pt-BR"/>
        </w:rPr>
        <w:t>O novo complexo residencial, onde foram assentadas 327 famílias, estava situado em uma localização privilegiada dentro da área do projeto, perto da área original onde essas famílias residiam antes. Este foi um aspecto muito positivo no grau de aceitação e satisfação com o resultado do reassentamento.</w:t>
      </w:r>
    </w:p>
    <w:p w14:paraId="7CB2CB57" w14:textId="6B91A6BE" w:rsidR="00237F82" w:rsidRPr="009F7873" w:rsidRDefault="009F7873" w:rsidP="004219CC">
      <w:pPr>
        <w:pStyle w:val="NormalWeb"/>
        <w:numPr>
          <w:ilvl w:val="0"/>
          <w:numId w:val="13"/>
        </w:numPr>
        <w:spacing w:after="120" w:afterAutospacing="0"/>
        <w:jc w:val="both"/>
        <w:rPr>
          <w:sz w:val="22"/>
          <w:szCs w:val="22"/>
          <w:lang w:val="pt-BR"/>
        </w:rPr>
      </w:pPr>
      <w:r w:rsidRPr="009F7873">
        <w:rPr>
          <w:sz w:val="22"/>
          <w:szCs w:val="22"/>
          <w:lang w:val="pt-BR"/>
        </w:rPr>
        <w:t xml:space="preserve">Algumas famílias não estavam satisfeitas com o tamanho das casas (34 m2) no complexo residencial, devido ao grande número de seus membros.  No reassentamento </w:t>
      </w:r>
      <w:r>
        <w:rPr>
          <w:sz w:val="22"/>
          <w:szCs w:val="22"/>
          <w:lang w:val="pt-BR"/>
        </w:rPr>
        <w:t>sob</w:t>
      </w:r>
      <w:r w:rsidRPr="009F7873">
        <w:rPr>
          <w:sz w:val="22"/>
          <w:szCs w:val="22"/>
          <w:lang w:val="pt-BR"/>
        </w:rPr>
        <w:t xml:space="preserve"> o projeto proposto, a dimensão das habitações foi aumentada para 41 m2 para as casas e 43 m2 para os apartamentos.</w:t>
      </w:r>
    </w:p>
    <w:p w14:paraId="722FD53E" w14:textId="12D34967" w:rsidR="00237F82" w:rsidRPr="00DC74EE" w:rsidRDefault="00DC74EE" w:rsidP="004219CC">
      <w:pPr>
        <w:pStyle w:val="NormalWeb"/>
        <w:numPr>
          <w:ilvl w:val="0"/>
          <w:numId w:val="13"/>
        </w:numPr>
        <w:spacing w:after="120" w:afterAutospacing="0"/>
        <w:jc w:val="both"/>
        <w:rPr>
          <w:sz w:val="22"/>
          <w:szCs w:val="22"/>
          <w:lang w:val="pt-BR"/>
        </w:rPr>
      </w:pPr>
      <w:r w:rsidRPr="00DC74EE">
        <w:rPr>
          <w:sz w:val="22"/>
          <w:szCs w:val="22"/>
          <w:lang w:val="pt-BR"/>
        </w:rPr>
        <w:t xml:space="preserve">Alguns dos pagamentos para famílias que optaram pela compensação financeira sob o processo de reassentamento sofreram atrasos no processamento. No reassentamento do projeto proposto, a Unidade de Projetos Sociais acompanhará de perto e apoiará o processamento desses pagamentos e terá </w:t>
      </w:r>
      <w:r>
        <w:rPr>
          <w:sz w:val="22"/>
          <w:szCs w:val="22"/>
          <w:lang w:val="pt-BR"/>
        </w:rPr>
        <w:t>equipe</w:t>
      </w:r>
      <w:r w:rsidRPr="00DC74EE">
        <w:rPr>
          <w:sz w:val="22"/>
          <w:szCs w:val="22"/>
          <w:lang w:val="pt-BR"/>
        </w:rPr>
        <w:t xml:space="preserve"> dedicad</w:t>
      </w:r>
      <w:r w:rsidR="009565D3">
        <w:rPr>
          <w:sz w:val="22"/>
          <w:szCs w:val="22"/>
          <w:lang w:val="pt-BR"/>
        </w:rPr>
        <w:t>a</w:t>
      </w:r>
      <w:r w:rsidRPr="00DC74EE">
        <w:rPr>
          <w:sz w:val="22"/>
          <w:szCs w:val="22"/>
          <w:lang w:val="pt-BR"/>
        </w:rPr>
        <w:t xml:space="preserve"> para acompanhar essas questões.</w:t>
      </w:r>
    </w:p>
    <w:p w14:paraId="3014A97B" w14:textId="7EB3AE2D" w:rsidR="004219CC" w:rsidRPr="007315CF" w:rsidRDefault="007315CF" w:rsidP="004219CC">
      <w:pPr>
        <w:pStyle w:val="NormalWeb"/>
        <w:numPr>
          <w:ilvl w:val="0"/>
          <w:numId w:val="13"/>
        </w:numPr>
        <w:spacing w:after="120" w:afterAutospacing="0"/>
        <w:jc w:val="both"/>
        <w:rPr>
          <w:sz w:val="22"/>
          <w:szCs w:val="22"/>
          <w:lang w:val="pt-BR"/>
        </w:rPr>
      </w:pPr>
      <w:r w:rsidRPr="007315CF">
        <w:rPr>
          <w:sz w:val="22"/>
          <w:szCs w:val="22"/>
          <w:lang w:val="pt-BR"/>
        </w:rPr>
        <w:t>A participação da comunidade durante a elaboração dos projetos detalhados de engenharia e execução das obras garantiu melhor qualidade e feedback às intervenções.</w:t>
      </w:r>
    </w:p>
    <w:p w14:paraId="23B69433" w14:textId="2E322516" w:rsidR="004219CC" w:rsidRPr="007315CF" w:rsidRDefault="007315CF" w:rsidP="004219CC">
      <w:pPr>
        <w:pStyle w:val="NormalWeb"/>
        <w:numPr>
          <w:ilvl w:val="0"/>
          <w:numId w:val="13"/>
        </w:numPr>
        <w:spacing w:after="120" w:afterAutospacing="0"/>
        <w:jc w:val="both"/>
        <w:rPr>
          <w:sz w:val="22"/>
          <w:szCs w:val="22"/>
          <w:lang w:val="pt-BR"/>
        </w:rPr>
      </w:pPr>
      <w:r w:rsidRPr="007315CF">
        <w:rPr>
          <w:sz w:val="22"/>
          <w:szCs w:val="22"/>
          <w:lang w:val="pt-BR"/>
        </w:rPr>
        <w:t>Para a concepção urbana e paisagística, deve-se buscar a promoção de atividades econômicas compatíveis com o meio ambiente local e permitir geração de renda que possa ser utilizada para um manejo autônomo e sustentado dos parques.</w:t>
      </w:r>
      <w:bookmarkStart w:id="3" w:name="_GoBack"/>
      <w:bookmarkEnd w:id="3"/>
    </w:p>
    <w:p w14:paraId="3A60EA0B" w14:textId="7C458D9A" w:rsidR="006924D9" w:rsidRPr="007315CF" w:rsidRDefault="007315CF" w:rsidP="00C77935">
      <w:pPr>
        <w:pStyle w:val="NormalWeb"/>
        <w:numPr>
          <w:ilvl w:val="0"/>
          <w:numId w:val="13"/>
        </w:numPr>
        <w:spacing w:after="120" w:afterAutospacing="0"/>
        <w:jc w:val="both"/>
        <w:rPr>
          <w:lang w:val="pt-BR"/>
        </w:rPr>
        <w:sectPr w:rsidR="006924D9" w:rsidRPr="007315CF" w:rsidSect="00F83C6A">
          <w:pgSz w:w="11906" w:h="16838" w:code="9"/>
          <w:pgMar w:top="1440" w:right="1440" w:bottom="1440" w:left="1440" w:header="720" w:footer="720" w:gutter="0"/>
          <w:cols w:space="720"/>
          <w:docGrid w:linePitch="360"/>
        </w:sectPr>
      </w:pPr>
      <w:r w:rsidRPr="007315CF">
        <w:rPr>
          <w:sz w:val="22"/>
          <w:szCs w:val="22"/>
          <w:lang w:val="pt-BR"/>
        </w:rPr>
        <w:t>Projetos desta natureza promovem muitos benefícios para a população, entre os quais a melhoria da autoestima, melhor acessibilidade a serviços públicos essenciais de qualidade, maior segurança, promoção do desenvolvimento econ</w:t>
      </w:r>
      <w:r>
        <w:rPr>
          <w:sz w:val="22"/>
          <w:szCs w:val="22"/>
          <w:lang w:val="pt-BR"/>
        </w:rPr>
        <w:t>ô</w:t>
      </w:r>
      <w:r w:rsidRPr="007315CF">
        <w:rPr>
          <w:sz w:val="22"/>
          <w:szCs w:val="22"/>
          <w:lang w:val="pt-BR"/>
        </w:rPr>
        <w:t>mico local, criação de emprego e valorização do património.</w:t>
      </w:r>
    </w:p>
    <w:p w14:paraId="32FF6AAF" w14:textId="5C93D85D" w:rsidR="006924D9" w:rsidRDefault="006924D9" w:rsidP="006924D9">
      <w:pPr>
        <w:jc w:val="center"/>
        <w:rPr>
          <w:b/>
        </w:rPr>
      </w:pPr>
      <w:r w:rsidRPr="00993A26">
        <w:rPr>
          <w:b/>
        </w:rPr>
        <w:lastRenderedPageBreak/>
        <w:t>A</w:t>
      </w:r>
      <w:r>
        <w:rPr>
          <w:b/>
        </w:rPr>
        <w:t>nex</w:t>
      </w:r>
      <w:r w:rsidR="00346367">
        <w:rPr>
          <w:b/>
        </w:rPr>
        <w:t>o</w:t>
      </w:r>
      <w:r>
        <w:rPr>
          <w:b/>
        </w:rPr>
        <w:t xml:space="preserve"> 5</w:t>
      </w:r>
      <w:r w:rsidRPr="00993A26">
        <w:rPr>
          <w:b/>
        </w:rPr>
        <w:t>:</w:t>
      </w:r>
      <w:r>
        <w:rPr>
          <w:b/>
        </w:rPr>
        <w:t xml:space="preserve"> </w:t>
      </w:r>
      <w:proofErr w:type="spellStart"/>
      <w:r>
        <w:rPr>
          <w:b/>
        </w:rPr>
        <w:t>Map</w:t>
      </w:r>
      <w:r w:rsidR="00346367">
        <w:rPr>
          <w:b/>
        </w:rPr>
        <w:t>a</w:t>
      </w:r>
      <w:proofErr w:type="spellEnd"/>
    </w:p>
    <w:p w14:paraId="0BAC8861" w14:textId="77777777" w:rsidR="006924D9" w:rsidRPr="00480FEC" w:rsidRDefault="00307D89" w:rsidP="006924D9">
      <w:pPr>
        <w:jc w:val="center"/>
      </w:pPr>
      <w:r>
        <w:rPr>
          <w:noProof/>
        </w:rPr>
        <w:drawing>
          <wp:inline distT="0" distB="0" distL="0" distR="0" wp14:anchorId="1222D04F" wp14:editId="5C9E2B55">
            <wp:extent cx="5145208" cy="79515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41306.jpg"/>
                    <pic:cNvPicPr/>
                  </pic:nvPicPr>
                  <pic:blipFill>
                    <a:blip r:embed="rId19">
                      <a:extLst>
                        <a:ext uri="{28A0092B-C50C-407E-A947-70E740481C1C}">
                          <a14:useLocalDpi xmlns:a14="http://schemas.microsoft.com/office/drawing/2010/main" val="0"/>
                        </a:ext>
                      </a:extLst>
                    </a:blip>
                    <a:stretch>
                      <a:fillRect/>
                    </a:stretch>
                  </pic:blipFill>
                  <pic:spPr>
                    <a:xfrm>
                      <a:off x="0" y="0"/>
                      <a:ext cx="5145208" cy="7951573"/>
                    </a:xfrm>
                    <a:prstGeom prst="rect">
                      <a:avLst/>
                    </a:prstGeom>
                  </pic:spPr>
                </pic:pic>
              </a:graphicData>
            </a:graphic>
          </wp:inline>
        </w:drawing>
      </w:r>
    </w:p>
    <w:sectPr w:rsidR="006924D9" w:rsidRPr="00480F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5C5D3" w14:textId="77777777" w:rsidR="00237134" w:rsidRDefault="00237134" w:rsidP="00920AAC">
      <w:r>
        <w:separator/>
      </w:r>
    </w:p>
  </w:endnote>
  <w:endnote w:type="continuationSeparator" w:id="0">
    <w:p w14:paraId="6CC4539A" w14:textId="77777777" w:rsidR="00237134" w:rsidRDefault="00237134" w:rsidP="0092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BAB8E" w14:textId="77777777" w:rsidR="00F83C6A" w:rsidRDefault="00F83C6A">
    <w:pPr>
      <w:pStyle w:val="Rodap"/>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97EC" w14:textId="77777777" w:rsidR="00F83C6A" w:rsidRDefault="00F83C6A">
    <w:pPr>
      <w:pStyle w:val="Rodap"/>
      <w:jc w:val="cen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23AAA" w14:textId="41C2EFF1" w:rsidR="00F83C6A" w:rsidRDefault="00F83C6A">
    <w:pPr>
      <w:pStyle w:val="Rodap"/>
      <w:jc w:val="center"/>
      <w:rPr>
        <w:sz w:val="16"/>
      </w:rPr>
    </w:pPr>
    <w:r w:rsidRPr="00224BC7">
      <w:rPr>
        <w:sz w:val="16"/>
      </w:rPr>
      <w:fldChar w:fldCharType="begin"/>
    </w:r>
    <w:r w:rsidRPr="00224BC7">
      <w:rPr>
        <w:sz w:val="16"/>
      </w:rPr>
      <w:instrText xml:space="preserve"> PAGE   \* MERGEFORMAT </w:instrText>
    </w:r>
    <w:r w:rsidRPr="00224BC7">
      <w:rPr>
        <w:sz w:val="16"/>
      </w:rPr>
      <w:fldChar w:fldCharType="separate"/>
    </w:r>
    <w:r>
      <w:rPr>
        <w:noProof/>
        <w:sz w:val="16"/>
      </w:rPr>
      <w:t>17</w:t>
    </w:r>
    <w:r w:rsidRPr="00224BC7">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C43A9" w14:textId="77777777" w:rsidR="00237134" w:rsidRDefault="00237134" w:rsidP="00920AAC">
      <w:r>
        <w:separator/>
      </w:r>
    </w:p>
  </w:footnote>
  <w:footnote w:type="continuationSeparator" w:id="0">
    <w:p w14:paraId="1E1E8A74" w14:textId="77777777" w:rsidR="00237134" w:rsidRDefault="00237134" w:rsidP="00920AAC">
      <w:r>
        <w:continuationSeparator/>
      </w:r>
    </w:p>
  </w:footnote>
  <w:footnote w:id="1">
    <w:p w14:paraId="45EE03D6" w14:textId="77777777" w:rsidR="00F83C6A" w:rsidRPr="00752C48" w:rsidRDefault="00F83C6A" w:rsidP="007876FB">
      <w:pPr>
        <w:pStyle w:val="Textodenotaderodap"/>
        <w:rPr>
          <w:lang w:val="pt-BR"/>
        </w:rPr>
      </w:pPr>
      <w:r>
        <w:rPr>
          <w:rStyle w:val="Refdenotaderodap"/>
        </w:rPr>
        <w:footnoteRef/>
      </w:r>
      <w:r w:rsidRPr="00752C48">
        <w:rPr>
          <w:lang w:val="pt-BR"/>
        </w:rPr>
        <w:t xml:space="preserve"> Instituto Brasileiro de Geografi</w:t>
      </w:r>
      <w:r>
        <w:rPr>
          <w:lang w:val="pt-BR"/>
        </w:rPr>
        <w:t>a e Estatística</w:t>
      </w:r>
      <w:r w:rsidRPr="00752C48">
        <w:rPr>
          <w:lang w:val="pt-BR"/>
        </w:rPr>
        <w:t xml:space="preserve"> (IBGE), 2014</w:t>
      </w:r>
    </w:p>
  </w:footnote>
  <w:footnote w:id="2">
    <w:p w14:paraId="2896F7E3" w14:textId="1DB437EB" w:rsidR="00F83C6A" w:rsidRPr="00DB3B05" w:rsidRDefault="00F83C6A" w:rsidP="00384795">
      <w:pPr>
        <w:pStyle w:val="Textodenotaderodap"/>
        <w:rPr>
          <w:lang w:val="pt-BR"/>
        </w:rPr>
      </w:pPr>
      <w:r w:rsidRPr="004754CC">
        <w:rPr>
          <w:rStyle w:val="Refdenotaderodap"/>
          <w:sz w:val="16"/>
          <w:szCs w:val="16"/>
        </w:rPr>
        <w:footnoteRef/>
      </w:r>
      <w:r w:rsidRPr="00DB3B05">
        <w:rPr>
          <w:sz w:val="16"/>
          <w:szCs w:val="16"/>
          <w:lang w:val="pt-BR"/>
        </w:rPr>
        <w:t xml:space="preserve"> O número de pessoas que se beneficiam diretamente das intervenções apenas na Área 1</w:t>
      </w:r>
    </w:p>
  </w:footnote>
  <w:footnote w:id="3">
    <w:p w14:paraId="42B07C88" w14:textId="4D6132BC" w:rsidR="00F83C6A" w:rsidRPr="00DF3204" w:rsidRDefault="00F83C6A" w:rsidP="00384795">
      <w:pPr>
        <w:pStyle w:val="Textodenotaderodap"/>
        <w:rPr>
          <w:rFonts w:asciiTheme="minorHAnsi" w:hAnsiTheme="minorHAnsi"/>
          <w:sz w:val="16"/>
          <w:szCs w:val="16"/>
          <w:lang w:val="pt-BR"/>
        </w:rPr>
      </w:pPr>
      <w:r w:rsidRPr="00F46BEE">
        <w:rPr>
          <w:rStyle w:val="Refdenotaderodap"/>
          <w:rFonts w:asciiTheme="minorHAnsi" w:hAnsiTheme="minorHAnsi"/>
          <w:sz w:val="16"/>
          <w:szCs w:val="16"/>
        </w:rPr>
        <w:footnoteRef/>
      </w:r>
      <w:r w:rsidRPr="00DF3204">
        <w:rPr>
          <w:rFonts w:asciiTheme="minorHAnsi" w:hAnsiTheme="minorHAnsi"/>
          <w:sz w:val="16"/>
          <w:szCs w:val="16"/>
          <w:lang w:val="pt-BR"/>
        </w:rPr>
        <w:t xml:space="preserve"> Foi alcançado um acordo sobre </w:t>
      </w:r>
      <w:r>
        <w:rPr>
          <w:rFonts w:asciiTheme="minorHAnsi" w:hAnsiTheme="minorHAnsi"/>
          <w:sz w:val="16"/>
          <w:szCs w:val="16"/>
          <w:lang w:val="pt-BR"/>
        </w:rPr>
        <w:t>o</w:t>
      </w:r>
      <w:r w:rsidRPr="00DF3204">
        <w:rPr>
          <w:rFonts w:asciiTheme="minorHAnsi" w:hAnsiTheme="minorHAnsi"/>
          <w:sz w:val="16"/>
          <w:szCs w:val="16"/>
          <w:lang w:val="pt-BR"/>
        </w:rPr>
        <w:t xml:space="preserve"> monitor</w:t>
      </w:r>
      <w:r>
        <w:rPr>
          <w:rFonts w:asciiTheme="minorHAnsi" w:hAnsiTheme="minorHAnsi"/>
          <w:sz w:val="16"/>
          <w:szCs w:val="16"/>
          <w:lang w:val="pt-BR"/>
        </w:rPr>
        <w:t>amento</w:t>
      </w:r>
      <w:r w:rsidRPr="00DF3204">
        <w:rPr>
          <w:rFonts w:asciiTheme="minorHAnsi" w:hAnsiTheme="minorHAnsi"/>
          <w:sz w:val="16"/>
          <w:szCs w:val="16"/>
          <w:lang w:val="pt-BR"/>
        </w:rPr>
        <w:t xml:space="preserve"> da D</w:t>
      </w:r>
      <w:r>
        <w:rPr>
          <w:rFonts w:asciiTheme="minorHAnsi" w:hAnsiTheme="minorHAnsi"/>
          <w:sz w:val="16"/>
          <w:szCs w:val="16"/>
          <w:lang w:val="pt-BR"/>
        </w:rPr>
        <w:t>O</w:t>
      </w:r>
      <w:r w:rsidRPr="00DF3204">
        <w:rPr>
          <w:rFonts w:asciiTheme="minorHAnsi" w:hAnsiTheme="minorHAnsi"/>
          <w:sz w:val="16"/>
          <w:szCs w:val="16"/>
          <w:lang w:val="pt-BR"/>
        </w:rPr>
        <w:t xml:space="preserve"> nos lagos:  Cabrinha, Lourival e Pantanal.</w:t>
      </w:r>
    </w:p>
  </w:footnote>
  <w:footnote w:id="4">
    <w:p w14:paraId="07A648AC" w14:textId="2196F37E" w:rsidR="00F83C6A" w:rsidRPr="003A4C81" w:rsidRDefault="00F83C6A" w:rsidP="007D2A64">
      <w:pPr>
        <w:pStyle w:val="Textodenotaderodap"/>
        <w:rPr>
          <w:sz w:val="18"/>
          <w:szCs w:val="18"/>
          <w:lang w:val="pt-BR"/>
        </w:rPr>
      </w:pPr>
      <w:r>
        <w:rPr>
          <w:rStyle w:val="Refdenotaderodap"/>
        </w:rPr>
        <w:footnoteRef/>
      </w:r>
      <w:r w:rsidRPr="003A4C81">
        <w:rPr>
          <w:lang w:val="pt-BR"/>
        </w:rPr>
        <w:t xml:space="preserve"> </w:t>
      </w:r>
      <w:r w:rsidRPr="003A4C81">
        <w:rPr>
          <w:sz w:val="18"/>
          <w:szCs w:val="18"/>
          <w:lang w:val="pt-BR"/>
        </w:rPr>
        <w:t>O método de precificação hedônica é usado para avaliar o valor de um recurso ambiental (ar limpo, água limpa etc.) examinando os mercados reais em que o recurso contribui para o preço de um bem comercializado. É mais comumente aplicado a variações nos preços da habitação que refletem o valor dos atributos ambientais locais. A premissa básica desse método é que o preço de um bem comercializado está relacionado às suas características ou aos serviços que ele oferece. Portanto, cada característica individual, como uma amenidade ambiental, pode ser avaliada em termos de sua afetação do preço de um</w:t>
      </w:r>
      <w:r>
        <w:rPr>
          <w:sz w:val="18"/>
          <w:szCs w:val="18"/>
          <w:lang w:val="pt-BR"/>
        </w:rPr>
        <w:t xml:space="preserve"> imóvel</w:t>
      </w:r>
      <w:r w:rsidRPr="003A4C81">
        <w:rPr>
          <w:sz w:val="18"/>
          <w:szCs w:val="18"/>
          <w:lang w:val="pt-BR"/>
        </w:rPr>
        <w:t xml:space="preserve"> residencial.</w:t>
      </w:r>
    </w:p>
  </w:footnote>
  <w:footnote w:id="5">
    <w:p w14:paraId="113EAB1B" w14:textId="20EDEEAF" w:rsidR="00F83C6A" w:rsidRPr="009B4B7A" w:rsidRDefault="00F83C6A" w:rsidP="007D2A64">
      <w:pPr>
        <w:pStyle w:val="Textodenotaderodap"/>
        <w:rPr>
          <w:sz w:val="18"/>
          <w:szCs w:val="18"/>
          <w:lang w:val="pt-BR"/>
        </w:rPr>
      </w:pPr>
      <w:r>
        <w:rPr>
          <w:rStyle w:val="Refdenotaderodap"/>
        </w:rPr>
        <w:footnoteRef/>
      </w:r>
      <w:r w:rsidRPr="009B4B7A">
        <w:rPr>
          <w:lang w:val="pt-BR"/>
        </w:rPr>
        <w:t xml:space="preserve"> </w:t>
      </w:r>
      <w:r w:rsidRPr="009B4B7A">
        <w:rPr>
          <w:sz w:val="18"/>
          <w:szCs w:val="18"/>
          <w:lang w:val="pt-BR"/>
        </w:rPr>
        <w:t>Essa abordagem corresponde à técnica de custo evitado, que estima os custos que seriam incorridos se o projeto não fosse implementado. Esses custos são transformados em benefícios quando o projeto está operacional.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DA48" w14:textId="77777777" w:rsidR="00F83C6A" w:rsidRDefault="00F83C6A">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5DB9"/>
    <w:multiLevelType w:val="hybridMultilevel"/>
    <w:tmpl w:val="0C2C6DFA"/>
    <w:lvl w:ilvl="0" w:tplc="29EEF41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9106E3"/>
    <w:multiLevelType w:val="hybridMultilevel"/>
    <w:tmpl w:val="F8CA1836"/>
    <w:lvl w:ilvl="0" w:tplc="76982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7231D"/>
    <w:multiLevelType w:val="hybridMultilevel"/>
    <w:tmpl w:val="7C183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A7B0E"/>
    <w:multiLevelType w:val="hybridMultilevel"/>
    <w:tmpl w:val="1F3C8FBA"/>
    <w:lvl w:ilvl="0" w:tplc="0409000F">
      <w:start w:val="1"/>
      <w:numFmt w:val="decimal"/>
      <w:lvlText w:val="%1."/>
      <w:lvlJc w:val="left"/>
      <w:pPr>
        <w:ind w:left="720" w:hanging="360"/>
      </w:pPr>
      <w:rPr>
        <w:rFonts w:hint="default"/>
      </w:rPr>
    </w:lvl>
    <w:lvl w:ilvl="1" w:tplc="3BA0CCA0">
      <w:start w:val="1"/>
      <w:numFmt w:val="lowerRoman"/>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F5FE9"/>
    <w:multiLevelType w:val="hybridMultilevel"/>
    <w:tmpl w:val="260022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52117E"/>
    <w:multiLevelType w:val="hybridMultilevel"/>
    <w:tmpl w:val="9A9E216C"/>
    <w:lvl w:ilvl="0" w:tplc="EBA81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F55D5"/>
    <w:multiLevelType w:val="hybridMultilevel"/>
    <w:tmpl w:val="8FF4EF6C"/>
    <w:lvl w:ilvl="0" w:tplc="1026F3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77D17"/>
    <w:multiLevelType w:val="hybridMultilevel"/>
    <w:tmpl w:val="E514AE82"/>
    <w:lvl w:ilvl="0" w:tplc="CF849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C2450"/>
    <w:multiLevelType w:val="hybridMultilevel"/>
    <w:tmpl w:val="70667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C6AD3"/>
    <w:multiLevelType w:val="hybridMultilevel"/>
    <w:tmpl w:val="DB1EBB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332975C0"/>
    <w:multiLevelType w:val="hybridMultilevel"/>
    <w:tmpl w:val="6E367B1E"/>
    <w:lvl w:ilvl="0" w:tplc="04090001">
      <w:start w:val="1"/>
      <w:numFmt w:val="bullet"/>
      <w:lvlText w:val=""/>
      <w:lvlJc w:val="left"/>
      <w:pPr>
        <w:ind w:left="360" w:hanging="360"/>
      </w:pPr>
      <w:rPr>
        <w:rFonts w:ascii="Symbol" w:hAnsi="Symbol" w:hint="default"/>
      </w:rPr>
    </w:lvl>
    <w:lvl w:ilvl="1" w:tplc="AA0C24A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F93656"/>
    <w:multiLevelType w:val="hybridMultilevel"/>
    <w:tmpl w:val="FB7C645C"/>
    <w:lvl w:ilvl="0" w:tplc="B8AE6A04">
      <w:start w:val="1"/>
      <w:numFmt w:val="decimal"/>
      <w:lvlText w:val="%1."/>
      <w:lvlJc w:val="left"/>
      <w:pPr>
        <w:ind w:left="0" w:firstLine="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08470C"/>
    <w:multiLevelType w:val="hybridMultilevel"/>
    <w:tmpl w:val="9E5CD3FC"/>
    <w:lvl w:ilvl="0" w:tplc="EBC4657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139A0"/>
    <w:multiLevelType w:val="hybridMultilevel"/>
    <w:tmpl w:val="FC0E508E"/>
    <w:lvl w:ilvl="0" w:tplc="769820F0">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95546"/>
    <w:multiLevelType w:val="hybridMultilevel"/>
    <w:tmpl w:val="A8184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E39CB"/>
    <w:multiLevelType w:val="hybridMultilevel"/>
    <w:tmpl w:val="9FC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8D34E6"/>
    <w:multiLevelType w:val="hybridMultilevel"/>
    <w:tmpl w:val="2482F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A1089B"/>
    <w:multiLevelType w:val="hybridMultilevel"/>
    <w:tmpl w:val="47084D2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A2771F7"/>
    <w:multiLevelType w:val="hybridMultilevel"/>
    <w:tmpl w:val="AB6A9634"/>
    <w:lvl w:ilvl="0" w:tplc="B8AE6A04">
      <w:start w:val="1"/>
      <w:numFmt w:val="decimal"/>
      <w:lvlText w:val="%1."/>
      <w:lvlJc w:val="left"/>
      <w:pPr>
        <w:ind w:left="0" w:firstLine="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B91482F"/>
    <w:multiLevelType w:val="hybridMultilevel"/>
    <w:tmpl w:val="E8662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AB1898"/>
    <w:multiLevelType w:val="hybridMultilevel"/>
    <w:tmpl w:val="877C1938"/>
    <w:lvl w:ilvl="0" w:tplc="4F3C31D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873168"/>
    <w:multiLevelType w:val="hybridMultilevel"/>
    <w:tmpl w:val="E2743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B52930"/>
    <w:multiLevelType w:val="hybridMultilevel"/>
    <w:tmpl w:val="4E0484D0"/>
    <w:lvl w:ilvl="0" w:tplc="3BA0CCA0">
      <w:start w:val="1"/>
      <w:numFmt w:val="lowerRoman"/>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4F3ECB"/>
    <w:multiLevelType w:val="hybridMultilevel"/>
    <w:tmpl w:val="B4EAF7BE"/>
    <w:lvl w:ilvl="0" w:tplc="3BA0CCA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F630397"/>
    <w:multiLevelType w:val="hybridMultilevel"/>
    <w:tmpl w:val="CEB820AA"/>
    <w:lvl w:ilvl="0" w:tplc="769820F0">
      <w:start w:val="1"/>
      <w:numFmt w:val="lowerRoman"/>
      <w:lvlText w:val="(%1)"/>
      <w:lvlJc w:val="left"/>
      <w:pPr>
        <w:ind w:left="360" w:hanging="360"/>
      </w:pPr>
      <w:rPr>
        <w:rFonts w:hint="default"/>
      </w:rPr>
    </w:lvl>
    <w:lvl w:ilvl="1" w:tplc="3BA0CCA0">
      <w:start w:val="1"/>
      <w:numFmt w:val="lowerRoman"/>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E1344E"/>
    <w:multiLevelType w:val="hybridMultilevel"/>
    <w:tmpl w:val="CC3A8362"/>
    <w:lvl w:ilvl="0" w:tplc="D248D4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B509B7"/>
    <w:multiLevelType w:val="hybridMultilevel"/>
    <w:tmpl w:val="C9845D7E"/>
    <w:lvl w:ilvl="0" w:tplc="672C70E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F4CEF"/>
    <w:multiLevelType w:val="hybridMultilevel"/>
    <w:tmpl w:val="6594715E"/>
    <w:lvl w:ilvl="0" w:tplc="04160003">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F76533"/>
    <w:multiLevelType w:val="hybridMultilevel"/>
    <w:tmpl w:val="71067F90"/>
    <w:lvl w:ilvl="0" w:tplc="769820F0">
      <w:start w:val="1"/>
      <w:numFmt w:val="lowerRoman"/>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6C3EA4"/>
    <w:multiLevelType w:val="hybridMultilevel"/>
    <w:tmpl w:val="7AB0199A"/>
    <w:lvl w:ilvl="0" w:tplc="EBA81B7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0943AE"/>
    <w:multiLevelType w:val="hybridMultilevel"/>
    <w:tmpl w:val="5A2E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D74E8"/>
    <w:multiLevelType w:val="hybridMultilevel"/>
    <w:tmpl w:val="CB76F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B736FC"/>
    <w:multiLevelType w:val="hybridMultilevel"/>
    <w:tmpl w:val="0A6AF1A4"/>
    <w:lvl w:ilvl="0" w:tplc="81FC1FE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C7A26"/>
    <w:multiLevelType w:val="hybridMultilevel"/>
    <w:tmpl w:val="CF2C7A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E8D2547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720D8C"/>
    <w:multiLevelType w:val="hybridMultilevel"/>
    <w:tmpl w:val="AE8CA358"/>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9"/>
  </w:num>
  <w:num w:numId="4">
    <w:abstractNumId w:val="14"/>
  </w:num>
  <w:num w:numId="5">
    <w:abstractNumId w:val="20"/>
  </w:num>
  <w:num w:numId="6">
    <w:abstractNumId w:val="33"/>
  </w:num>
  <w:num w:numId="7">
    <w:abstractNumId w:val="31"/>
  </w:num>
  <w:num w:numId="8">
    <w:abstractNumId w:val="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4"/>
  </w:num>
  <w:num w:numId="13">
    <w:abstractNumId w:val="16"/>
  </w:num>
  <w:num w:numId="14">
    <w:abstractNumId w:val="27"/>
  </w:num>
  <w:num w:numId="15">
    <w:abstractNumId w:val="26"/>
  </w:num>
  <w:num w:numId="16">
    <w:abstractNumId w:val="28"/>
  </w:num>
  <w:num w:numId="17">
    <w:abstractNumId w:val="10"/>
  </w:num>
  <w:num w:numId="18">
    <w:abstractNumId w:val="30"/>
  </w:num>
  <w:num w:numId="19">
    <w:abstractNumId w:val="25"/>
  </w:num>
  <w:num w:numId="20">
    <w:abstractNumId w:val="0"/>
  </w:num>
  <w:num w:numId="21">
    <w:abstractNumId w:val="6"/>
  </w:num>
  <w:num w:numId="22">
    <w:abstractNumId w:val="1"/>
  </w:num>
  <w:num w:numId="23">
    <w:abstractNumId w:val="12"/>
  </w:num>
  <w:num w:numId="24">
    <w:abstractNumId w:val="23"/>
  </w:num>
  <w:num w:numId="25">
    <w:abstractNumId w:val="5"/>
  </w:num>
  <w:num w:numId="26">
    <w:abstractNumId w:val="29"/>
  </w:num>
  <w:num w:numId="27">
    <w:abstractNumId w:val="13"/>
  </w:num>
  <w:num w:numId="28">
    <w:abstractNumId w:val="22"/>
  </w:num>
  <w:num w:numId="29">
    <w:abstractNumId w:val="24"/>
  </w:num>
  <w:num w:numId="30">
    <w:abstractNumId w:val="15"/>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8"/>
  </w:num>
  <w:num w:numId="34">
    <w:abstractNumId w:val="19"/>
  </w:num>
  <w:num w:numId="35">
    <w:abstractNumId w:val="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D86"/>
    <w:rsid w:val="00003955"/>
    <w:rsid w:val="00003D3C"/>
    <w:rsid w:val="00010060"/>
    <w:rsid w:val="00013FEE"/>
    <w:rsid w:val="00015770"/>
    <w:rsid w:val="00015DF1"/>
    <w:rsid w:val="00017DD0"/>
    <w:rsid w:val="00020324"/>
    <w:rsid w:val="00021E2E"/>
    <w:rsid w:val="00024F49"/>
    <w:rsid w:val="00027AE4"/>
    <w:rsid w:val="00031A4B"/>
    <w:rsid w:val="00035354"/>
    <w:rsid w:val="00036699"/>
    <w:rsid w:val="000376DC"/>
    <w:rsid w:val="00042BC0"/>
    <w:rsid w:val="0004399F"/>
    <w:rsid w:val="00046F1D"/>
    <w:rsid w:val="0005032B"/>
    <w:rsid w:val="000522C4"/>
    <w:rsid w:val="00052C40"/>
    <w:rsid w:val="00054623"/>
    <w:rsid w:val="00060B61"/>
    <w:rsid w:val="000613F2"/>
    <w:rsid w:val="0006210B"/>
    <w:rsid w:val="00065E71"/>
    <w:rsid w:val="00066180"/>
    <w:rsid w:val="0007301E"/>
    <w:rsid w:val="00076F04"/>
    <w:rsid w:val="00080A82"/>
    <w:rsid w:val="0008459D"/>
    <w:rsid w:val="00091EC9"/>
    <w:rsid w:val="00094196"/>
    <w:rsid w:val="00096587"/>
    <w:rsid w:val="00096BC5"/>
    <w:rsid w:val="000A0881"/>
    <w:rsid w:val="000B0F53"/>
    <w:rsid w:val="000B6526"/>
    <w:rsid w:val="000B6AAD"/>
    <w:rsid w:val="000C00CB"/>
    <w:rsid w:val="000C2083"/>
    <w:rsid w:val="000C4408"/>
    <w:rsid w:val="000C7A73"/>
    <w:rsid w:val="000D161E"/>
    <w:rsid w:val="000D1807"/>
    <w:rsid w:val="000D2FC3"/>
    <w:rsid w:val="000D4846"/>
    <w:rsid w:val="000D730C"/>
    <w:rsid w:val="000E2A3C"/>
    <w:rsid w:val="000E2CCE"/>
    <w:rsid w:val="000E3E09"/>
    <w:rsid w:val="000E4759"/>
    <w:rsid w:val="000E77C5"/>
    <w:rsid w:val="000F24B1"/>
    <w:rsid w:val="000F2943"/>
    <w:rsid w:val="000F5FE8"/>
    <w:rsid w:val="000F69C6"/>
    <w:rsid w:val="00101490"/>
    <w:rsid w:val="0010162C"/>
    <w:rsid w:val="001035C0"/>
    <w:rsid w:val="00106FAB"/>
    <w:rsid w:val="00110924"/>
    <w:rsid w:val="00111BED"/>
    <w:rsid w:val="00113343"/>
    <w:rsid w:val="001140A6"/>
    <w:rsid w:val="00115382"/>
    <w:rsid w:val="001157E9"/>
    <w:rsid w:val="00115963"/>
    <w:rsid w:val="0012299C"/>
    <w:rsid w:val="00124019"/>
    <w:rsid w:val="001243C3"/>
    <w:rsid w:val="0012455A"/>
    <w:rsid w:val="001245FB"/>
    <w:rsid w:val="00124962"/>
    <w:rsid w:val="00127C47"/>
    <w:rsid w:val="00131B7D"/>
    <w:rsid w:val="001400BC"/>
    <w:rsid w:val="001400EB"/>
    <w:rsid w:val="00140485"/>
    <w:rsid w:val="0014151A"/>
    <w:rsid w:val="001437F3"/>
    <w:rsid w:val="001442B7"/>
    <w:rsid w:val="00150D10"/>
    <w:rsid w:val="00152F0E"/>
    <w:rsid w:val="00154D89"/>
    <w:rsid w:val="00154F4B"/>
    <w:rsid w:val="00156042"/>
    <w:rsid w:val="00161F39"/>
    <w:rsid w:val="00165037"/>
    <w:rsid w:val="0017099F"/>
    <w:rsid w:val="00170AFC"/>
    <w:rsid w:val="00173249"/>
    <w:rsid w:val="00173AB3"/>
    <w:rsid w:val="00175DAA"/>
    <w:rsid w:val="00186E11"/>
    <w:rsid w:val="001A3D03"/>
    <w:rsid w:val="001A6225"/>
    <w:rsid w:val="001A69ED"/>
    <w:rsid w:val="001B4FE2"/>
    <w:rsid w:val="001C0051"/>
    <w:rsid w:val="001C2248"/>
    <w:rsid w:val="001C22BE"/>
    <w:rsid w:val="001C678E"/>
    <w:rsid w:val="001C6E58"/>
    <w:rsid w:val="001C70B8"/>
    <w:rsid w:val="001D386C"/>
    <w:rsid w:val="001E0AF7"/>
    <w:rsid w:val="001E2085"/>
    <w:rsid w:val="001E20B9"/>
    <w:rsid w:val="001E584C"/>
    <w:rsid w:val="001F3BCF"/>
    <w:rsid w:val="001F5B13"/>
    <w:rsid w:val="001F5FBD"/>
    <w:rsid w:val="001F7BF1"/>
    <w:rsid w:val="001F7CEF"/>
    <w:rsid w:val="0020002E"/>
    <w:rsid w:val="002006C7"/>
    <w:rsid w:val="00200B75"/>
    <w:rsid w:val="002059DB"/>
    <w:rsid w:val="00206800"/>
    <w:rsid w:val="00207A7D"/>
    <w:rsid w:val="002105A6"/>
    <w:rsid w:val="00212CEF"/>
    <w:rsid w:val="00213EB1"/>
    <w:rsid w:val="002147CA"/>
    <w:rsid w:val="0021596B"/>
    <w:rsid w:val="0022304D"/>
    <w:rsid w:val="00224914"/>
    <w:rsid w:val="00224969"/>
    <w:rsid w:val="00224BC7"/>
    <w:rsid w:val="00225560"/>
    <w:rsid w:val="0023020B"/>
    <w:rsid w:val="00231215"/>
    <w:rsid w:val="00232CE7"/>
    <w:rsid w:val="0023347A"/>
    <w:rsid w:val="00235D9A"/>
    <w:rsid w:val="00236FEB"/>
    <w:rsid w:val="00237134"/>
    <w:rsid w:val="00237F82"/>
    <w:rsid w:val="00244D24"/>
    <w:rsid w:val="0024785E"/>
    <w:rsid w:val="0025027C"/>
    <w:rsid w:val="00252DC7"/>
    <w:rsid w:val="00253314"/>
    <w:rsid w:val="0026052A"/>
    <w:rsid w:val="002771D7"/>
    <w:rsid w:val="00277F6C"/>
    <w:rsid w:val="00282A41"/>
    <w:rsid w:val="002848BC"/>
    <w:rsid w:val="00284C92"/>
    <w:rsid w:val="00285404"/>
    <w:rsid w:val="0028573A"/>
    <w:rsid w:val="00290AFC"/>
    <w:rsid w:val="0029302A"/>
    <w:rsid w:val="00293C18"/>
    <w:rsid w:val="00296352"/>
    <w:rsid w:val="002974EA"/>
    <w:rsid w:val="002977C7"/>
    <w:rsid w:val="002A2A56"/>
    <w:rsid w:val="002A2D6A"/>
    <w:rsid w:val="002A7F5C"/>
    <w:rsid w:val="002B39CC"/>
    <w:rsid w:val="002B42AC"/>
    <w:rsid w:val="002B5631"/>
    <w:rsid w:val="002B5A22"/>
    <w:rsid w:val="002B5AA4"/>
    <w:rsid w:val="002B5E46"/>
    <w:rsid w:val="002B6508"/>
    <w:rsid w:val="002C0267"/>
    <w:rsid w:val="002C2F99"/>
    <w:rsid w:val="002C4640"/>
    <w:rsid w:val="002C5E86"/>
    <w:rsid w:val="002D3AC8"/>
    <w:rsid w:val="002D471D"/>
    <w:rsid w:val="002D54AF"/>
    <w:rsid w:val="002D59AE"/>
    <w:rsid w:val="002E0394"/>
    <w:rsid w:val="002E0BD4"/>
    <w:rsid w:val="002F0410"/>
    <w:rsid w:val="002F0C2D"/>
    <w:rsid w:val="002F1635"/>
    <w:rsid w:val="002F24AB"/>
    <w:rsid w:val="002F6108"/>
    <w:rsid w:val="00304741"/>
    <w:rsid w:val="00305250"/>
    <w:rsid w:val="00307185"/>
    <w:rsid w:val="00307D89"/>
    <w:rsid w:val="0031017F"/>
    <w:rsid w:val="00317573"/>
    <w:rsid w:val="003209D2"/>
    <w:rsid w:val="003210B1"/>
    <w:rsid w:val="003227FC"/>
    <w:rsid w:val="00322D8B"/>
    <w:rsid w:val="00323C5A"/>
    <w:rsid w:val="00326AC8"/>
    <w:rsid w:val="003274C8"/>
    <w:rsid w:val="003353FA"/>
    <w:rsid w:val="003406B0"/>
    <w:rsid w:val="00340A22"/>
    <w:rsid w:val="00342460"/>
    <w:rsid w:val="00344320"/>
    <w:rsid w:val="00346367"/>
    <w:rsid w:val="00350FE2"/>
    <w:rsid w:val="00353B03"/>
    <w:rsid w:val="0035438C"/>
    <w:rsid w:val="00356B31"/>
    <w:rsid w:val="00360A74"/>
    <w:rsid w:val="00362E22"/>
    <w:rsid w:val="0036397D"/>
    <w:rsid w:val="00364906"/>
    <w:rsid w:val="00365961"/>
    <w:rsid w:val="00365E19"/>
    <w:rsid w:val="003713D9"/>
    <w:rsid w:val="0037274E"/>
    <w:rsid w:val="00374DC6"/>
    <w:rsid w:val="003759D9"/>
    <w:rsid w:val="00376487"/>
    <w:rsid w:val="003769DB"/>
    <w:rsid w:val="0038197E"/>
    <w:rsid w:val="003820C3"/>
    <w:rsid w:val="00382365"/>
    <w:rsid w:val="00384795"/>
    <w:rsid w:val="00386196"/>
    <w:rsid w:val="00386D1B"/>
    <w:rsid w:val="003947D4"/>
    <w:rsid w:val="00395E40"/>
    <w:rsid w:val="003A02B1"/>
    <w:rsid w:val="003A1820"/>
    <w:rsid w:val="003A1FFE"/>
    <w:rsid w:val="003A4C81"/>
    <w:rsid w:val="003A4D09"/>
    <w:rsid w:val="003A59EF"/>
    <w:rsid w:val="003B29BC"/>
    <w:rsid w:val="003B2D5D"/>
    <w:rsid w:val="003B4792"/>
    <w:rsid w:val="003C07A9"/>
    <w:rsid w:val="003C3B7B"/>
    <w:rsid w:val="003C6438"/>
    <w:rsid w:val="003D3560"/>
    <w:rsid w:val="003D5B01"/>
    <w:rsid w:val="003D6043"/>
    <w:rsid w:val="003E410D"/>
    <w:rsid w:val="003E5155"/>
    <w:rsid w:val="003E5F59"/>
    <w:rsid w:val="003E652F"/>
    <w:rsid w:val="003E67FB"/>
    <w:rsid w:val="003F47FC"/>
    <w:rsid w:val="003F6D37"/>
    <w:rsid w:val="003F6F94"/>
    <w:rsid w:val="004030F8"/>
    <w:rsid w:val="00404CD5"/>
    <w:rsid w:val="004064D4"/>
    <w:rsid w:val="00407B68"/>
    <w:rsid w:val="00415A67"/>
    <w:rsid w:val="004201C5"/>
    <w:rsid w:val="0042024B"/>
    <w:rsid w:val="0042107E"/>
    <w:rsid w:val="0042115A"/>
    <w:rsid w:val="004219CC"/>
    <w:rsid w:val="0042288A"/>
    <w:rsid w:val="00422FAF"/>
    <w:rsid w:val="004253BE"/>
    <w:rsid w:val="004263E4"/>
    <w:rsid w:val="0042794F"/>
    <w:rsid w:val="0043327C"/>
    <w:rsid w:val="004355A6"/>
    <w:rsid w:val="004373DB"/>
    <w:rsid w:val="00440074"/>
    <w:rsid w:val="00440318"/>
    <w:rsid w:val="00440917"/>
    <w:rsid w:val="00441F52"/>
    <w:rsid w:val="00444872"/>
    <w:rsid w:val="00445F5A"/>
    <w:rsid w:val="0045039E"/>
    <w:rsid w:val="00451E0F"/>
    <w:rsid w:val="00452926"/>
    <w:rsid w:val="004535D5"/>
    <w:rsid w:val="00454FD7"/>
    <w:rsid w:val="00455C6E"/>
    <w:rsid w:val="00456D8E"/>
    <w:rsid w:val="0045737B"/>
    <w:rsid w:val="00463644"/>
    <w:rsid w:val="00463660"/>
    <w:rsid w:val="00464594"/>
    <w:rsid w:val="004652FF"/>
    <w:rsid w:val="004656EC"/>
    <w:rsid w:val="00470022"/>
    <w:rsid w:val="00473F56"/>
    <w:rsid w:val="004760D8"/>
    <w:rsid w:val="00477EBA"/>
    <w:rsid w:val="00480FEC"/>
    <w:rsid w:val="00482274"/>
    <w:rsid w:val="0048474F"/>
    <w:rsid w:val="0049106E"/>
    <w:rsid w:val="00492835"/>
    <w:rsid w:val="00492CC4"/>
    <w:rsid w:val="004956D7"/>
    <w:rsid w:val="00496419"/>
    <w:rsid w:val="00497920"/>
    <w:rsid w:val="004A6768"/>
    <w:rsid w:val="004A7232"/>
    <w:rsid w:val="004B45CE"/>
    <w:rsid w:val="004B7469"/>
    <w:rsid w:val="004C1C0B"/>
    <w:rsid w:val="004C55D8"/>
    <w:rsid w:val="004C6206"/>
    <w:rsid w:val="004C6CA3"/>
    <w:rsid w:val="004D4C17"/>
    <w:rsid w:val="004D7F04"/>
    <w:rsid w:val="004E0865"/>
    <w:rsid w:val="004E1A96"/>
    <w:rsid w:val="004E6D50"/>
    <w:rsid w:val="004F002B"/>
    <w:rsid w:val="004F352B"/>
    <w:rsid w:val="004F5F10"/>
    <w:rsid w:val="00504807"/>
    <w:rsid w:val="005104EA"/>
    <w:rsid w:val="005116A7"/>
    <w:rsid w:val="0051407E"/>
    <w:rsid w:val="00515A37"/>
    <w:rsid w:val="00516057"/>
    <w:rsid w:val="005175EB"/>
    <w:rsid w:val="00517965"/>
    <w:rsid w:val="00522832"/>
    <w:rsid w:val="00525F0E"/>
    <w:rsid w:val="00530BDF"/>
    <w:rsid w:val="00536017"/>
    <w:rsid w:val="005361A1"/>
    <w:rsid w:val="00537DC2"/>
    <w:rsid w:val="00545EAA"/>
    <w:rsid w:val="0054615E"/>
    <w:rsid w:val="0055082E"/>
    <w:rsid w:val="00553BB6"/>
    <w:rsid w:val="0056617E"/>
    <w:rsid w:val="00573565"/>
    <w:rsid w:val="00573BE7"/>
    <w:rsid w:val="00573F0D"/>
    <w:rsid w:val="005761BE"/>
    <w:rsid w:val="0057785F"/>
    <w:rsid w:val="005838F3"/>
    <w:rsid w:val="005849E7"/>
    <w:rsid w:val="0058661C"/>
    <w:rsid w:val="005922FF"/>
    <w:rsid w:val="0059390C"/>
    <w:rsid w:val="00596BFB"/>
    <w:rsid w:val="00597507"/>
    <w:rsid w:val="00597884"/>
    <w:rsid w:val="005B0D6E"/>
    <w:rsid w:val="005B0FEC"/>
    <w:rsid w:val="005B13F4"/>
    <w:rsid w:val="005B4FFA"/>
    <w:rsid w:val="005C032B"/>
    <w:rsid w:val="005C0E28"/>
    <w:rsid w:val="005C1EE0"/>
    <w:rsid w:val="005C5935"/>
    <w:rsid w:val="005E10DB"/>
    <w:rsid w:val="005E2A8D"/>
    <w:rsid w:val="005E5B2D"/>
    <w:rsid w:val="005E6C29"/>
    <w:rsid w:val="005F0077"/>
    <w:rsid w:val="005F1456"/>
    <w:rsid w:val="005F2935"/>
    <w:rsid w:val="005F42DD"/>
    <w:rsid w:val="005F4F74"/>
    <w:rsid w:val="00601A39"/>
    <w:rsid w:val="00601FA2"/>
    <w:rsid w:val="00602135"/>
    <w:rsid w:val="0060677B"/>
    <w:rsid w:val="00606E63"/>
    <w:rsid w:val="00610428"/>
    <w:rsid w:val="00610469"/>
    <w:rsid w:val="006151F5"/>
    <w:rsid w:val="0061684D"/>
    <w:rsid w:val="00617ECC"/>
    <w:rsid w:val="00631A73"/>
    <w:rsid w:val="00631D49"/>
    <w:rsid w:val="00632309"/>
    <w:rsid w:val="00641B42"/>
    <w:rsid w:val="0064281D"/>
    <w:rsid w:val="0065253C"/>
    <w:rsid w:val="00652D3F"/>
    <w:rsid w:val="00654CAB"/>
    <w:rsid w:val="00660784"/>
    <w:rsid w:val="00661476"/>
    <w:rsid w:val="0066495E"/>
    <w:rsid w:val="00665B87"/>
    <w:rsid w:val="00665D47"/>
    <w:rsid w:val="00667E37"/>
    <w:rsid w:val="006701A2"/>
    <w:rsid w:val="0067097D"/>
    <w:rsid w:val="00670AF1"/>
    <w:rsid w:val="00674CC5"/>
    <w:rsid w:val="006750D1"/>
    <w:rsid w:val="0067656C"/>
    <w:rsid w:val="00677918"/>
    <w:rsid w:val="006812A9"/>
    <w:rsid w:val="00681B72"/>
    <w:rsid w:val="00681E5E"/>
    <w:rsid w:val="006820F5"/>
    <w:rsid w:val="006828C2"/>
    <w:rsid w:val="0068406F"/>
    <w:rsid w:val="0068463B"/>
    <w:rsid w:val="006924D9"/>
    <w:rsid w:val="00697F9E"/>
    <w:rsid w:val="006A299E"/>
    <w:rsid w:val="006B0621"/>
    <w:rsid w:val="006B3F6E"/>
    <w:rsid w:val="006C57FC"/>
    <w:rsid w:val="006C58CC"/>
    <w:rsid w:val="006C70A9"/>
    <w:rsid w:val="006D113E"/>
    <w:rsid w:val="006E0F60"/>
    <w:rsid w:val="006E19EC"/>
    <w:rsid w:val="006E3129"/>
    <w:rsid w:val="006E5CD5"/>
    <w:rsid w:val="006F397C"/>
    <w:rsid w:val="006F3D16"/>
    <w:rsid w:val="006F4DB8"/>
    <w:rsid w:val="006F4DE4"/>
    <w:rsid w:val="006F5C60"/>
    <w:rsid w:val="00703029"/>
    <w:rsid w:val="00706004"/>
    <w:rsid w:val="007060B6"/>
    <w:rsid w:val="007063C5"/>
    <w:rsid w:val="00712EE3"/>
    <w:rsid w:val="007215F8"/>
    <w:rsid w:val="00724F75"/>
    <w:rsid w:val="00726B68"/>
    <w:rsid w:val="00726F1A"/>
    <w:rsid w:val="00730A3E"/>
    <w:rsid w:val="007315CF"/>
    <w:rsid w:val="007355A0"/>
    <w:rsid w:val="00737545"/>
    <w:rsid w:val="0073781B"/>
    <w:rsid w:val="00740E7A"/>
    <w:rsid w:val="00742E2E"/>
    <w:rsid w:val="00744DBD"/>
    <w:rsid w:val="00746D90"/>
    <w:rsid w:val="00747BDD"/>
    <w:rsid w:val="00755958"/>
    <w:rsid w:val="00760EEB"/>
    <w:rsid w:val="007629B3"/>
    <w:rsid w:val="00763E2E"/>
    <w:rsid w:val="00770B14"/>
    <w:rsid w:val="007714AE"/>
    <w:rsid w:val="00771F25"/>
    <w:rsid w:val="00772B1E"/>
    <w:rsid w:val="007733F9"/>
    <w:rsid w:val="00775179"/>
    <w:rsid w:val="00775443"/>
    <w:rsid w:val="00775877"/>
    <w:rsid w:val="0077772A"/>
    <w:rsid w:val="0078172B"/>
    <w:rsid w:val="0078244B"/>
    <w:rsid w:val="00782DFA"/>
    <w:rsid w:val="0078378F"/>
    <w:rsid w:val="00786687"/>
    <w:rsid w:val="00787368"/>
    <w:rsid w:val="007876FB"/>
    <w:rsid w:val="007901D3"/>
    <w:rsid w:val="007942E4"/>
    <w:rsid w:val="007A3FC3"/>
    <w:rsid w:val="007A6A61"/>
    <w:rsid w:val="007B064A"/>
    <w:rsid w:val="007B23E8"/>
    <w:rsid w:val="007C2B4B"/>
    <w:rsid w:val="007C5A44"/>
    <w:rsid w:val="007D01EE"/>
    <w:rsid w:val="007D2A64"/>
    <w:rsid w:val="007D35DF"/>
    <w:rsid w:val="007E04DC"/>
    <w:rsid w:val="007E18B1"/>
    <w:rsid w:val="007E3B97"/>
    <w:rsid w:val="007E4CB5"/>
    <w:rsid w:val="007E5103"/>
    <w:rsid w:val="007E6AA5"/>
    <w:rsid w:val="007F661F"/>
    <w:rsid w:val="007F7F37"/>
    <w:rsid w:val="0080145E"/>
    <w:rsid w:val="008040CB"/>
    <w:rsid w:val="0081204C"/>
    <w:rsid w:val="0081250A"/>
    <w:rsid w:val="0082006C"/>
    <w:rsid w:val="00820563"/>
    <w:rsid w:val="0082585D"/>
    <w:rsid w:val="00834C32"/>
    <w:rsid w:val="00837E6C"/>
    <w:rsid w:val="00837F41"/>
    <w:rsid w:val="00842EA2"/>
    <w:rsid w:val="0084350D"/>
    <w:rsid w:val="0085182A"/>
    <w:rsid w:val="00854AC9"/>
    <w:rsid w:val="008635E3"/>
    <w:rsid w:val="008635FB"/>
    <w:rsid w:val="0086484C"/>
    <w:rsid w:val="00872D09"/>
    <w:rsid w:val="0087606F"/>
    <w:rsid w:val="008775D7"/>
    <w:rsid w:val="00877DB5"/>
    <w:rsid w:val="00880DA5"/>
    <w:rsid w:val="00893D15"/>
    <w:rsid w:val="008978EA"/>
    <w:rsid w:val="008A27CB"/>
    <w:rsid w:val="008A62AF"/>
    <w:rsid w:val="008A6838"/>
    <w:rsid w:val="008A7CF5"/>
    <w:rsid w:val="008B1468"/>
    <w:rsid w:val="008B3217"/>
    <w:rsid w:val="008B5718"/>
    <w:rsid w:val="008C064E"/>
    <w:rsid w:val="008C0ED1"/>
    <w:rsid w:val="008C4D74"/>
    <w:rsid w:val="008C7E8E"/>
    <w:rsid w:val="008D1C79"/>
    <w:rsid w:val="008D2E3B"/>
    <w:rsid w:val="008D51CA"/>
    <w:rsid w:val="008D6F8B"/>
    <w:rsid w:val="008E6FCF"/>
    <w:rsid w:val="008F2C7D"/>
    <w:rsid w:val="008F358A"/>
    <w:rsid w:val="008F3F7C"/>
    <w:rsid w:val="008F484D"/>
    <w:rsid w:val="008F57A4"/>
    <w:rsid w:val="008F6302"/>
    <w:rsid w:val="008F7135"/>
    <w:rsid w:val="0090408D"/>
    <w:rsid w:val="0090711D"/>
    <w:rsid w:val="00907B66"/>
    <w:rsid w:val="00910FA4"/>
    <w:rsid w:val="009157E5"/>
    <w:rsid w:val="00915874"/>
    <w:rsid w:val="009158B1"/>
    <w:rsid w:val="00920AAC"/>
    <w:rsid w:val="00921AC4"/>
    <w:rsid w:val="009226D7"/>
    <w:rsid w:val="00923D33"/>
    <w:rsid w:val="00926FBB"/>
    <w:rsid w:val="0092795D"/>
    <w:rsid w:val="00927C2D"/>
    <w:rsid w:val="00930953"/>
    <w:rsid w:val="00933D82"/>
    <w:rsid w:val="00941631"/>
    <w:rsid w:val="009417FB"/>
    <w:rsid w:val="009426F6"/>
    <w:rsid w:val="00945D8F"/>
    <w:rsid w:val="00950F16"/>
    <w:rsid w:val="00954A1D"/>
    <w:rsid w:val="00955C3D"/>
    <w:rsid w:val="00955F1E"/>
    <w:rsid w:val="00955F8D"/>
    <w:rsid w:val="009565D3"/>
    <w:rsid w:val="00957DBB"/>
    <w:rsid w:val="00960E24"/>
    <w:rsid w:val="00962EB7"/>
    <w:rsid w:val="009658DA"/>
    <w:rsid w:val="00965BA3"/>
    <w:rsid w:val="00967EDD"/>
    <w:rsid w:val="00971198"/>
    <w:rsid w:val="009731B7"/>
    <w:rsid w:val="00973E75"/>
    <w:rsid w:val="009836E2"/>
    <w:rsid w:val="0099322C"/>
    <w:rsid w:val="0099363E"/>
    <w:rsid w:val="00993A26"/>
    <w:rsid w:val="009942D4"/>
    <w:rsid w:val="00996FEC"/>
    <w:rsid w:val="009B4B7A"/>
    <w:rsid w:val="009B61AA"/>
    <w:rsid w:val="009B6FEA"/>
    <w:rsid w:val="009C1788"/>
    <w:rsid w:val="009C1DA8"/>
    <w:rsid w:val="009C2667"/>
    <w:rsid w:val="009C2E0F"/>
    <w:rsid w:val="009D08AA"/>
    <w:rsid w:val="009D21F3"/>
    <w:rsid w:val="009D35AF"/>
    <w:rsid w:val="009D4BE0"/>
    <w:rsid w:val="009D56A9"/>
    <w:rsid w:val="009D6741"/>
    <w:rsid w:val="009D690E"/>
    <w:rsid w:val="009E1212"/>
    <w:rsid w:val="009E7805"/>
    <w:rsid w:val="009F0C32"/>
    <w:rsid w:val="009F1387"/>
    <w:rsid w:val="009F73E1"/>
    <w:rsid w:val="009F7873"/>
    <w:rsid w:val="009F79ED"/>
    <w:rsid w:val="00A0091D"/>
    <w:rsid w:val="00A04D46"/>
    <w:rsid w:val="00A05D30"/>
    <w:rsid w:val="00A075CE"/>
    <w:rsid w:val="00A14D86"/>
    <w:rsid w:val="00A21832"/>
    <w:rsid w:val="00A23AFC"/>
    <w:rsid w:val="00A268C6"/>
    <w:rsid w:val="00A278DC"/>
    <w:rsid w:val="00A353BF"/>
    <w:rsid w:val="00A3543F"/>
    <w:rsid w:val="00A37077"/>
    <w:rsid w:val="00A44101"/>
    <w:rsid w:val="00A45DEA"/>
    <w:rsid w:val="00A46534"/>
    <w:rsid w:val="00A46EAC"/>
    <w:rsid w:val="00A64536"/>
    <w:rsid w:val="00A64E4B"/>
    <w:rsid w:val="00A65DE5"/>
    <w:rsid w:val="00A661CF"/>
    <w:rsid w:val="00A676AD"/>
    <w:rsid w:val="00A77A75"/>
    <w:rsid w:val="00A80CD1"/>
    <w:rsid w:val="00A813C8"/>
    <w:rsid w:val="00A84606"/>
    <w:rsid w:val="00A85C95"/>
    <w:rsid w:val="00A87DDA"/>
    <w:rsid w:val="00A87F8E"/>
    <w:rsid w:val="00A91B32"/>
    <w:rsid w:val="00A92244"/>
    <w:rsid w:val="00A92635"/>
    <w:rsid w:val="00A937FE"/>
    <w:rsid w:val="00A93F28"/>
    <w:rsid w:val="00A94789"/>
    <w:rsid w:val="00A96EE4"/>
    <w:rsid w:val="00A9703E"/>
    <w:rsid w:val="00AA0D69"/>
    <w:rsid w:val="00AA1D03"/>
    <w:rsid w:val="00AB02D1"/>
    <w:rsid w:val="00AB09C1"/>
    <w:rsid w:val="00AB1A4D"/>
    <w:rsid w:val="00AB360C"/>
    <w:rsid w:val="00AB5375"/>
    <w:rsid w:val="00AC55C6"/>
    <w:rsid w:val="00AC62B7"/>
    <w:rsid w:val="00AD20FF"/>
    <w:rsid w:val="00AD573E"/>
    <w:rsid w:val="00AD6C52"/>
    <w:rsid w:val="00AE004C"/>
    <w:rsid w:val="00AE1E93"/>
    <w:rsid w:val="00AE3863"/>
    <w:rsid w:val="00AE4198"/>
    <w:rsid w:val="00AE5551"/>
    <w:rsid w:val="00AE74B0"/>
    <w:rsid w:val="00AF12E8"/>
    <w:rsid w:val="00AF13E9"/>
    <w:rsid w:val="00AF45D0"/>
    <w:rsid w:val="00AF5CF1"/>
    <w:rsid w:val="00AF7F4C"/>
    <w:rsid w:val="00B057CB"/>
    <w:rsid w:val="00B11A1D"/>
    <w:rsid w:val="00B22C4C"/>
    <w:rsid w:val="00B231DE"/>
    <w:rsid w:val="00B24395"/>
    <w:rsid w:val="00B260C7"/>
    <w:rsid w:val="00B26A5A"/>
    <w:rsid w:val="00B30BC0"/>
    <w:rsid w:val="00B30CA3"/>
    <w:rsid w:val="00B3300B"/>
    <w:rsid w:val="00B34BF9"/>
    <w:rsid w:val="00B352EE"/>
    <w:rsid w:val="00B40541"/>
    <w:rsid w:val="00B524FA"/>
    <w:rsid w:val="00B548D7"/>
    <w:rsid w:val="00B54F16"/>
    <w:rsid w:val="00B56EB5"/>
    <w:rsid w:val="00B62E2F"/>
    <w:rsid w:val="00B63DA9"/>
    <w:rsid w:val="00B66F00"/>
    <w:rsid w:val="00B70BCE"/>
    <w:rsid w:val="00B74631"/>
    <w:rsid w:val="00B75AB7"/>
    <w:rsid w:val="00B80EBD"/>
    <w:rsid w:val="00B80FA2"/>
    <w:rsid w:val="00B8583F"/>
    <w:rsid w:val="00B92CC0"/>
    <w:rsid w:val="00B935AE"/>
    <w:rsid w:val="00B97D19"/>
    <w:rsid w:val="00BA344D"/>
    <w:rsid w:val="00BA3764"/>
    <w:rsid w:val="00BA4961"/>
    <w:rsid w:val="00BA55A5"/>
    <w:rsid w:val="00BA5694"/>
    <w:rsid w:val="00BB05CD"/>
    <w:rsid w:val="00BB069E"/>
    <w:rsid w:val="00BB4DE9"/>
    <w:rsid w:val="00BB6C9F"/>
    <w:rsid w:val="00BC03E3"/>
    <w:rsid w:val="00BC45AD"/>
    <w:rsid w:val="00BC4A15"/>
    <w:rsid w:val="00BC7F23"/>
    <w:rsid w:val="00BD54B9"/>
    <w:rsid w:val="00BD62E3"/>
    <w:rsid w:val="00BE3EA0"/>
    <w:rsid w:val="00BE5C7B"/>
    <w:rsid w:val="00BF0C85"/>
    <w:rsid w:val="00BF19CD"/>
    <w:rsid w:val="00C067B4"/>
    <w:rsid w:val="00C10403"/>
    <w:rsid w:val="00C12264"/>
    <w:rsid w:val="00C15FD4"/>
    <w:rsid w:val="00C242CC"/>
    <w:rsid w:val="00C276E8"/>
    <w:rsid w:val="00C27EDD"/>
    <w:rsid w:val="00C34D50"/>
    <w:rsid w:val="00C43112"/>
    <w:rsid w:val="00C456AC"/>
    <w:rsid w:val="00C4648B"/>
    <w:rsid w:val="00C60E4B"/>
    <w:rsid w:val="00C61BE7"/>
    <w:rsid w:val="00C62842"/>
    <w:rsid w:val="00C67CAB"/>
    <w:rsid w:val="00C7455F"/>
    <w:rsid w:val="00C75603"/>
    <w:rsid w:val="00C75F83"/>
    <w:rsid w:val="00C76A94"/>
    <w:rsid w:val="00C77935"/>
    <w:rsid w:val="00C77D81"/>
    <w:rsid w:val="00C804D3"/>
    <w:rsid w:val="00C81FDD"/>
    <w:rsid w:val="00C94812"/>
    <w:rsid w:val="00CA2BE1"/>
    <w:rsid w:val="00CB0637"/>
    <w:rsid w:val="00CB2615"/>
    <w:rsid w:val="00CB428E"/>
    <w:rsid w:val="00CB46E7"/>
    <w:rsid w:val="00CB4D04"/>
    <w:rsid w:val="00CB6A50"/>
    <w:rsid w:val="00CC0B21"/>
    <w:rsid w:val="00CC3BC5"/>
    <w:rsid w:val="00CC4663"/>
    <w:rsid w:val="00CD5C79"/>
    <w:rsid w:val="00CE022D"/>
    <w:rsid w:val="00CE07D4"/>
    <w:rsid w:val="00CE24CF"/>
    <w:rsid w:val="00CF5666"/>
    <w:rsid w:val="00CF7A2E"/>
    <w:rsid w:val="00CF7D00"/>
    <w:rsid w:val="00D0182A"/>
    <w:rsid w:val="00D01C42"/>
    <w:rsid w:val="00D0511E"/>
    <w:rsid w:val="00D063C2"/>
    <w:rsid w:val="00D11ACD"/>
    <w:rsid w:val="00D148A5"/>
    <w:rsid w:val="00D205B8"/>
    <w:rsid w:val="00D20ACA"/>
    <w:rsid w:val="00D2211B"/>
    <w:rsid w:val="00D252A4"/>
    <w:rsid w:val="00D2663C"/>
    <w:rsid w:val="00D3464E"/>
    <w:rsid w:val="00D40F0E"/>
    <w:rsid w:val="00D41F14"/>
    <w:rsid w:val="00D47472"/>
    <w:rsid w:val="00D53B6E"/>
    <w:rsid w:val="00D603B1"/>
    <w:rsid w:val="00D60697"/>
    <w:rsid w:val="00D6300C"/>
    <w:rsid w:val="00D6318E"/>
    <w:rsid w:val="00D65F3F"/>
    <w:rsid w:val="00D731B9"/>
    <w:rsid w:val="00D766C7"/>
    <w:rsid w:val="00D76E26"/>
    <w:rsid w:val="00D76F6A"/>
    <w:rsid w:val="00D770D9"/>
    <w:rsid w:val="00D8477A"/>
    <w:rsid w:val="00D85695"/>
    <w:rsid w:val="00D86582"/>
    <w:rsid w:val="00D956FC"/>
    <w:rsid w:val="00D9656C"/>
    <w:rsid w:val="00D96B7A"/>
    <w:rsid w:val="00DA2300"/>
    <w:rsid w:val="00DA2A7F"/>
    <w:rsid w:val="00DA36DE"/>
    <w:rsid w:val="00DA514D"/>
    <w:rsid w:val="00DA7AE8"/>
    <w:rsid w:val="00DB3B05"/>
    <w:rsid w:val="00DB44CD"/>
    <w:rsid w:val="00DB5E16"/>
    <w:rsid w:val="00DC4857"/>
    <w:rsid w:val="00DC74EE"/>
    <w:rsid w:val="00DD03DB"/>
    <w:rsid w:val="00DD1824"/>
    <w:rsid w:val="00DD449B"/>
    <w:rsid w:val="00DD4CE0"/>
    <w:rsid w:val="00DD5399"/>
    <w:rsid w:val="00DD5720"/>
    <w:rsid w:val="00DD576C"/>
    <w:rsid w:val="00DE446C"/>
    <w:rsid w:val="00DE6E0D"/>
    <w:rsid w:val="00DE7793"/>
    <w:rsid w:val="00DF0573"/>
    <w:rsid w:val="00DF23F8"/>
    <w:rsid w:val="00DF3204"/>
    <w:rsid w:val="00DF4585"/>
    <w:rsid w:val="00DF4D50"/>
    <w:rsid w:val="00DF4F11"/>
    <w:rsid w:val="00E011C1"/>
    <w:rsid w:val="00E021AC"/>
    <w:rsid w:val="00E10660"/>
    <w:rsid w:val="00E144B9"/>
    <w:rsid w:val="00E15127"/>
    <w:rsid w:val="00E24024"/>
    <w:rsid w:val="00E24C8C"/>
    <w:rsid w:val="00E32F77"/>
    <w:rsid w:val="00E36814"/>
    <w:rsid w:val="00E405A6"/>
    <w:rsid w:val="00E41253"/>
    <w:rsid w:val="00E43AED"/>
    <w:rsid w:val="00E4538F"/>
    <w:rsid w:val="00E4714A"/>
    <w:rsid w:val="00E528DA"/>
    <w:rsid w:val="00E600A4"/>
    <w:rsid w:val="00E60AFE"/>
    <w:rsid w:val="00E646A0"/>
    <w:rsid w:val="00E653C0"/>
    <w:rsid w:val="00E718BF"/>
    <w:rsid w:val="00E73D16"/>
    <w:rsid w:val="00E74A41"/>
    <w:rsid w:val="00E82C3C"/>
    <w:rsid w:val="00E834B6"/>
    <w:rsid w:val="00E86C8C"/>
    <w:rsid w:val="00E8738A"/>
    <w:rsid w:val="00E92C1A"/>
    <w:rsid w:val="00E93BCD"/>
    <w:rsid w:val="00E95DEB"/>
    <w:rsid w:val="00EA0085"/>
    <w:rsid w:val="00EA0AC3"/>
    <w:rsid w:val="00EA32E2"/>
    <w:rsid w:val="00EA48D8"/>
    <w:rsid w:val="00EA4A3D"/>
    <w:rsid w:val="00EA6F02"/>
    <w:rsid w:val="00EA7F0C"/>
    <w:rsid w:val="00EB29F9"/>
    <w:rsid w:val="00EB5272"/>
    <w:rsid w:val="00EB5B68"/>
    <w:rsid w:val="00EB6871"/>
    <w:rsid w:val="00EB6DCC"/>
    <w:rsid w:val="00EC0F9E"/>
    <w:rsid w:val="00ED0E45"/>
    <w:rsid w:val="00ED0FA9"/>
    <w:rsid w:val="00ED3430"/>
    <w:rsid w:val="00ED6034"/>
    <w:rsid w:val="00ED7F64"/>
    <w:rsid w:val="00EF0EFC"/>
    <w:rsid w:val="00EF3A13"/>
    <w:rsid w:val="00F004E9"/>
    <w:rsid w:val="00F00A8B"/>
    <w:rsid w:val="00F021EE"/>
    <w:rsid w:val="00F02417"/>
    <w:rsid w:val="00F03348"/>
    <w:rsid w:val="00F042A6"/>
    <w:rsid w:val="00F04F76"/>
    <w:rsid w:val="00F07C59"/>
    <w:rsid w:val="00F12651"/>
    <w:rsid w:val="00F15AD0"/>
    <w:rsid w:val="00F2031A"/>
    <w:rsid w:val="00F210ED"/>
    <w:rsid w:val="00F21AE2"/>
    <w:rsid w:val="00F237DB"/>
    <w:rsid w:val="00F25B82"/>
    <w:rsid w:val="00F300AD"/>
    <w:rsid w:val="00F305A2"/>
    <w:rsid w:val="00F310BD"/>
    <w:rsid w:val="00F33BCE"/>
    <w:rsid w:val="00F34B1C"/>
    <w:rsid w:val="00F42436"/>
    <w:rsid w:val="00F46D30"/>
    <w:rsid w:val="00F471E0"/>
    <w:rsid w:val="00F504C3"/>
    <w:rsid w:val="00F52BFE"/>
    <w:rsid w:val="00F53365"/>
    <w:rsid w:val="00F5494A"/>
    <w:rsid w:val="00F56C10"/>
    <w:rsid w:val="00F606AE"/>
    <w:rsid w:val="00F60E85"/>
    <w:rsid w:val="00F61612"/>
    <w:rsid w:val="00F618EF"/>
    <w:rsid w:val="00F61A3C"/>
    <w:rsid w:val="00F70EB7"/>
    <w:rsid w:val="00F725BA"/>
    <w:rsid w:val="00F73A15"/>
    <w:rsid w:val="00F76A04"/>
    <w:rsid w:val="00F77414"/>
    <w:rsid w:val="00F83C6A"/>
    <w:rsid w:val="00F86508"/>
    <w:rsid w:val="00F93304"/>
    <w:rsid w:val="00F96809"/>
    <w:rsid w:val="00FA1C99"/>
    <w:rsid w:val="00FA3C3C"/>
    <w:rsid w:val="00FA3ED9"/>
    <w:rsid w:val="00FA3F4D"/>
    <w:rsid w:val="00FA47D0"/>
    <w:rsid w:val="00FA486A"/>
    <w:rsid w:val="00FA59AD"/>
    <w:rsid w:val="00FC09F8"/>
    <w:rsid w:val="00FC1B4D"/>
    <w:rsid w:val="00FC4CCD"/>
    <w:rsid w:val="00FC5DD0"/>
    <w:rsid w:val="00FD0013"/>
    <w:rsid w:val="00FD1891"/>
    <w:rsid w:val="00FD236A"/>
    <w:rsid w:val="00FD6015"/>
    <w:rsid w:val="00FE0DCD"/>
    <w:rsid w:val="00FE27E7"/>
    <w:rsid w:val="00FE3A44"/>
    <w:rsid w:val="00FE5333"/>
    <w:rsid w:val="00FE6DEC"/>
    <w:rsid w:val="00FF0F60"/>
    <w:rsid w:val="00FF14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A2E6F"/>
  <w15:docId w15:val="{76D8B8A0-D957-43FD-8D85-65E8ACB3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D86"/>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14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20AAC"/>
    <w:pPr>
      <w:tabs>
        <w:tab w:val="center" w:pos="4680"/>
        <w:tab w:val="right" w:pos="9360"/>
      </w:tabs>
    </w:pPr>
  </w:style>
  <w:style w:type="character" w:customStyle="1" w:styleId="CabealhoChar">
    <w:name w:val="Cabeçalho Char"/>
    <w:basedOn w:val="Fontepargpadro"/>
    <w:link w:val="Cabealho"/>
    <w:uiPriority w:val="99"/>
    <w:rsid w:val="00920AAC"/>
    <w:rPr>
      <w:rFonts w:ascii="Times New Roman" w:eastAsia="Times New Roman" w:hAnsi="Times New Roman" w:cs="Times New Roman"/>
      <w:sz w:val="24"/>
      <w:szCs w:val="24"/>
    </w:rPr>
  </w:style>
  <w:style w:type="paragraph" w:styleId="Rodap">
    <w:name w:val="footer"/>
    <w:basedOn w:val="Normal"/>
    <w:link w:val="RodapChar"/>
    <w:uiPriority w:val="99"/>
    <w:unhideWhenUsed/>
    <w:rsid w:val="00920AAC"/>
    <w:pPr>
      <w:tabs>
        <w:tab w:val="center" w:pos="4680"/>
        <w:tab w:val="right" w:pos="9360"/>
      </w:tabs>
    </w:pPr>
  </w:style>
  <w:style w:type="character" w:customStyle="1" w:styleId="RodapChar">
    <w:name w:val="Rodapé Char"/>
    <w:basedOn w:val="Fontepargpadro"/>
    <w:link w:val="Rodap"/>
    <w:uiPriority w:val="99"/>
    <w:rsid w:val="00920AAC"/>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rsid w:val="00920AAC"/>
    <w:rPr>
      <w:rFonts w:ascii="Times New Roman" w:eastAsia="Times New Roman" w:hAnsi="Times New Roman" w:cs="Times New Roman"/>
      <w:sz w:val="20"/>
      <w:szCs w:val="20"/>
    </w:rPr>
  </w:style>
  <w:style w:type="paragraph" w:styleId="Textodecomentrio">
    <w:name w:val="annotation text"/>
    <w:basedOn w:val="Normal"/>
    <w:link w:val="TextodecomentrioChar"/>
    <w:rsid w:val="00920AAC"/>
    <w:rPr>
      <w:sz w:val="20"/>
      <w:szCs w:val="20"/>
    </w:rPr>
  </w:style>
  <w:style w:type="character" w:customStyle="1" w:styleId="CommentTextChar1">
    <w:name w:val="Comment Text Char1"/>
    <w:basedOn w:val="Fontepargpadro"/>
    <w:uiPriority w:val="99"/>
    <w:semiHidden/>
    <w:rsid w:val="00920AAC"/>
    <w:rPr>
      <w:rFonts w:ascii="Times New Roman" w:eastAsia="Times New Roman" w:hAnsi="Times New Roman" w:cs="Times New Roman"/>
      <w:sz w:val="20"/>
      <w:szCs w:val="20"/>
    </w:rPr>
  </w:style>
  <w:style w:type="character" w:styleId="Refdecomentrio">
    <w:name w:val="annotation reference"/>
    <w:basedOn w:val="Fontepargpadro"/>
    <w:rsid w:val="00920AAC"/>
    <w:rPr>
      <w:sz w:val="16"/>
      <w:szCs w:val="16"/>
    </w:rPr>
  </w:style>
  <w:style w:type="paragraph" w:styleId="Textodebalo">
    <w:name w:val="Balloon Text"/>
    <w:basedOn w:val="Normal"/>
    <w:link w:val="TextodebaloChar"/>
    <w:uiPriority w:val="99"/>
    <w:semiHidden/>
    <w:unhideWhenUsed/>
    <w:rsid w:val="00920AAC"/>
    <w:rPr>
      <w:rFonts w:ascii="Tahoma" w:hAnsi="Tahoma" w:cs="Tahoma"/>
      <w:sz w:val="16"/>
      <w:szCs w:val="16"/>
    </w:rPr>
  </w:style>
  <w:style w:type="character" w:customStyle="1" w:styleId="TextodebaloChar">
    <w:name w:val="Texto de balão Char"/>
    <w:basedOn w:val="Fontepargpadro"/>
    <w:link w:val="Textodebalo"/>
    <w:uiPriority w:val="99"/>
    <w:semiHidden/>
    <w:rsid w:val="00920AAC"/>
    <w:rPr>
      <w:rFonts w:ascii="Tahoma" w:eastAsia="Times New Roman" w:hAnsi="Tahoma" w:cs="Tahoma"/>
      <w:sz w:val="16"/>
      <w:szCs w:val="16"/>
    </w:rPr>
  </w:style>
  <w:style w:type="paragraph" w:styleId="SemEspaamento">
    <w:name w:val="No Spacing"/>
    <w:basedOn w:val="Normal"/>
    <w:link w:val="SemEspaamentoChar"/>
    <w:uiPriority w:val="1"/>
    <w:qFormat/>
    <w:rsid w:val="00772B1E"/>
    <w:rPr>
      <w:rFonts w:ascii="Cambria" w:eastAsia="Calibri" w:hAnsi="Cambria"/>
      <w:sz w:val="22"/>
      <w:szCs w:val="22"/>
      <w:lang w:bidi="en-US"/>
    </w:rPr>
  </w:style>
  <w:style w:type="character" w:customStyle="1" w:styleId="SemEspaamentoChar">
    <w:name w:val="Sem Espaçamento Char"/>
    <w:basedOn w:val="Fontepargpadro"/>
    <w:link w:val="SemEspaamento"/>
    <w:uiPriority w:val="1"/>
    <w:rsid w:val="00772B1E"/>
    <w:rPr>
      <w:rFonts w:ascii="Cambria" w:eastAsia="Calibri" w:hAnsi="Cambria" w:cs="Times New Roman"/>
      <w:lang w:bidi="en-US"/>
    </w:rPr>
  </w:style>
  <w:style w:type="paragraph" w:styleId="PargrafodaLista">
    <w:name w:val="List Paragraph"/>
    <w:aliases w:val="Bullets,Numbered List Paragraph,123 List Paragraph,List Paragraph1,Celula"/>
    <w:basedOn w:val="Normal"/>
    <w:link w:val="PargrafodaListaChar"/>
    <w:uiPriority w:val="99"/>
    <w:qFormat/>
    <w:rsid w:val="00772B1E"/>
    <w:pPr>
      <w:ind w:left="720"/>
      <w:contextualSpacing/>
    </w:pPr>
  </w:style>
  <w:style w:type="paragraph" w:customStyle="1" w:styleId="BankNormal">
    <w:name w:val="BankNormal"/>
    <w:basedOn w:val="Normal"/>
    <w:rsid w:val="00772B1E"/>
    <w:pPr>
      <w:spacing w:after="240"/>
    </w:pPr>
    <w:rPr>
      <w:szCs w:val="20"/>
    </w:rPr>
  </w:style>
  <w:style w:type="paragraph" w:customStyle="1" w:styleId="PDSAnnexHeading">
    <w:name w:val="PDS Annex Heading"/>
    <w:next w:val="Normal"/>
    <w:rsid w:val="00772B1E"/>
    <w:pPr>
      <w:keepNext/>
      <w:spacing w:after="120" w:line="240" w:lineRule="auto"/>
      <w:jc w:val="center"/>
    </w:pPr>
    <w:rPr>
      <w:rFonts w:ascii="Times New Roman" w:eastAsia="Times New Roman" w:hAnsi="Times New Roman" w:cs="Times New Roman"/>
      <w:b/>
      <w:sz w:val="24"/>
      <w:szCs w:val="20"/>
    </w:rPr>
  </w:style>
  <w:style w:type="paragraph" w:styleId="Textodenotaderodap">
    <w:name w:val="footnote text"/>
    <w:aliases w:val="single space,footnote text,fn,FOOTNOTES,Footnote Text Char1,Footnote Text Char Char Char1,Footnote Text Char Char1,Footnote Text Char Char Char Char Char Char Char,Footnote Text Char Char Char Char1 Char,f"/>
    <w:basedOn w:val="Normal"/>
    <w:link w:val="TextodenotaderodapChar"/>
    <w:unhideWhenUsed/>
    <w:rsid w:val="00440917"/>
    <w:rPr>
      <w:sz w:val="20"/>
      <w:szCs w:val="20"/>
    </w:rPr>
  </w:style>
  <w:style w:type="character" w:customStyle="1" w:styleId="TextodenotaderodapChar">
    <w:name w:val="Texto de nota de rodapé Char"/>
    <w:aliases w:val="single space Char,footnote text Char,fn Char,FOOTNOTES Char,Footnote Text Char1 Char,Footnote Text Char Char Char1 Char,Footnote Text Char Char1 Char,Footnote Text Char Char Char Char Char Char Char Char,f Char"/>
    <w:basedOn w:val="Fontepargpadro"/>
    <w:link w:val="Textodenotaderodap"/>
    <w:rsid w:val="00440917"/>
    <w:rPr>
      <w:rFonts w:ascii="Times New Roman" w:eastAsia="Times New Roman" w:hAnsi="Times New Roman" w:cs="Times New Roman"/>
      <w:sz w:val="20"/>
      <w:szCs w:val="20"/>
    </w:rPr>
  </w:style>
  <w:style w:type="character" w:styleId="Refdenotaderodap">
    <w:name w:val="footnote reference"/>
    <w:aliases w:val="16 Point,Superscript 6 Point"/>
    <w:basedOn w:val="Fontepargpadro"/>
    <w:uiPriority w:val="99"/>
    <w:semiHidden/>
    <w:unhideWhenUsed/>
    <w:rsid w:val="00440917"/>
    <w:rPr>
      <w:vertAlign w:val="superscript"/>
    </w:rPr>
  </w:style>
  <w:style w:type="character" w:customStyle="1" w:styleId="PargrafodaListaChar">
    <w:name w:val="Parágrafo da Lista Char"/>
    <w:aliases w:val="Bullets Char,Numbered List Paragraph Char,123 List Paragraph Char,List Paragraph1 Char,Celula Char"/>
    <w:basedOn w:val="Fontepargpadro"/>
    <w:link w:val="PargrafodaLista"/>
    <w:uiPriority w:val="99"/>
    <w:locked/>
    <w:rsid w:val="001C0051"/>
    <w:rPr>
      <w:rFonts w:ascii="Times New Roman" w:eastAsia="Times New Roman" w:hAnsi="Times New Roman" w:cs="Times New Roman"/>
      <w:sz w:val="24"/>
      <w:szCs w:val="24"/>
    </w:rPr>
  </w:style>
  <w:style w:type="paragraph" w:styleId="NormalWeb">
    <w:name w:val="Normal (Web)"/>
    <w:basedOn w:val="Normal"/>
    <w:uiPriority w:val="99"/>
    <w:unhideWhenUsed/>
    <w:rsid w:val="00965BA3"/>
    <w:pPr>
      <w:spacing w:before="100" w:beforeAutospacing="1" w:after="100" w:afterAutospacing="1"/>
    </w:pPr>
  </w:style>
  <w:style w:type="character" w:customStyle="1" w:styleId="il">
    <w:name w:val="il"/>
    <w:basedOn w:val="Fontepargpadro"/>
    <w:rsid w:val="00965BA3"/>
  </w:style>
  <w:style w:type="paragraph" w:styleId="Legenda">
    <w:name w:val="caption"/>
    <w:basedOn w:val="Normal"/>
    <w:next w:val="Normal"/>
    <w:uiPriority w:val="35"/>
    <w:unhideWhenUsed/>
    <w:qFormat/>
    <w:rsid w:val="002F0410"/>
    <w:pPr>
      <w:spacing w:after="200"/>
    </w:pPr>
    <w:rPr>
      <w:rFonts w:eastAsiaTheme="minorHAnsi" w:cstheme="minorBidi"/>
      <w:b/>
      <w:bCs/>
      <w:color w:val="4F81BD" w:themeColor="accent1"/>
      <w:sz w:val="18"/>
      <w:szCs w:val="18"/>
    </w:rPr>
  </w:style>
  <w:style w:type="character" w:styleId="Hyperlink">
    <w:name w:val="Hyperlink"/>
    <w:basedOn w:val="Fontepargpadro"/>
    <w:uiPriority w:val="99"/>
    <w:unhideWhenUsed/>
    <w:rsid w:val="005849E7"/>
    <w:rPr>
      <w:color w:val="0563C1"/>
      <w:u w:val="single"/>
    </w:rPr>
  </w:style>
  <w:style w:type="paragraph" w:styleId="Assuntodocomentrio">
    <w:name w:val="annotation subject"/>
    <w:basedOn w:val="Textodecomentrio"/>
    <w:next w:val="Textodecomentrio"/>
    <w:link w:val="AssuntodocomentrioChar"/>
    <w:uiPriority w:val="99"/>
    <w:semiHidden/>
    <w:unhideWhenUsed/>
    <w:rsid w:val="00D11ACD"/>
    <w:rPr>
      <w:b/>
      <w:bCs/>
    </w:rPr>
  </w:style>
  <w:style w:type="character" w:customStyle="1" w:styleId="AssuntodocomentrioChar">
    <w:name w:val="Assunto do comentário Char"/>
    <w:basedOn w:val="TextodecomentrioChar"/>
    <w:link w:val="Assuntodocomentrio"/>
    <w:uiPriority w:val="99"/>
    <w:semiHidden/>
    <w:rsid w:val="00D11ACD"/>
    <w:rPr>
      <w:rFonts w:ascii="Times New Roman" w:eastAsia="Times New Roman" w:hAnsi="Times New Roman" w:cs="Times New Roman"/>
      <w:b/>
      <w:bCs/>
      <w:sz w:val="20"/>
      <w:szCs w:val="20"/>
    </w:rPr>
  </w:style>
  <w:style w:type="paragraph" w:styleId="Corpodetexto">
    <w:name w:val="Body Text"/>
    <w:basedOn w:val="Normal"/>
    <w:link w:val="CorpodetextoChar"/>
    <w:rsid w:val="00631A73"/>
    <w:pPr>
      <w:jc w:val="both"/>
    </w:pPr>
    <w:rPr>
      <w:szCs w:val="20"/>
    </w:rPr>
  </w:style>
  <w:style w:type="character" w:customStyle="1" w:styleId="CorpodetextoChar">
    <w:name w:val="Corpo de texto Char"/>
    <w:basedOn w:val="Fontepargpadro"/>
    <w:link w:val="Corpodetexto"/>
    <w:rsid w:val="00631A73"/>
    <w:rPr>
      <w:rFonts w:ascii="Times New Roman" w:eastAsia="Times New Roman" w:hAnsi="Times New Roman" w:cs="Times New Roman"/>
      <w:sz w:val="24"/>
      <w:szCs w:val="20"/>
    </w:rPr>
  </w:style>
  <w:style w:type="paragraph" w:customStyle="1" w:styleId="Default">
    <w:name w:val="Default"/>
    <w:rsid w:val="005838F3"/>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61684D"/>
    <w:rPr>
      <w:color w:val="808080"/>
      <w:shd w:val="clear" w:color="auto" w:fill="E6E6E6"/>
    </w:rPr>
  </w:style>
  <w:style w:type="character" w:customStyle="1" w:styleId="Textodocorpo">
    <w:name w:val="Texto do corpo"/>
    <w:basedOn w:val="Fontepargpadro"/>
    <w:rsid w:val="00AA0D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t-BR" w:eastAsia="pt-BR" w:bidi="pt-BR"/>
    </w:rPr>
  </w:style>
  <w:style w:type="character" w:customStyle="1" w:styleId="TextodocorpoConsolas20ptItlico">
    <w:name w:val="Texto do corpo + Consolas;20 pt;Itálico"/>
    <w:basedOn w:val="Fontepargpadro"/>
    <w:rsid w:val="00AA0D69"/>
    <w:rPr>
      <w:rFonts w:ascii="Consolas" w:eastAsia="Consolas" w:hAnsi="Consolas" w:cs="Consolas"/>
      <w:b w:val="0"/>
      <w:bCs w:val="0"/>
      <w:i/>
      <w:iCs/>
      <w:smallCaps w:val="0"/>
      <w:strike w:val="0"/>
      <w:color w:val="000000"/>
      <w:spacing w:val="0"/>
      <w:w w:val="100"/>
      <w:position w:val="0"/>
      <w:sz w:val="40"/>
      <w:szCs w:val="40"/>
      <w:u w:val="none"/>
      <w:lang w:val="pt-BR" w:eastAsia="pt-BR" w:bidi="pt-BR"/>
    </w:rPr>
  </w:style>
  <w:style w:type="character" w:customStyle="1" w:styleId="tlid-translation">
    <w:name w:val="tlid-translation"/>
    <w:basedOn w:val="Fontepargpadro"/>
    <w:rsid w:val="00910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3924">
      <w:bodyDiv w:val="1"/>
      <w:marLeft w:val="0"/>
      <w:marRight w:val="0"/>
      <w:marTop w:val="0"/>
      <w:marBottom w:val="0"/>
      <w:divBdr>
        <w:top w:val="none" w:sz="0" w:space="0" w:color="auto"/>
        <w:left w:val="none" w:sz="0" w:space="0" w:color="auto"/>
        <w:bottom w:val="none" w:sz="0" w:space="0" w:color="auto"/>
        <w:right w:val="none" w:sz="0" w:space="0" w:color="auto"/>
      </w:divBdr>
      <w:divsChild>
        <w:div w:id="490800270">
          <w:marLeft w:val="0"/>
          <w:marRight w:val="0"/>
          <w:marTop w:val="0"/>
          <w:marBottom w:val="0"/>
          <w:divBdr>
            <w:top w:val="none" w:sz="0" w:space="0" w:color="auto"/>
            <w:left w:val="none" w:sz="0" w:space="0" w:color="auto"/>
            <w:bottom w:val="none" w:sz="0" w:space="0" w:color="auto"/>
            <w:right w:val="none" w:sz="0" w:space="0" w:color="auto"/>
          </w:divBdr>
          <w:divsChild>
            <w:div w:id="1552036922">
              <w:marLeft w:val="0"/>
              <w:marRight w:val="0"/>
              <w:marTop w:val="0"/>
              <w:marBottom w:val="0"/>
              <w:divBdr>
                <w:top w:val="none" w:sz="0" w:space="0" w:color="auto"/>
                <w:left w:val="none" w:sz="0" w:space="0" w:color="auto"/>
                <w:bottom w:val="none" w:sz="0" w:space="0" w:color="auto"/>
                <w:right w:val="none" w:sz="0" w:space="0" w:color="auto"/>
              </w:divBdr>
              <w:divsChild>
                <w:div w:id="1040057650">
                  <w:marLeft w:val="0"/>
                  <w:marRight w:val="0"/>
                  <w:marTop w:val="0"/>
                  <w:marBottom w:val="0"/>
                  <w:divBdr>
                    <w:top w:val="none" w:sz="0" w:space="0" w:color="auto"/>
                    <w:left w:val="none" w:sz="0" w:space="0" w:color="auto"/>
                    <w:bottom w:val="none" w:sz="0" w:space="0" w:color="auto"/>
                    <w:right w:val="none" w:sz="0" w:space="0" w:color="auto"/>
                  </w:divBdr>
                  <w:divsChild>
                    <w:div w:id="1131247796">
                      <w:marLeft w:val="0"/>
                      <w:marRight w:val="0"/>
                      <w:marTop w:val="0"/>
                      <w:marBottom w:val="0"/>
                      <w:divBdr>
                        <w:top w:val="none" w:sz="0" w:space="0" w:color="auto"/>
                        <w:left w:val="none" w:sz="0" w:space="0" w:color="auto"/>
                        <w:bottom w:val="none" w:sz="0" w:space="0" w:color="auto"/>
                        <w:right w:val="none" w:sz="0" w:space="0" w:color="auto"/>
                      </w:divBdr>
                      <w:divsChild>
                        <w:div w:id="829519688">
                          <w:marLeft w:val="0"/>
                          <w:marRight w:val="0"/>
                          <w:marTop w:val="0"/>
                          <w:marBottom w:val="0"/>
                          <w:divBdr>
                            <w:top w:val="none" w:sz="0" w:space="0" w:color="auto"/>
                            <w:left w:val="none" w:sz="0" w:space="0" w:color="auto"/>
                            <w:bottom w:val="none" w:sz="0" w:space="0" w:color="auto"/>
                            <w:right w:val="none" w:sz="0" w:space="0" w:color="auto"/>
                          </w:divBdr>
                          <w:divsChild>
                            <w:div w:id="1608808604">
                              <w:marLeft w:val="0"/>
                              <w:marRight w:val="300"/>
                              <w:marTop w:val="180"/>
                              <w:marBottom w:val="0"/>
                              <w:divBdr>
                                <w:top w:val="none" w:sz="0" w:space="0" w:color="auto"/>
                                <w:left w:val="none" w:sz="0" w:space="0" w:color="auto"/>
                                <w:bottom w:val="none" w:sz="0" w:space="0" w:color="auto"/>
                                <w:right w:val="none" w:sz="0" w:space="0" w:color="auto"/>
                              </w:divBdr>
                              <w:divsChild>
                                <w:div w:id="1250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514253">
          <w:marLeft w:val="0"/>
          <w:marRight w:val="0"/>
          <w:marTop w:val="0"/>
          <w:marBottom w:val="0"/>
          <w:divBdr>
            <w:top w:val="none" w:sz="0" w:space="0" w:color="auto"/>
            <w:left w:val="none" w:sz="0" w:space="0" w:color="auto"/>
            <w:bottom w:val="none" w:sz="0" w:space="0" w:color="auto"/>
            <w:right w:val="none" w:sz="0" w:space="0" w:color="auto"/>
          </w:divBdr>
          <w:divsChild>
            <w:div w:id="1740589223">
              <w:marLeft w:val="0"/>
              <w:marRight w:val="0"/>
              <w:marTop w:val="0"/>
              <w:marBottom w:val="0"/>
              <w:divBdr>
                <w:top w:val="none" w:sz="0" w:space="0" w:color="auto"/>
                <w:left w:val="none" w:sz="0" w:space="0" w:color="auto"/>
                <w:bottom w:val="none" w:sz="0" w:space="0" w:color="auto"/>
                <w:right w:val="none" w:sz="0" w:space="0" w:color="auto"/>
              </w:divBdr>
              <w:divsChild>
                <w:div w:id="315032949">
                  <w:marLeft w:val="0"/>
                  <w:marRight w:val="0"/>
                  <w:marTop w:val="0"/>
                  <w:marBottom w:val="0"/>
                  <w:divBdr>
                    <w:top w:val="none" w:sz="0" w:space="0" w:color="auto"/>
                    <w:left w:val="none" w:sz="0" w:space="0" w:color="auto"/>
                    <w:bottom w:val="none" w:sz="0" w:space="0" w:color="auto"/>
                    <w:right w:val="none" w:sz="0" w:space="0" w:color="auto"/>
                  </w:divBdr>
                  <w:divsChild>
                    <w:div w:id="317540164">
                      <w:marLeft w:val="0"/>
                      <w:marRight w:val="0"/>
                      <w:marTop w:val="0"/>
                      <w:marBottom w:val="0"/>
                      <w:divBdr>
                        <w:top w:val="none" w:sz="0" w:space="0" w:color="auto"/>
                        <w:left w:val="none" w:sz="0" w:space="0" w:color="auto"/>
                        <w:bottom w:val="none" w:sz="0" w:space="0" w:color="auto"/>
                        <w:right w:val="none" w:sz="0" w:space="0" w:color="auto"/>
                      </w:divBdr>
                      <w:divsChild>
                        <w:div w:id="14376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13647">
      <w:bodyDiv w:val="1"/>
      <w:marLeft w:val="0"/>
      <w:marRight w:val="0"/>
      <w:marTop w:val="0"/>
      <w:marBottom w:val="0"/>
      <w:divBdr>
        <w:top w:val="none" w:sz="0" w:space="0" w:color="auto"/>
        <w:left w:val="none" w:sz="0" w:space="0" w:color="auto"/>
        <w:bottom w:val="none" w:sz="0" w:space="0" w:color="auto"/>
        <w:right w:val="none" w:sz="0" w:space="0" w:color="auto"/>
      </w:divBdr>
      <w:divsChild>
        <w:div w:id="1219320669">
          <w:marLeft w:val="0"/>
          <w:marRight w:val="0"/>
          <w:marTop w:val="0"/>
          <w:marBottom w:val="0"/>
          <w:divBdr>
            <w:top w:val="none" w:sz="0" w:space="0" w:color="auto"/>
            <w:left w:val="none" w:sz="0" w:space="0" w:color="auto"/>
            <w:bottom w:val="none" w:sz="0" w:space="0" w:color="auto"/>
            <w:right w:val="none" w:sz="0" w:space="0" w:color="auto"/>
          </w:divBdr>
          <w:divsChild>
            <w:div w:id="43529642">
              <w:marLeft w:val="0"/>
              <w:marRight w:val="0"/>
              <w:marTop w:val="0"/>
              <w:marBottom w:val="0"/>
              <w:divBdr>
                <w:top w:val="none" w:sz="0" w:space="0" w:color="auto"/>
                <w:left w:val="none" w:sz="0" w:space="0" w:color="auto"/>
                <w:bottom w:val="none" w:sz="0" w:space="0" w:color="auto"/>
                <w:right w:val="none" w:sz="0" w:space="0" w:color="auto"/>
              </w:divBdr>
              <w:divsChild>
                <w:div w:id="1974287641">
                  <w:marLeft w:val="0"/>
                  <w:marRight w:val="0"/>
                  <w:marTop w:val="0"/>
                  <w:marBottom w:val="0"/>
                  <w:divBdr>
                    <w:top w:val="none" w:sz="0" w:space="0" w:color="auto"/>
                    <w:left w:val="none" w:sz="0" w:space="0" w:color="auto"/>
                    <w:bottom w:val="none" w:sz="0" w:space="0" w:color="auto"/>
                    <w:right w:val="none" w:sz="0" w:space="0" w:color="auto"/>
                  </w:divBdr>
                  <w:divsChild>
                    <w:div w:id="565191695">
                      <w:marLeft w:val="0"/>
                      <w:marRight w:val="0"/>
                      <w:marTop w:val="0"/>
                      <w:marBottom w:val="0"/>
                      <w:divBdr>
                        <w:top w:val="none" w:sz="0" w:space="0" w:color="auto"/>
                        <w:left w:val="none" w:sz="0" w:space="0" w:color="auto"/>
                        <w:bottom w:val="none" w:sz="0" w:space="0" w:color="auto"/>
                        <w:right w:val="none" w:sz="0" w:space="0" w:color="auto"/>
                      </w:divBdr>
                      <w:divsChild>
                        <w:div w:id="1552958383">
                          <w:marLeft w:val="0"/>
                          <w:marRight w:val="0"/>
                          <w:marTop w:val="0"/>
                          <w:marBottom w:val="0"/>
                          <w:divBdr>
                            <w:top w:val="none" w:sz="0" w:space="0" w:color="auto"/>
                            <w:left w:val="none" w:sz="0" w:space="0" w:color="auto"/>
                            <w:bottom w:val="none" w:sz="0" w:space="0" w:color="auto"/>
                            <w:right w:val="none" w:sz="0" w:space="0" w:color="auto"/>
                          </w:divBdr>
                          <w:divsChild>
                            <w:div w:id="14692017">
                              <w:marLeft w:val="0"/>
                              <w:marRight w:val="300"/>
                              <w:marTop w:val="180"/>
                              <w:marBottom w:val="0"/>
                              <w:divBdr>
                                <w:top w:val="none" w:sz="0" w:space="0" w:color="auto"/>
                                <w:left w:val="none" w:sz="0" w:space="0" w:color="auto"/>
                                <w:bottom w:val="none" w:sz="0" w:space="0" w:color="auto"/>
                                <w:right w:val="none" w:sz="0" w:space="0" w:color="auto"/>
                              </w:divBdr>
                              <w:divsChild>
                                <w:div w:id="149233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639766">
          <w:marLeft w:val="0"/>
          <w:marRight w:val="0"/>
          <w:marTop w:val="0"/>
          <w:marBottom w:val="0"/>
          <w:divBdr>
            <w:top w:val="none" w:sz="0" w:space="0" w:color="auto"/>
            <w:left w:val="none" w:sz="0" w:space="0" w:color="auto"/>
            <w:bottom w:val="none" w:sz="0" w:space="0" w:color="auto"/>
            <w:right w:val="none" w:sz="0" w:space="0" w:color="auto"/>
          </w:divBdr>
          <w:divsChild>
            <w:div w:id="90317277">
              <w:marLeft w:val="0"/>
              <w:marRight w:val="0"/>
              <w:marTop w:val="0"/>
              <w:marBottom w:val="0"/>
              <w:divBdr>
                <w:top w:val="none" w:sz="0" w:space="0" w:color="auto"/>
                <w:left w:val="none" w:sz="0" w:space="0" w:color="auto"/>
                <w:bottom w:val="none" w:sz="0" w:space="0" w:color="auto"/>
                <w:right w:val="none" w:sz="0" w:space="0" w:color="auto"/>
              </w:divBdr>
              <w:divsChild>
                <w:div w:id="599338911">
                  <w:marLeft w:val="0"/>
                  <w:marRight w:val="0"/>
                  <w:marTop w:val="0"/>
                  <w:marBottom w:val="0"/>
                  <w:divBdr>
                    <w:top w:val="none" w:sz="0" w:space="0" w:color="auto"/>
                    <w:left w:val="none" w:sz="0" w:space="0" w:color="auto"/>
                    <w:bottom w:val="none" w:sz="0" w:space="0" w:color="auto"/>
                    <w:right w:val="none" w:sz="0" w:space="0" w:color="auto"/>
                  </w:divBdr>
                  <w:divsChild>
                    <w:div w:id="927428223">
                      <w:marLeft w:val="0"/>
                      <w:marRight w:val="0"/>
                      <w:marTop w:val="0"/>
                      <w:marBottom w:val="0"/>
                      <w:divBdr>
                        <w:top w:val="none" w:sz="0" w:space="0" w:color="auto"/>
                        <w:left w:val="none" w:sz="0" w:space="0" w:color="auto"/>
                        <w:bottom w:val="none" w:sz="0" w:space="0" w:color="auto"/>
                        <w:right w:val="none" w:sz="0" w:space="0" w:color="auto"/>
                      </w:divBdr>
                      <w:divsChild>
                        <w:div w:id="6222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325351">
      <w:bodyDiv w:val="1"/>
      <w:marLeft w:val="0"/>
      <w:marRight w:val="0"/>
      <w:marTop w:val="0"/>
      <w:marBottom w:val="0"/>
      <w:divBdr>
        <w:top w:val="none" w:sz="0" w:space="0" w:color="auto"/>
        <w:left w:val="none" w:sz="0" w:space="0" w:color="auto"/>
        <w:bottom w:val="none" w:sz="0" w:space="0" w:color="auto"/>
        <w:right w:val="none" w:sz="0" w:space="0" w:color="auto"/>
      </w:divBdr>
    </w:div>
    <w:div w:id="883323408">
      <w:bodyDiv w:val="1"/>
      <w:marLeft w:val="0"/>
      <w:marRight w:val="0"/>
      <w:marTop w:val="0"/>
      <w:marBottom w:val="0"/>
      <w:divBdr>
        <w:top w:val="none" w:sz="0" w:space="0" w:color="auto"/>
        <w:left w:val="none" w:sz="0" w:space="0" w:color="auto"/>
        <w:bottom w:val="none" w:sz="0" w:space="0" w:color="auto"/>
        <w:right w:val="none" w:sz="0" w:space="0" w:color="auto"/>
      </w:divBdr>
    </w:div>
    <w:div w:id="956064249">
      <w:bodyDiv w:val="1"/>
      <w:marLeft w:val="0"/>
      <w:marRight w:val="0"/>
      <w:marTop w:val="0"/>
      <w:marBottom w:val="0"/>
      <w:divBdr>
        <w:top w:val="none" w:sz="0" w:space="0" w:color="auto"/>
        <w:left w:val="none" w:sz="0" w:space="0" w:color="auto"/>
        <w:bottom w:val="none" w:sz="0" w:space="0" w:color="auto"/>
        <w:right w:val="none" w:sz="0" w:space="0" w:color="auto"/>
      </w:divBdr>
      <w:divsChild>
        <w:div w:id="963660024">
          <w:marLeft w:val="0"/>
          <w:marRight w:val="0"/>
          <w:marTop w:val="0"/>
          <w:marBottom w:val="0"/>
          <w:divBdr>
            <w:top w:val="none" w:sz="0" w:space="0" w:color="auto"/>
            <w:left w:val="none" w:sz="0" w:space="0" w:color="auto"/>
            <w:bottom w:val="none" w:sz="0" w:space="0" w:color="auto"/>
            <w:right w:val="none" w:sz="0" w:space="0" w:color="auto"/>
          </w:divBdr>
          <w:divsChild>
            <w:div w:id="57898280">
              <w:marLeft w:val="0"/>
              <w:marRight w:val="0"/>
              <w:marTop w:val="0"/>
              <w:marBottom w:val="0"/>
              <w:divBdr>
                <w:top w:val="none" w:sz="0" w:space="0" w:color="auto"/>
                <w:left w:val="none" w:sz="0" w:space="0" w:color="auto"/>
                <w:bottom w:val="none" w:sz="0" w:space="0" w:color="auto"/>
                <w:right w:val="none" w:sz="0" w:space="0" w:color="auto"/>
              </w:divBdr>
              <w:divsChild>
                <w:div w:id="1473210449">
                  <w:marLeft w:val="0"/>
                  <w:marRight w:val="0"/>
                  <w:marTop w:val="0"/>
                  <w:marBottom w:val="0"/>
                  <w:divBdr>
                    <w:top w:val="none" w:sz="0" w:space="0" w:color="auto"/>
                    <w:left w:val="none" w:sz="0" w:space="0" w:color="auto"/>
                    <w:bottom w:val="none" w:sz="0" w:space="0" w:color="auto"/>
                    <w:right w:val="none" w:sz="0" w:space="0" w:color="auto"/>
                  </w:divBdr>
                  <w:divsChild>
                    <w:div w:id="134834636">
                      <w:marLeft w:val="0"/>
                      <w:marRight w:val="0"/>
                      <w:marTop w:val="0"/>
                      <w:marBottom w:val="0"/>
                      <w:divBdr>
                        <w:top w:val="none" w:sz="0" w:space="0" w:color="auto"/>
                        <w:left w:val="none" w:sz="0" w:space="0" w:color="auto"/>
                        <w:bottom w:val="none" w:sz="0" w:space="0" w:color="auto"/>
                        <w:right w:val="none" w:sz="0" w:space="0" w:color="auto"/>
                      </w:divBdr>
                      <w:divsChild>
                        <w:div w:id="240674153">
                          <w:marLeft w:val="0"/>
                          <w:marRight w:val="0"/>
                          <w:marTop w:val="0"/>
                          <w:marBottom w:val="0"/>
                          <w:divBdr>
                            <w:top w:val="none" w:sz="0" w:space="0" w:color="auto"/>
                            <w:left w:val="none" w:sz="0" w:space="0" w:color="auto"/>
                            <w:bottom w:val="none" w:sz="0" w:space="0" w:color="auto"/>
                            <w:right w:val="none" w:sz="0" w:space="0" w:color="auto"/>
                          </w:divBdr>
                          <w:divsChild>
                            <w:div w:id="2084139089">
                              <w:marLeft w:val="0"/>
                              <w:marRight w:val="300"/>
                              <w:marTop w:val="180"/>
                              <w:marBottom w:val="0"/>
                              <w:divBdr>
                                <w:top w:val="none" w:sz="0" w:space="0" w:color="auto"/>
                                <w:left w:val="none" w:sz="0" w:space="0" w:color="auto"/>
                                <w:bottom w:val="none" w:sz="0" w:space="0" w:color="auto"/>
                                <w:right w:val="none" w:sz="0" w:space="0" w:color="auto"/>
                              </w:divBdr>
                              <w:divsChild>
                                <w:div w:id="14900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334356">
          <w:marLeft w:val="0"/>
          <w:marRight w:val="0"/>
          <w:marTop w:val="0"/>
          <w:marBottom w:val="0"/>
          <w:divBdr>
            <w:top w:val="none" w:sz="0" w:space="0" w:color="auto"/>
            <w:left w:val="none" w:sz="0" w:space="0" w:color="auto"/>
            <w:bottom w:val="none" w:sz="0" w:space="0" w:color="auto"/>
            <w:right w:val="none" w:sz="0" w:space="0" w:color="auto"/>
          </w:divBdr>
          <w:divsChild>
            <w:div w:id="2002810240">
              <w:marLeft w:val="0"/>
              <w:marRight w:val="0"/>
              <w:marTop w:val="0"/>
              <w:marBottom w:val="0"/>
              <w:divBdr>
                <w:top w:val="none" w:sz="0" w:space="0" w:color="auto"/>
                <w:left w:val="none" w:sz="0" w:space="0" w:color="auto"/>
                <w:bottom w:val="none" w:sz="0" w:space="0" w:color="auto"/>
                <w:right w:val="none" w:sz="0" w:space="0" w:color="auto"/>
              </w:divBdr>
              <w:divsChild>
                <w:div w:id="1961372765">
                  <w:marLeft w:val="0"/>
                  <w:marRight w:val="0"/>
                  <w:marTop w:val="0"/>
                  <w:marBottom w:val="0"/>
                  <w:divBdr>
                    <w:top w:val="none" w:sz="0" w:space="0" w:color="auto"/>
                    <w:left w:val="none" w:sz="0" w:space="0" w:color="auto"/>
                    <w:bottom w:val="none" w:sz="0" w:space="0" w:color="auto"/>
                    <w:right w:val="none" w:sz="0" w:space="0" w:color="auto"/>
                  </w:divBdr>
                  <w:divsChild>
                    <w:div w:id="991366935">
                      <w:marLeft w:val="0"/>
                      <w:marRight w:val="0"/>
                      <w:marTop w:val="0"/>
                      <w:marBottom w:val="0"/>
                      <w:divBdr>
                        <w:top w:val="none" w:sz="0" w:space="0" w:color="auto"/>
                        <w:left w:val="none" w:sz="0" w:space="0" w:color="auto"/>
                        <w:bottom w:val="none" w:sz="0" w:space="0" w:color="auto"/>
                        <w:right w:val="none" w:sz="0" w:space="0" w:color="auto"/>
                      </w:divBdr>
                      <w:divsChild>
                        <w:div w:id="21087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154918">
      <w:bodyDiv w:val="1"/>
      <w:marLeft w:val="0"/>
      <w:marRight w:val="0"/>
      <w:marTop w:val="0"/>
      <w:marBottom w:val="0"/>
      <w:divBdr>
        <w:top w:val="none" w:sz="0" w:space="0" w:color="auto"/>
        <w:left w:val="none" w:sz="0" w:space="0" w:color="auto"/>
        <w:bottom w:val="none" w:sz="0" w:space="0" w:color="auto"/>
        <w:right w:val="none" w:sz="0" w:space="0" w:color="auto"/>
      </w:divBdr>
      <w:divsChild>
        <w:div w:id="224606347">
          <w:marLeft w:val="0"/>
          <w:marRight w:val="0"/>
          <w:marTop w:val="0"/>
          <w:marBottom w:val="0"/>
          <w:divBdr>
            <w:top w:val="none" w:sz="0" w:space="0" w:color="auto"/>
            <w:left w:val="none" w:sz="0" w:space="0" w:color="auto"/>
            <w:bottom w:val="none" w:sz="0" w:space="0" w:color="auto"/>
            <w:right w:val="none" w:sz="0" w:space="0" w:color="auto"/>
          </w:divBdr>
          <w:divsChild>
            <w:div w:id="190148349">
              <w:marLeft w:val="0"/>
              <w:marRight w:val="0"/>
              <w:marTop w:val="0"/>
              <w:marBottom w:val="0"/>
              <w:divBdr>
                <w:top w:val="none" w:sz="0" w:space="0" w:color="auto"/>
                <w:left w:val="none" w:sz="0" w:space="0" w:color="auto"/>
                <w:bottom w:val="none" w:sz="0" w:space="0" w:color="auto"/>
                <w:right w:val="none" w:sz="0" w:space="0" w:color="auto"/>
              </w:divBdr>
              <w:divsChild>
                <w:div w:id="1207596387">
                  <w:marLeft w:val="0"/>
                  <w:marRight w:val="0"/>
                  <w:marTop w:val="0"/>
                  <w:marBottom w:val="0"/>
                  <w:divBdr>
                    <w:top w:val="none" w:sz="0" w:space="0" w:color="auto"/>
                    <w:left w:val="none" w:sz="0" w:space="0" w:color="auto"/>
                    <w:bottom w:val="none" w:sz="0" w:space="0" w:color="auto"/>
                    <w:right w:val="none" w:sz="0" w:space="0" w:color="auto"/>
                  </w:divBdr>
                  <w:divsChild>
                    <w:div w:id="1209604606">
                      <w:marLeft w:val="0"/>
                      <w:marRight w:val="0"/>
                      <w:marTop w:val="0"/>
                      <w:marBottom w:val="0"/>
                      <w:divBdr>
                        <w:top w:val="none" w:sz="0" w:space="0" w:color="auto"/>
                        <w:left w:val="none" w:sz="0" w:space="0" w:color="auto"/>
                        <w:bottom w:val="none" w:sz="0" w:space="0" w:color="auto"/>
                        <w:right w:val="none" w:sz="0" w:space="0" w:color="auto"/>
                      </w:divBdr>
                      <w:divsChild>
                        <w:div w:id="734201047">
                          <w:marLeft w:val="0"/>
                          <w:marRight w:val="0"/>
                          <w:marTop w:val="0"/>
                          <w:marBottom w:val="0"/>
                          <w:divBdr>
                            <w:top w:val="none" w:sz="0" w:space="0" w:color="auto"/>
                            <w:left w:val="none" w:sz="0" w:space="0" w:color="auto"/>
                            <w:bottom w:val="none" w:sz="0" w:space="0" w:color="auto"/>
                            <w:right w:val="none" w:sz="0" w:space="0" w:color="auto"/>
                          </w:divBdr>
                          <w:divsChild>
                            <w:div w:id="821846544">
                              <w:marLeft w:val="0"/>
                              <w:marRight w:val="300"/>
                              <w:marTop w:val="180"/>
                              <w:marBottom w:val="0"/>
                              <w:divBdr>
                                <w:top w:val="none" w:sz="0" w:space="0" w:color="auto"/>
                                <w:left w:val="none" w:sz="0" w:space="0" w:color="auto"/>
                                <w:bottom w:val="none" w:sz="0" w:space="0" w:color="auto"/>
                                <w:right w:val="none" w:sz="0" w:space="0" w:color="auto"/>
                              </w:divBdr>
                              <w:divsChild>
                                <w:div w:id="62404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68274">
          <w:marLeft w:val="0"/>
          <w:marRight w:val="0"/>
          <w:marTop w:val="0"/>
          <w:marBottom w:val="0"/>
          <w:divBdr>
            <w:top w:val="none" w:sz="0" w:space="0" w:color="auto"/>
            <w:left w:val="none" w:sz="0" w:space="0" w:color="auto"/>
            <w:bottom w:val="none" w:sz="0" w:space="0" w:color="auto"/>
            <w:right w:val="none" w:sz="0" w:space="0" w:color="auto"/>
          </w:divBdr>
          <w:divsChild>
            <w:div w:id="2094811053">
              <w:marLeft w:val="0"/>
              <w:marRight w:val="0"/>
              <w:marTop w:val="0"/>
              <w:marBottom w:val="0"/>
              <w:divBdr>
                <w:top w:val="none" w:sz="0" w:space="0" w:color="auto"/>
                <w:left w:val="none" w:sz="0" w:space="0" w:color="auto"/>
                <w:bottom w:val="none" w:sz="0" w:space="0" w:color="auto"/>
                <w:right w:val="none" w:sz="0" w:space="0" w:color="auto"/>
              </w:divBdr>
              <w:divsChild>
                <w:div w:id="121268551">
                  <w:marLeft w:val="0"/>
                  <w:marRight w:val="0"/>
                  <w:marTop w:val="0"/>
                  <w:marBottom w:val="0"/>
                  <w:divBdr>
                    <w:top w:val="none" w:sz="0" w:space="0" w:color="auto"/>
                    <w:left w:val="none" w:sz="0" w:space="0" w:color="auto"/>
                    <w:bottom w:val="none" w:sz="0" w:space="0" w:color="auto"/>
                    <w:right w:val="none" w:sz="0" w:space="0" w:color="auto"/>
                  </w:divBdr>
                  <w:divsChild>
                    <w:div w:id="2018733274">
                      <w:marLeft w:val="0"/>
                      <w:marRight w:val="0"/>
                      <w:marTop w:val="0"/>
                      <w:marBottom w:val="0"/>
                      <w:divBdr>
                        <w:top w:val="none" w:sz="0" w:space="0" w:color="auto"/>
                        <w:left w:val="none" w:sz="0" w:space="0" w:color="auto"/>
                        <w:bottom w:val="none" w:sz="0" w:space="0" w:color="auto"/>
                        <w:right w:val="none" w:sz="0" w:space="0" w:color="auto"/>
                      </w:divBdr>
                      <w:divsChild>
                        <w:div w:id="12421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527162">
      <w:bodyDiv w:val="1"/>
      <w:marLeft w:val="0"/>
      <w:marRight w:val="0"/>
      <w:marTop w:val="0"/>
      <w:marBottom w:val="0"/>
      <w:divBdr>
        <w:top w:val="none" w:sz="0" w:space="0" w:color="auto"/>
        <w:left w:val="none" w:sz="0" w:space="0" w:color="auto"/>
        <w:bottom w:val="none" w:sz="0" w:space="0" w:color="auto"/>
        <w:right w:val="none" w:sz="0" w:space="0" w:color="auto"/>
      </w:divBdr>
      <w:divsChild>
        <w:div w:id="595941588">
          <w:marLeft w:val="0"/>
          <w:marRight w:val="0"/>
          <w:marTop w:val="0"/>
          <w:marBottom w:val="0"/>
          <w:divBdr>
            <w:top w:val="none" w:sz="0" w:space="0" w:color="auto"/>
            <w:left w:val="none" w:sz="0" w:space="0" w:color="auto"/>
            <w:bottom w:val="none" w:sz="0" w:space="0" w:color="auto"/>
            <w:right w:val="none" w:sz="0" w:space="0" w:color="auto"/>
          </w:divBdr>
          <w:divsChild>
            <w:div w:id="1023360439">
              <w:marLeft w:val="0"/>
              <w:marRight w:val="0"/>
              <w:marTop w:val="0"/>
              <w:marBottom w:val="0"/>
              <w:divBdr>
                <w:top w:val="none" w:sz="0" w:space="0" w:color="auto"/>
                <w:left w:val="none" w:sz="0" w:space="0" w:color="auto"/>
                <w:bottom w:val="none" w:sz="0" w:space="0" w:color="auto"/>
                <w:right w:val="none" w:sz="0" w:space="0" w:color="auto"/>
              </w:divBdr>
              <w:divsChild>
                <w:div w:id="1466968272">
                  <w:marLeft w:val="0"/>
                  <w:marRight w:val="0"/>
                  <w:marTop w:val="0"/>
                  <w:marBottom w:val="0"/>
                  <w:divBdr>
                    <w:top w:val="none" w:sz="0" w:space="0" w:color="auto"/>
                    <w:left w:val="none" w:sz="0" w:space="0" w:color="auto"/>
                    <w:bottom w:val="none" w:sz="0" w:space="0" w:color="auto"/>
                    <w:right w:val="none" w:sz="0" w:space="0" w:color="auto"/>
                  </w:divBdr>
                  <w:divsChild>
                    <w:div w:id="1560439074">
                      <w:marLeft w:val="0"/>
                      <w:marRight w:val="0"/>
                      <w:marTop w:val="0"/>
                      <w:marBottom w:val="0"/>
                      <w:divBdr>
                        <w:top w:val="none" w:sz="0" w:space="0" w:color="auto"/>
                        <w:left w:val="none" w:sz="0" w:space="0" w:color="auto"/>
                        <w:bottom w:val="none" w:sz="0" w:space="0" w:color="auto"/>
                        <w:right w:val="none" w:sz="0" w:space="0" w:color="auto"/>
                      </w:divBdr>
                      <w:divsChild>
                        <w:div w:id="1162626249">
                          <w:marLeft w:val="0"/>
                          <w:marRight w:val="0"/>
                          <w:marTop w:val="0"/>
                          <w:marBottom w:val="0"/>
                          <w:divBdr>
                            <w:top w:val="none" w:sz="0" w:space="0" w:color="auto"/>
                            <w:left w:val="none" w:sz="0" w:space="0" w:color="auto"/>
                            <w:bottom w:val="none" w:sz="0" w:space="0" w:color="auto"/>
                            <w:right w:val="none" w:sz="0" w:space="0" w:color="auto"/>
                          </w:divBdr>
                          <w:divsChild>
                            <w:div w:id="5059482">
                              <w:marLeft w:val="0"/>
                              <w:marRight w:val="0"/>
                              <w:marTop w:val="0"/>
                              <w:marBottom w:val="0"/>
                              <w:divBdr>
                                <w:top w:val="none" w:sz="0" w:space="0" w:color="auto"/>
                                <w:left w:val="none" w:sz="0" w:space="0" w:color="auto"/>
                                <w:bottom w:val="none" w:sz="0" w:space="0" w:color="auto"/>
                                <w:right w:val="none" w:sz="0" w:space="0" w:color="auto"/>
                              </w:divBdr>
                              <w:divsChild>
                                <w:div w:id="1892308988">
                                  <w:marLeft w:val="0"/>
                                  <w:marRight w:val="0"/>
                                  <w:marTop w:val="0"/>
                                  <w:marBottom w:val="0"/>
                                  <w:divBdr>
                                    <w:top w:val="none" w:sz="0" w:space="0" w:color="auto"/>
                                    <w:left w:val="none" w:sz="0" w:space="0" w:color="auto"/>
                                    <w:bottom w:val="none" w:sz="0" w:space="0" w:color="auto"/>
                                    <w:right w:val="none" w:sz="0" w:space="0" w:color="auto"/>
                                  </w:divBdr>
                                  <w:divsChild>
                                    <w:div w:id="187567768">
                                      <w:marLeft w:val="0"/>
                                      <w:marRight w:val="0"/>
                                      <w:marTop w:val="0"/>
                                      <w:marBottom w:val="0"/>
                                      <w:divBdr>
                                        <w:top w:val="none" w:sz="0" w:space="0" w:color="auto"/>
                                        <w:left w:val="none" w:sz="0" w:space="0" w:color="auto"/>
                                        <w:bottom w:val="none" w:sz="0" w:space="0" w:color="auto"/>
                                        <w:right w:val="none" w:sz="0" w:space="0" w:color="auto"/>
                                      </w:divBdr>
                                      <w:divsChild>
                                        <w:div w:id="152835551">
                                          <w:marLeft w:val="0"/>
                                          <w:marRight w:val="0"/>
                                          <w:marTop w:val="0"/>
                                          <w:marBottom w:val="0"/>
                                          <w:divBdr>
                                            <w:top w:val="none" w:sz="0" w:space="0" w:color="auto"/>
                                            <w:left w:val="none" w:sz="0" w:space="0" w:color="auto"/>
                                            <w:bottom w:val="none" w:sz="0" w:space="0" w:color="auto"/>
                                            <w:right w:val="none" w:sz="0" w:space="0" w:color="auto"/>
                                          </w:divBdr>
                                          <w:divsChild>
                                            <w:div w:id="1829251832">
                                              <w:marLeft w:val="0"/>
                                              <w:marRight w:val="0"/>
                                              <w:marTop w:val="0"/>
                                              <w:marBottom w:val="0"/>
                                              <w:divBdr>
                                                <w:top w:val="none" w:sz="0" w:space="0" w:color="auto"/>
                                                <w:left w:val="none" w:sz="0" w:space="0" w:color="auto"/>
                                                <w:bottom w:val="none" w:sz="0" w:space="0" w:color="auto"/>
                                                <w:right w:val="none" w:sz="0" w:space="0" w:color="auto"/>
                                              </w:divBdr>
                                              <w:divsChild>
                                                <w:div w:id="370300620">
                                                  <w:marLeft w:val="0"/>
                                                  <w:marRight w:val="0"/>
                                                  <w:marTop w:val="0"/>
                                                  <w:marBottom w:val="0"/>
                                                  <w:divBdr>
                                                    <w:top w:val="none" w:sz="0" w:space="0" w:color="auto"/>
                                                    <w:left w:val="none" w:sz="0" w:space="0" w:color="auto"/>
                                                    <w:bottom w:val="none" w:sz="0" w:space="0" w:color="auto"/>
                                                    <w:right w:val="none" w:sz="0" w:space="0" w:color="auto"/>
                                                  </w:divBdr>
                                                  <w:divsChild>
                                                    <w:div w:id="520434659">
                                                      <w:marLeft w:val="0"/>
                                                      <w:marRight w:val="0"/>
                                                      <w:marTop w:val="0"/>
                                                      <w:marBottom w:val="0"/>
                                                      <w:divBdr>
                                                        <w:top w:val="none" w:sz="0" w:space="0" w:color="auto"/>
                                                        <w:left w:val="none" w:sz="0" w:space="0" w:color="auto"/>
                                                        <w:bottom w:val="none" w:sz="0" w:space="0" w:color="auto"/>
                                                        <w:right w:val="none" w:sz="0" w:space="0" w:color="auto"/>
                                                      </w:divBdr>
                                                      <w:divsChild>
                                                        <w:div w:id="1994680211">
                                                          <w:marLeft w:val="0"/>
                                                          <w:marRight w:val="0"/>
                                                          <w:marTop w:val="0"/>
                                                          <w:marBottom w:val="0"/>
                                                          <w:divBdr>
                                                            <w:top w:val="none" w:sz="0" w:space="0" w:color="auto"/>
                                                            <w:left w:val="none" w:sz="0" w:space="0" w:color="auto"/>
                                                            <w:bottom w:val="none" w:sz="0" w:space="0" w:color="auto"/>
                                                            <w:right w:val="none" w:sz="0" w:space="0" w:color="auto"/>
                                                          </w:divBdr>
                                                          <w:divsChild>
                                                            <w:div w:id="1069500728">
                                                              <w:marLeft w:val="0"/>
                                                              <w:marRight w:val="0"/>
                                                              <w:marTop w:val="0"/>
                                                              <w:marBottom w:val="0"/>
                                                              <w:divBdr>
                                                                <w:top w:val="none" w:sz="0" w:space="0" w:color="auto"/>
                                                                <w:left w:val="none" w:sz="0" w:space="0" w:color="auto"/>
                                                                <w:bottom w:val="none" w:sz="0" w:space="0" w:color="auto"/>
                                                                <w:right w:val="none" w:sz="0" w:space="0" w:color="auto"/>
                                                              </w:divBdr>
                                                              <w:divsChild>
                                                                <w:div w:id="1272665546">
                                                                  <w:marLeft w:val="0"/>
                                                                  <w:marRight w:val="0"/>
                                                                  <w:marTop w:val="0"/>
                                                                  <w:marBottom w:val="0"/>
                                                                  <w:divBdr>
                                                                    <w:top w:val="none" w:sz="0" w:space="0" w:color="auto"/>
                                                                    <w:left w:val="none" w:sz="0" w:space="0" w:color="auto"/>
                                                                    <w:bottom w:val="none" w:sz="0" w:space="0" w:color="auto"/>
                                                                    <w:right w:val="none" w:sz="0" w:space="0" w:color="auto"/>
                                                                  </w:divBdr>
                                                                  <w:divsChild>
                                                                    <w:div w:id="427890831">
                                                                      <w:marLeft w:val="0"/>
                                                                      <w:marRight w:val="0"/>
                                                                      <w:marTop w:val="0"/>
                                                                      <w:marBottom w:val="0"/>
                                                                      <w:divBdr>
                                                                        <w:top w:val="none" w:sz="0" w:space="0" w:color="auto"/>
                                                                        <w:left w:val="none" w:sz="0" w:space="0" w:color="auto"/>
                                                                        <w:bottom w:val="none" w:sz="0" w:space="0" w:color="auto"/>
                                                                        <w:right w:val="none" w:sz="0" w:space="0" w:color="auto"/>
                                                                      </w:divBdr>
                                                                      <w:divsChild>
                                                                        <w:div w:id="2011256729">
                                                                          <w:marLeft w:val="0"/>
                                                                          <w:marRight w:val="0"/>
                                                                          <w:marTop w:val="0"/>
                                                                          <w:marBottom w:val="0"/>
                                                                          <w:divBdr>
                                                                            <w:top w:val="none" w:sz="0" w:space="0" w:color="auto"/>
                                                                            <w:left w:val="none" w:sz="0" w:space="0" w:color="auto"/>
                                                                            <w:bottom w:val="none" w:sz="0" w:space="0" w:color="auto"/>
                                                                            <w:right w:val="none" w:sz="0" w:space="0" w:color="auto"/>
                                                                          </w:divBdr>
                                                                          <w:divsChild>
                                                                            <w:div w:id="587930836">
                                                                              <w:marLeft w:val="0"/>
                                                                              <w:marRight w:val="0"/>
                                                                              <w:marTop w:val="0"/>
                                                                              <w:marBottom w:val="0"/>
                                                                              <w:divBdr>
                                                                                <w:top w:val="none" w:sz="0" w:space="0" w:color="auto"/>
                                                                                <w:left w:val="none" w:sz="0" w:space="0" w:color="auto"/>
                                                                                <w:bottom w:val="none" w:sz="0" w:space="0" w:color="auto"/>
                                                                                <w:right w:val="none" w:sz="0" w:space="0" w:color="auto"/>
                                                                              </w:divBdr>
                                                                              <w:divsChild>
                                                                                <w:div w:id="1133208080">
                                                                                  <w:marLeft w:val="0"/>
                                                                                  <w:marRight w:val="0"/>
                                                                                  <w:marTop w:val="0"/>
                                                                                  <w:marBottom w:val="0"/>
                                                                                  <w:divBdr>
                                                                                    <w:top w:val="none" w:sz="0" w:space="0" w:color="auto"/>
                                                                                    <w:left w:val="none" w:sz="0" w:space="0" w:color="auto"/>
                                                                                    <w:bottom w:val="none" w:sz="0" w:space="0" w:color="auto"/>
                                                                                    <w:right w:val="none" w:sz="0" w:space="0" w:color="auto"/>
                                                                                  </w:divBdr>
                                                                                  <w:divsChild>
                                                                                    <w:div w:id="476066855">
                                                                                      <w:marLeft w:val="0"/>
                                                                                      <w:marRight w:val="0"/>
                                                                                      <w:marTop w:val="0"/>
                                                                                      <w:marBottom w:val="0"/>
                                                                                      <w:divBdr>
                                                                                        <w:top w:val="none" w:sz="0" w:space="0" w:color="auto"/>
                                                                                        <w:left w:val="none" w:sz="0" w:space="0" w:color="auto"/>
                                                                                        <w:bottom w:val="none" w:sz="0" w:space="0" w:color="auto"/>
                                                                                        <w:right w:val="none" w:sz="0" w:space="0" w:color="auto"/>
                                                                                      </w:divBdr>
                                                                                      <w:divsChild>
                                                                                        <w:div w:id="1948462260">
                                                                                          <w:marLeft w:val="0"/>
                                                                                          <w:marRight w:val="0"/>
                                                                                          <w:marTop w:val="0"/>
                                                                                          <w:marBottom w:val="0"/>
                                                                                          <w:divBdr>
                                                                                            <w:top w:val="none" w:sz="0" w:space="0" w:color="auto"/>
                                                                                            <w:left w:val="none" w:sz="0" w:space="0" w:color="auto"/>
                                                                                            <w:bottom w:val="none" w:sz="0" w:space="0" w:color="auto"/>
                                                                                            <w:right w:val="none" w:sz="0" w:space="0" w:color="auto"/>
                                                                                          </w:divBdr>
                                                                                          <w:divsChild>
                                                                                            <w:div w:id="60829949">
                                                                                              <w:marLeft w:val="0"/>
                                                                                              <w:marRight w:val="0"/>
                                                                                              <w:marTop w:val="0"/>
                                                                                              <w:marBottom w:val="0"/>
                                                                                              <w:divBdr>
                                                                                                <w:top w:val="none" w:sz="0" w:space="0" w:color="auto"/>
                                                                                                <w:left w:val="none" w:sz="0" w:space="0" w:color="auto"/>
                                                                                                <w:bottom w:val="none" w:sz="0" w:space="0" w:color="auto"/>
                                                                                                <w:right w:val="none" w:sz="0" w:space="0" w:color="auto"/>
                                                                                              </w:divBdr>
                                                                                              <w:divsChild>
                                                                                                <w:div w:id="81610447">
                                                                                                  <w:marLeft w:val="0"/>
                                                                                                  <w:marRight w:val="0"/>
                                                                                                  <w:marTop w:val="0"/>
                                                                                                  <w:marBottom w:val="0"/>
                                                                                                  <w:divBdr>
                                                                                                    <w:top w:val="none" w:sz="0" w:space="0" w:color="auto"/>
                                                                                                    <w:left w:val="none" w:sz="0" w:space="0" w:color="auto"/>
                                                                                                    <w:bottom w:val="none" w:sz="0" w:space="0" w:color="auto"/>
                                                                                                    <w:right w:val="none" w:sz="0" w:space="0" w:color="auto"/>
                                                                                                  </w:divBdr>
                                                                                                  <w:divsChild>
                                                                                                    <w:div w:id="1301879470">
                                                                                                      <w:marLeft w:val="0"/>
                                                                                                      <w:marRight w:val="0"/>
                                                                                                      <w:marTop w:val="0"/>
                                                                                                      <w:marBottom w:val="0"/>
                                                                                                      <w:divBdr>
                                                                                                        <w:top w:val="none" w:sz="0" w:space="0" w:color="auto"/>
                                                                                                        <w:left w:val="none" w:sz="0" w:space="0" w:color="auto"/>
                                                                                                        <w:bottom w:val="none" w:sz="0" w:space="0" w:color="auto"/>
                                                                                                        <w:right w:val="none" w:sz="0" w:space="0" w:color="auto"/>
                                                                                                      </w:divBdr>
                                                                                                      <w:divsChild>
                                                                                                        <w:div w:id="34013389">
                                                                                                          <w:marLeft w:val="0"/>
                                                                                                          <w:marRight w:val="0"/>
                                                                                                          <w:marTop w:val="0"/>
                                                                                                          <w:marBottom w:val="0"/>
                                                                                                          <w:divBdr>
                                                                                                            <w:top w:val="none" w:sz="0" w:space="0" w:color="auto"/>
                                                                                                            <w:left w:val="none" w:sz="0" w:space="0" w:color="auto"/>
                                                                                                            <w:bottom w:val="none" w:sz="0" w:space="0" w:color="auto"/>
                                                                                                            <w:right w:val="none" w:sz="0" w:space="0" w:color="auto"/>
                                                                                                          </w:divBdr>
                                                                                                          <w:divsChild>
                                                                                                            <w:div w:id="1066883135">
                                                                                                              <w:marLeft w:val="0"/>
                                                                                                              <w:marRight w:val="0"/>
                                                                                                              <w:marTop w:val="0"/>
                                                                                                              <w:marBottom w:val="0"/>
                                                                                                              <w:divBdr>
                                                                                                                <w:top w:val="none" w:sz="0" w:space="0" w:color="auto"/>
                                                                                                                <w:left w:val="none" w:sz="0" w:space="0" w:color="auto"/>
                                                                                                                <w:bottom w:val="none" w:sz="0" w:space="0" w:color="auto"/>
                                                                                                                <w:right w:val="none" w:sz="0" w:space="0" w:color="auto"/>
                                                                                                              </w:divBdr>
                                                                                                              <w:divsChild>
                                                                                                                <w:div w:id="40374121">
                                                                                                                  <w:marLeft w:val="0"/>
                                                                                                                  <w:marRight w:val="0"/>
                                                                                                                  <w:marTop w:val="0"/>
                                                                                                                  <w:marBottom w:val="0"/>
                                                                                                                  <w:divBdr>
                                                                                                                    <w:top w:val="none" w:sz="0" w:space="0" w:color="auto"/>
                                                                                                                    <w:left w:val="none" w:sz="0" w:space="0" w:color="auto"/>
                                                                                                                    <w:bottom w:val="none" w:sz="0" w:space="0" w:color="auto"/>
                                                                                                                    <w:right w:val="none" w:sz="0" w:space="0" w:color="auto"/>
                                                                                                                  </w:divBdr>
                                                                                                                  <w:divsChild>
                                                                                                                    <w:div w:id="219875796">
                                                                                                                      <w:marLeft w:val="0"/>
                                                                                                                      <w:marRight w:val="0"/>
                                                                                                                      <w:marTop w:val="0"/>
                                                                                                                      <w:marBottom w:val="0"/>
                                                                                                                      <w:divBdr>
                                                                                                                        <w:top w:val="none" w:sz="0" w:space="0" w:color="auto"/>
                                                                                                                        <w:left w:val="none" w:sz="0" w:space="0" w:color="auto"/>
                                                                                                                        <w:bottom w:val="none" w:sz="0" w:space="0" w:color="auto"/>
                                                                                                                        <w:right w:val="none" w:sz="0" w:space="0" w:color="auto"/>
                                                                                                                      </w:divBdr>
                                                                                                                      <w:divsChild>
                                                                                                                        <w:div w:id="1600016603">
                                                                                                                          <w:marLeft w:val="0"/>
                                                                                                                          <w:marRight w:val="0"/>
                                                                                                                          <w:marTop w:val="0"/>
                                                                                                                          <w:marBottom w:val="0"/>
                                                                                                                          <w:divBdr>
                                                                                                                            <w:top w:val="none" w:sz="0" w:space="0" w:color="auto"/>
                                                                                                                            <w:left w:val="none" w:sz="0" w:space="0" w:color="auto"/>
                                                                                                                            <w:bottom w:val="none" w:sz="0" w:space="0" w:color="auto"/>
                                                                                                                            <w:right w:val="none" w:sz="0" w:space="0" w:color="auto"/>
                                                                                                                          </w:divBdr>
                                                                                                                          <w:divsChild>
                                                                                                                            <w:div w:id="35855691">
                                                                                                                              <w:marLeft w:val="0"/>
                                                                                                                              <w:marRight w:val="0"/>
                                                                                                                              <w:marTop w:val="0"/>
                                                                                                                              <w:marBottom w:val="0"/>
                                                                                                                              <w:divBdr>
                                                                                                                                <w:top w:val="none" w:sz="0" w:space="0" w:color="auto"/>
                                                                                                                                <w:left w:val="none" w:sz="0" w:space="0" w:color="auto"/>
                                                                                                                                <w:bottom w:val="none" w:sz="0" w:space="0" w:color="auto"/>
                                                                                                                                <w:right w:val="none" w:sz="0" w:space="0" w:color="auto"/>
                                                                                                                              </w:divBdr>
                                                                                                                              <w:divsChild>
                                                                                                                                <w:div w:id="819155433">
                                                                                                                                  <w:marLeft w:val="0"/>
                                                                                                                                  <w:marRight w:val="0"/>
                                                                                                                                  <w:marTop w:val="0"/>
                                                                                                                                  <w:marBottom w:val="0"/>
                                                                                                                                  <w:divBdr>
                                                                                                                                    <w:top w:val="none" w:sz="0" w:space="0" w:color="auto"/>
                                                                                                                                    <w:left w:val="none" w:sz="0" w:space="0" w:color="auto"/>
                                                                                                                                    <w:bottom w:val="none" w:sz="0" w:space="0" w:color="auto"/>
                                                                                                                                    <w:right w:val="none" w:sz="0" w:space="0" w:color="auto"/>
                                                                                                                                  </w:divBdr>
                                                                                                                                  <w:divsChild>
                                                                                                                                    <w:div w:id="546142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5068470">
                                                                                                                                          <w:marLeft w:val="0"/>
                                                                                                                                          <w:marRight w:val="0"/>
                                                                                                                                          <w:marTop w:val="0"/>
                                                                                                                                          <w:marBottom w:val="0"/>
                                                                                                                                          <w:divBdr>
                                                                                                                                            <w:top w:val="none" w:sz="0" w:space="0" w:color="auto"/>
                                                                                                                                            <w:left w:val="none" w:sz="0" w:space="0" w:color="auto"/>
                                                                                                                                            <w:bottom w:val="none" w:sz="0" w:space="0" w:color="auto"/>
                                                                                                                                            <w:right w:val="none" w:sz="0" w:space="0" w:color="auto"/>
                                                                                                                                          </w:divBdr>
                                                                                                                                          <w:divsChild>
                                                                                                                                            <w:div w:id="1854032546">
                                                                                                                                              <w:marLeft w:val="0"/>
                                                                                                                                              <w:marRight w:val="0"/>
                                                                                                                                              <w:marTop w:val="0"/>
                                                                                                                                              <w:marBottom w:val="0"/>
                                                                                                                                              <w:divBdr>
                                                                                                                                                <w:top w:val="none" w:sz="0" w:space="0" w:color="auto"/>
                                                                                                                                                <w:left w:val="none" w:sz="0" w:space="0" w:color="auto"/>
                                                                                                                                                <w:bottom w:val="none" w:sz="0" w:space="0" w:color="auto"/>
                                                                                                                                                <w:right w:val="none" w:sz="0" w:space="0" w:color="auto"/>
                                                                                                                                              </w:divBdr>
                                                                                                                                              <w:divsChild>
                                                                                                                                                <w:div w:id="778909155">
                                                                                                                                                  <w:marLeft w:val="0"/>
                                                                                                                                                  <w:marRight w:val="0"/>
                                                                                                                                                  <w:marTop w:val="0"/>
                                                                                                                                                  <w:marBottom w:val="0"/>
                                                                                                                                                  <w:divBdr>
                                                                                                                                                    <w:top w:val="none" w:sz="0" w:space="0" w:color="auto"/>
                                                                                                                                                    <w:left w:val="none" w:sz="0" w:space="0" w:color="auto"/>
                                                                                                                                                    <w:bottom w:val="none" w:sz="0" w:space="0" w:color="auto"/>
                                                                                                                                                    <w:right w:val="none" w:sz="0" w:space="0" w:color="auto"/>
                                                                                                                                                  </w:divBdr>
                                                                                                                                                  <w:divsChild>
                                                                                                                                                    <w:div w:id="7551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3794397">
      <w:bodyDiv w:val="1"/>
      <w:marLeft w:val="0"/>
      <w:marRight w:val="0"/>
      <w:marTop w:val="0"/>
      <w:marBottom w:val="0"/>
      <w:divBdr>
        <w:top w:val="none" w:sz="0" w:space="0" w:color="auto"/>
        <w:left w:val="none" w:sz="0" w:space="0" w:color="auto"/>
        <w:bottom w:val="none" w:sz="0" w:space="0" w:color="auto"/>
        <w:right w:val="none" w:sz="0" w:space="0" w:color="auto"/>
      </w:divBdr>
      <w:divsChild>
        <w:div w:id="1626345545">
          <w:marLeft w:val="0"/>
          <w:marRight w:val="0"/>
          <w:marTop w:val="0"/>
          <w:marBottom w:val="0"/>
          <w:divBdr>
            <w:top w:val="none" w:sz="0" w:space="0" w:color="auto"/>
            <w:left w:val="none" w:sz="0" w:space="0" w:color="auto"/>
            <w:bottom w:val="none" w:sz="0" w:space="0" w:color="auto"/>
            <w:right w:val="none" w:sz="0" w:space="0" w:color="auto"/>
          </w:divBdr>
          <w:divsChild>
            <w:div w:id="895160303">
              <w:marLeft w:val="0"/>
              <w:marRight w:val="0"/>
              <w:marTop w:val="0"/>
              <w:marBottom w:val="0"/>
              <w:divBdr>
                <w:top w:val="none" w:sz="0" w:space="0" w:color="auto"/>
                <w:left w:val="none" w:sz="0" w:space="0" w:color="auto"/>
                <w:bottom w:val="none" w:sz="0" w:space="0" w:color="auto"/>
                <w:right w:val="none" w:sz="0" w:space="0" w:color="auto"/>
              </w:divBdr>
              <w:divsChild>
                <w:div w:id="1893344703">
                  <w:marLeft w:val="0"/>
                  <w:marRight w:val="0"/>
                  <w:marTop w:val="0"/>
                  <w:marBottom w:val="0"/>
                  <w:divBdr>
                    <w:top w:val="none" w:sz="0" w:space="0" w:color="auto"/>
                    <w:left w:val="none" w:sz="0" w:space="0" w:color="auto"/>
                    <w:bottom w:val="none" w:sz="0" w:space="0" w:color="auto"/>
                    <w:right w:val="none" w:sz="0" w:space="0" w:color="auto"/>
                  </w:divBdr>
                  <w:divsChild>
                    <w:div w:id="138350286">
                      <w:marLeft w:val="0"/>
                      <w:marRight w:val="0"/>
                      <w:marTop w:val="0"/>
                      <w:marBottom w:val="0"/>
                      <w:divBdr>
                        <w:top w:val="none" w:sz="0" w:space="0" w:color="auto"/>
                        <w:left w:val="none" w:sz="0" w:space="0" w:color="auto"/>
                        <w:bottom w:val="none" w:sz="0" w:space="0" w:color="auto"/>
                        <w:right w:val="none" w:sz="0" w:space="0" w:color="auto"/>
                      </w:divBdr>
                      <w:divsChild>
                        <w:div w:id="1835490731">
                          <w:marLeft w:val="0"/>
                          <w:marRight w:val="0"/>
                          <w:marTop w:val="0"/>
                          <w:marBottom w:val="0"/>
                          <w:divBdr>
                            <w:top w:val="none" w:sz="0" w:space="0" w:color="auto"/>
                            <w:left w:val="none" w:sz="0" w:space="0" w:color="auto"/>
                            <w:bottom w:val="none" w:sz="0" w:space="0" w:color="auto"/>
                            <w:right w:val="none" w:sz="0" w:space="0" w:color="auto"/>
                          </w:divBdr>
                          <w:divsChild>
                            <w:div w:id="2040155698">
                              <w:marLeft w:val="0"/>
                              <w:marRight w:val="300"/>
                              <w:marTop w:val="180"/>
                              <w:marBottom w:val="0"/>
                              <w:divBdr>
                                <w:top w:val="none" w:sz="0" w:space="0" w:color="auto"/>
                                <w:left w:val="none" w:sz="0" w:space="0" w:color="auto"/>
                                <w:bottom w:val="none" w:sz="0" w:space="0" w:color="auto"/>
                                <w:right w:val="none" w:sz="0" w:space="0" w:color="auto"/>
                              </w:divBdr>
                              <w:divsChild>
                                <w:div w:id="9855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628468">
          <w:marLeft w:val="0"/>
          <w:marRight w:val="0"/>
          <w:marTop w:val="0"/>
          <w:marBottom w:val="0"/>
          <w:divBdr>
            <w:top w:val="none" w:sz="0" w:space="0" w:color="auto"/>
            <w:left w:val="none" w:sz="0" w:space="0" w:color="auto"/>
            <w:bottom w:val="none" w:sz="0" w:space="0" w:color="auto"/>
            <w:right w:val="none" w:sz="0" w:space="0" w:color="auto"/>
          </w:divBdr>
          <w:divsChild>
            <w:div w:id="848183295">
              <w:marLeft w:val="0"/>
              <w:marRight w:val="0"/>
              <w:marTop w:val="0"/>
              <w:marBottom w:val="0"/>
              <w:divBdr>
                <w:top w:val="none" w:sz="0" w:space="0" w:color="auto"/>
                <w:left w:val="none" w:sz="0" w:space="0" w:color="auto"/>
                <w:bottom w:val="none" w:sz="0" w:space="0" w:color="auto"/>
                <w:right w:val="none" w:sz="0" w:space="0" w:color="auto"/>
              </w:divBdr>
              <w:divsChild>
                <w:div w:id="496847632">
                  <w:marLeft w:val="0"/>
                  <w:marRight w:val="0"/>
                  <w:marTop w:val="0"/>
                  <w:marBottom w:val="0"/>
                  <w:divBdr>
                    <w:top w:val="none" w:sz="0" w:space="0" w:color="auto"/>
                    <w:left w:val="none" w:sz="0" w:space="0" w:color="auto"/>
                    <w:bottom w:val="none" w:sz="0" w:space="0" w:color="auto"/>
                    <w:right w:val="none" w:sz="0" w:space="0" w:color="auto"/>
                  </w:divBdr>
                  <w:divsChild>
                    <w:div w:id="933365498">
                      <w:marLeft w:val="0"/>
                      <w:marRight w:val="0"/>
                      <w:marTop w:val="0"/>
                      <w:marBottom w:val="0"/>
                      <w:divBdr>
                        <w:top w:val="none" w:sz="0" w:space="0" w:color="auto"/>
                        <w:left w:val="none" w:sz="0" w:space="0" w:color="auto"/>
                        <w:bottom w:val="none" w:sz="0" w:space="0" w:color="auto"/>
                        <w:right w:val="none" w:sz="0" w:space="0" w:color="auto"/>
                      </w:divBdr>
                      <w:divsChild>
                        <w:div w:id="10121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428553">
      <w:bodyDiv w:val="1"/>
      <w:marLeft w:val="0"/>
      <w:marRight w:val="0"/>
      <w:marTop w:val="0"/>
      <w:marBottom w:val="0"/>
      <w:divBdr>
        <w:top w:val="none" w:sz="0" w:space="0" w:color="auto"/>
        <w:left w:val="none" w:sz="0" w:space="0" w:color="auto"/>
        <w:bottom w:val="none" w:sz="0" w:space="0" w:color="auto"/>
        <w:right w:val="none" w:sz="0" w:space="0" w:color="auto"/>
      </w:divBdr>
      <w:divsChild>
        <w:div w:id="1253320465">
          <w:marLeft w:val="0"/>
          <w:marRight w:val="0"/>
          <w:marTop w:val="0"/>
          <w:marBottom w:val="0"/>
          <w:divBdr>
            <w:top w:val="none" w:sz="0" w:space="0" w:color="auto"/>
            <w:left w:val="none" w:sz="0" w:space="0" w:color="auto"/>
            <w:bottom w:val="none" w:sz="0" w:space="0" w:color="auto"/>
            <w:right w:val="none" w:sz="0" w:space="0" w:color="auto"/>
          </w:divBdr>
          <w:divsChild>
            <w:div w:id="566578126">
              <w:marLeft w:val="0"/>
              <w:marRight w:val="0"/>
              <w:marTop w:val="0"/>
              <w:marBottom w:val="0"/>
              <w:divBdr>
                <w:top w:val="none" w:sz="0" w:space="0" w:color="auto"/>
                <w:left w:val="none" w:sz="0" w:space="0" w:color="auto"/>
                <w:bottom w:val="none" w:sz="0" w:space="0" w:color="auto"/>
                <w:right w:val="none" w:sz="0" w:space="0" w:color="auto"/>
              </w:divBdr>
              <w:divsChild>
                <w:div w:id="377825233">
                  <w:marLeft w:val="0"/>
                  <w:marRight w:val="0"/>
                  <w:marTop w:val="0"/>
                  <w:marBottom w:val="0"/>
                  <w:divBdr>
                    <w:top w:val="none" w:sz="0" w:space="0" w:color="auto"/>
                    <w:left w:val="none" w:sz="0" w:space="0" w:color="auto"/>
                    <w:bottom w:val="none" w:sz="0" w:space="0" w:color="auto"/>
                    <w:right w:val="none" w:sz="0" w:space="0" w:color="auto"/>
                  </w:divBdr>
                  <w:divsChild>
                    <w:div w:id="1251239393">
                      <w:marLeft w:val="0"/>
                      <w:marRight w:val="0"/>
                      <w:marTop w:val="0"/>
                      <w:marBottom w:val="0"/>
                      <w:divBdr>
                        <w:top w:val="none" w:sz="0" w:space="0" w:color="auto"/>
                        <w:left w:val="none" w:sz="0" w:space="0" w:color="auto"/>
                        <w:bottom w:val="none" w:sz="0" w:space="0" w:color="auto"/>
                        <w:right w:val="none" w:sz="0" w:space="0" w:color="auto"/>
                      </w:divBdr>
                      <w:divsChild>
                        <w:div w:id="733242363">
                          <w:marLeft w:val="0"/>
                          <w:marRight w:val="0"/>
                          <w:marTop w:val="0"/>
                          <w:marBottom w:val="0"/>
                          <w:divBdr>
                            <w:top w:val="none" w:sz="0" w:space="0" w:color="auto"/>
                            <w:left w:val="none" w:sz="0" w:space="0" w:color="auto"/>
                            <w:bottom w:val="none" w:sz="0" w:space="0" w:color="auto"/>
                            <w:right w:val="none" w:sz="0" w:space="0" w:color="auto"/>
                          </w:divBdr>
                          <w:divsChild>
                            <w:div w:id="918097765">
                              <w:marLeft w:val="0"/>
                              <w:marRight w:val="300"/>
                              <w:marTop w:val="180"/>
                              <w:marBottom w:val="0"/>
                              <w:divBdr>
                                <w:top w:val="none" w:sz="0" w:space="0" w:color="auto"/>
                                <w:left w:val="none" w:sz="0" w:space="0" w:color="auto"/>
                                <w:bottom w:val="none" w:sz="0" w:space="0" w:color="auto"/>
                                <w:right w:val="none" w:sz="0" w:space="0" w:color="auto"/>
                              </w:divBdr>
                              <w:divsChild>
                                <w:div w:id="114480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394288">
          <w:marLeft w:val="0"/>
          <w:marRight w:val="0"/>
          <w:marTop w:val="0"/>
          <w:marBottom w:val="0"/>
          <w:divBdr>
            <w:top w:val="none" w:sz="0" w:space="0" w:color="auto"/>
            <w:left w:val="none" w:sz="0" w:space="0" w:color="auto"/>
            <w:bottom w:val="none" w:sz="0" w:space="0" w:color="auto"/>
            <w:right w:val="none" w:sz="0" w:space="0" w:color="auto"/>
          </w:divBdr>
          <w:divsChild>
            <w:div w:id="1791045453">
              <w:marLeft w:val="0"/>
              <w:marRight w:val="0"/>
              <w:marTop w:val="0"/>
              <w:marBottom w:val="0"/>
              <w:divBdr>
                <w:top w:val="none" w:sz="0" w:space="0" w:color="auto"/>
                <w:left w:val="none" w:sz="0" w:space="0" w:color="auto"/>
                <w:bottom w:val="none" w:sz="0" w:space="0" w:color="auto"/>
                <w:right w:val="none" w:sz="0" w:space="0" w:color="auto"/>
              </w:divBdr>
              <w:divsChild>
                <w:div w:id="1797603075">
                  <w:marLeft w:val="0"/>
                  <w:marRight w:val="0"/>
                  <w:marTop w:val="0"/>
                  <w:marBottom w:val="0"/>
                  <w:divBdr>
                    <w:top w:val="none" w:sz="0" w:space="0" w:color="auto"/>
                    <w:left w:val="none" w:sz="0" w:space="0" w:color="auto"/>
                    <w:bottom w:val="none" w:sz="0" w:space="0" w:color="auto"/>
                    <w:right w:val="none" w:sz="0" w:space="0" w:color="auto"/>
                  </w:divBdr>
                  <w:divsChild>
                    <w:div w:id="1929775571">
                      <w:marLeft w:val="0"/>
                      <w:marRight w:val="0"/>
                      <w:marTop w:val="0"/>
                      <w:marBottom w:val="0"/>
                      <w:divBdr>
                        <w:top w:val="none" w:sz="0" w:space="0" w:color="auto"/>
                        <w:left w:val="none" w:sz="0" w:space="0" w:color="auto"/>
                        <w:bottom w:val="none" w:sz="0" w:space="0" w:color="auto"/>
                        <w:right w:val="none" w:sz="0" w:space="0" w:color="auto"/>
                      </w:divBdr>
                      <w:divsChild>
                        <w:div w:id="13219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944329">
      <w:bodyDiv w:val="1"/>
      <w:marLeft w:val="0"/>
      <w:marRight w:val="0"/>
      <w:marTop w:val="0"/>
      <w:marBottom w:val="0"/>
      <w:divBdr>
        <w:top w:val="none" w:sz="0" w:space="0" w:color="auto"/>
        <w:left w:val="none" w:sz="0" w:space="0" w:color="auto"/>
        <w:bottom w:val="none" w:sz="0" w:space="0" w:color="auto"/>
        <w:right w:val="none" w:sz="0" w:space="0" w:color="auto"/>
      </w:divBdr>
      <w:divsChild>
        <w:div w:id="1562443901">
          <w:marLeft w:val="0"/>
          <w:marRight w:val="0"/>
          <w:marTop w:val="0"/>
          <w:marBottom w:val="0"/>
          <w:divBdr>
            <w:top w:val="none" w:sz="0" w:space="0" w:color="auto"/>
            <w:left w:val="none" w:sz="0" w:space="0" w:color="auto"/>
            <w:bottom w:val="none" w:sz="0" w:space="0" w:color="auto"/>
            <w:right w:val="none" w:sz="0" w:space="0" w:color="auto"/>
          </w:divBdr>
          <w:divsChild>
            <w:div w:id="159853710">
              <w:marLeft w:val="0"/>
              <w:marRight w:val="0"/>
              <w:marTop w:val="0"/>
              <w:marBottom w:val="0"/>
              <w:divBdr>
                <w:top w:val="none" w:sz="0" w:space="0" w:color="auto"/>
                <w:left w:val="none" w:sz="0" w:space="0" w:color="auto"/>
                <w:bottom w:val="none" w:sz="0" w:space="0" w:color="auto"/>
                <w:right w:val="none" w:sz="0" w:space="0" w:color="auto"/>
              </w:divBdr>
              <w:divsChild>
                <w:div w:id="1712613150">
                  <w:marLeft w:val="0"/>
                  <w:marRight w:val="0"/>
                  <w:marTop w:val="0"/>
                  <w:marBottom w:val="0"/>
                  <w:divBdr>
                    <w:top w:val="none" w:sz="0" w:space="0" w:color="auto"/>
                    <w:left w:val="none" w:sz="0" w:space="0" w:color="auto"/>
                    <w:bottom w:val="none" w:sz="0" w:space="0" w:color="auto"/>
                    <w:right w:val="none" w:sz="0" w:space="0" w:color="auto"/>
                  </w:divBdr>
                  <w:divsChild>
                    <w:div w:id="64423482">
                      <w:marLeft w:val="0"/>
                      <w:marRight w:val="0"/>
                      <w:marTop w:val="0"/>
                      <w:marBottom w:val="0"/>
                      <w:divBdr>
                        <w:top w:val="none" w:sz="0" w:space="0" w:color="auto"/>
                        <w:left w:val="none" w:sz="0" w:space="0" w:color="auto"/>
                        <w:bottom w:val="none" w:sz="0" w:space="0" w:color="auto"/>
                        <w:right w:val="none" w:sz="0" w:space="0" w:color="auto"/>
                      </w:divBdr>
                      <w:divsChild>
                        <w:div w:id="1986737589">
                          <w:marLeft w:val="0"/>
                          <w:marRight w:val="0"/>
                          <w:marTop w:val="0"/>
                          <w:marBottom w:val="0"/>
                          <w:divBdr>
                            <w:top w:val="none" w:sz="0" w:space="0" w:color="auto"/>
                            <w:left w:val="none" w:sz="0" w:space="0" w:color="auto"/>
                            <w:bottom w:val="none" w:sz="0" w:space="0" w:color="auto"/>
                            <w:right w:val="none" w:sz="0" w:space="0" w:color="auto"/>
                          </w:divBdr>
                          <w:divsChild>
                            <w:div w:id="1221360498">
                              <w:marLeft w:val="0"/>
                              <w:marRight w:val="300"/>
                              <w:marTop w:val="180"/>
                              <w:marBottom w:val="0"/>
                              <w:divBdr>
                                <w:top w:val="none" w:sz="0" w:space="0" w:color="auto"/>
                                <w:left w:val="none" w:sz="0" w:space="0" w:color="auto"/>
                                <w:bottom w:val="none" w:sz="0" w:space="0" w:color="auto"/>
                                <w:right w:val="none" w:sz="0" w:space="0" w:color="auto"/>
                              </w:divBdr>
                              <w:divsChild>
                                <w:div w:id="4616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95627">
          <w:marLeft w:val="0"/>
          <w:marRight w:val="0"/>
          <w:marTop w:val="0"/>
          <w:marBottom w:val="0"/>
          <w:divBdr>
            <w:top w:val="none" w:sz="0" w:space="0" w:color="auto"/>
            <w:left w:val="none" w:sz="0" w:space="0" w:color="auto"/>
            <w:bottom w:val="none" w:sz="0" w:space="0" w:color="auto"/>
            <w:right w:val="none" w:sz="0" w:space="0" w:color="auto"/>
          </w:divBdr>
          <w:divsChild>
            <w:div w:id="787775015">
              <w:marLeft w:val="0"/>
              <w:marRight w:val="0"/>
              <w:marTop w:val="0"/>
              <w:marBottom w:val="0"/>
              <w:divBdr>
                <w:top w:val="none" w:sz="0" w:space="0" w:color="auto"/>
                <w:left w:val="none" w:sz="0" w:space="0" w:color="auto"/>
                <w:bottom w:val="none" w:sz="0" w:space="0" w:color="auto"/>
                <w:right w:val="none" w:sz="0" w:space="0" w:color="auto"/>
              </w:divBdr>
              <w:divsChild>
                <w:div w:id="445584540">
                  <w:marLeft w:val="0"/>
                  <w:marRight w:val="0"/>
                  <w:marTop w:val="0"/>
                  <w:marBottom w:val="0"/>
                  <w:divBdr>
                    <w:top w:val="none" w:sz="0" w:space="0" w:color="auto"/>
                    <w:left w:val="none" w:sz="0" w:space="0" w:color="auto"/>
                    <w:bottom w:val="none" w:sz="0" w:space="0" w:color="auto"/>
                    <w:right w:val="none" w:sz="0" w:space="0" w:color="auto"/>
                  </w:divBdr>
                  <w:divsChild>
                    <w:div w:id="229729197">
                      <w:marLeft w:val="0"/>
                      <w:marRight w:val="0"/>
                      <w:marTop w:val="0"/>
                      <w:marBottom w:val="0"/>
                      <w:divBdr>
                        <w:top w:val="none" w:sz="0" w:space="0" w:color="auto"/>
                        <w:left w:val="none" w:sz="0" w:space="0" w:color="auto"/>
                        <w:bottom w:val="none" w:sz="0" w:space="0" w:color="auto"/>
                        <w:right w:val="none" w:sz="0" w:space="0" w:color="auto"/>
                      </w:divBdr>
                      <w:divsChild>
                        <w:div w:id="12492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877057">
      <w:bodyDiv w:val="1"/>
      <w:marLeft w:val="0"/>
      <w:marRight w:val="0"/>
      <w:marTop w:val="0"/>
      <w:marBottom w:val="0"/>
      <w:divBdr>
        <w:top w:val="none" w:sz="0" w:space="0" w:color="auto"/>
        <w:left w:val="none" w:sz="0" w:space="0" w:color="auto"/>
        <w:bottom w:val="none" w:sz="0" w:space="0" w:color="auto"/>
        <w:right w:val="none" w:sz="0" w:space="0" w:color="auto"/>
      </w:divBdr>
    </w:div>
    <w:div w:id="1816750477">
      <w:bodyDiv w:val="1"/>
      <w:marLeft w:val="0"/>
      <w:marRight w:val="0"/>
      <w:marTop w:val="0"/>
      <w:marBottom w:val="0"/>
      <w:divBdr>
        <w:top w:val="none" w:sz="0" w:space="0" w:color="auto"/>
        <w:left w:val="none" w:sz="0" w:space="0" w:color="auto"/>
        <w:bottom w:val="none" w:sz="0" w:space="0" w:color="auto"/>
        <w:right w:val="none" w:sz="0" w:space="0" w:color="auto"/>
      </w:divBdr>
    </w:div>
    <w:div w:id="2069264256">
      <w:bodyDiv w:val="1"/>
      <w:marLeft w:val="0"/>
      <w:marRight w:val="0"/>
      <w:marTop w:val="0"/>
      <w:marBottom w:val="0"/>
      <w:divBdr>
        <w:top w:val="none" w:sz="0" w:space="0" w:color="auto"/>
        <w:left w:val="none" w:sz="0" w:space="0" w:color="auto"/>
        <w:bottom w:val="none" w:sz="0" w:space="0" w:color="auto"/>
        <w:right w:val="none" w:sz="0" w:space="0" w:color="auto"/>
      </w:divBdr>
    </w:div>
    <w:div w:id="2096050568">
      <w:bodyDiv w:val="1"/>
      <w:marLeft w:val="0"/>
      <w:marRight w:val="0"/>
      <w:marTop w:val="0"/>
      <w:marBottom w:val="0"/>
      <w:divBdr>
        <w:top w:val="none" w:sz="0" w:space="0" w:color="auto"/>
        <w:left w:val="none" w:sz="0" w:space="0" w:color="auto"/>
        <w:bottom w:val="none" w:sz="0" w:space="0" w:color="auto"/>
        <w:right w:val="none" w:sz="0" w:space="0" w:color="auto"/>
      </w:divBdr>
      <w:divsChild>
        <w:div w:id="916019947">
          <w:marLeft w:val="0"/>
          <w:marRight w:val="0"/>
          <w:marTop w:val="0"/>
          <w:marBottom w:val="0"/>
          <w:divBdr>
            <w:top w:val="none" w:sz="0" w:space="0" w:color="auto"/>
            <w:left w:val="none" w:sz="0" w:space="0" w:color="auto"/>
            <w:bottom w:val="none" w:sz="0" w:space="0" w:color="auto"/>
            <w:right w:val="none" w:sz="0" w:space="0" w:color="auto"/>
          </w:divBdr>
          <w:divsChild>
            <w:div w:id="1039889624">
              <w:marLeft w:val="0"/>
              <w:marRight w:val="0"/>
              <w:marTop w:val="0"/>
              <w:marBottom w:val="0"/>
              <w:divBdr>
                <w:top w:val="none" w:sz="0" w:space="0" w:color="auto"/>
                <w:left w:val="none" w:sz="0" w:space="0" w:color="auto"/>
                <w:bottom w:val="none" w:sz="0" w:space="0" w:color="auto"/>
                <w:right w:val="none" w:sz="0" w:space="0" w:color="auto"/>
              </w:divBdr>
              <w:divsChild>
                <w:div w:id="683632345">
                  <w:marLeft w:val="0"/>
                  <w:marRight w:val="0"/>
                  <w:marTop w:val="0"/>
                  <w:marBottom w:val="0"/>
                  <w:divBdr>
                    <w:top w:val="none" w:sz="0" w:space="0" w:color="auto"/>
                    <w:left w:val="none" w:sz="0" w:space="0" w:color="auto"/>
                    <w:bottom w:val="none" w:sz="0" w:space="0" w:color="auto"/>
                    <w:right w:val="none" w:sz="0" w:space="0" w:color="auto"/>
                  </w:divBdr>
                  <w:divsChild>
                    <w:div w:id="1850412641">
                      <w:marLeft w:val="0"/>
                      <w:marRight w:val="0"/>
                      <w:marTop w:val="0"/>
                      <w:marBottom w:val="0"/>
                      <w:divBdr>
                        <w:top w:val="none" w:sz="0" w:space="0" w:color="auto"/>
                        <w:left w:val="none" w:sz="0" w:space="0" w:color="auto"/>
                        <w:bottom w:val="none" w:sz="0" w:space="0" w:color="auto"/>
                        <w:right w:val="none" w:sz="0" w:space="0" w:color="auto"/>
                      </w:divBdr>
                      <w:divsChild>
                        <w:div w:id="123817852">
                          <w:marLeft w:val="0"/>
                          <w:marRight w:val="0"/>
                          <w:marTop w:val="0"/>
                          <w:marBottom w:val="0"/>
                          <w:divBdr>
                            <w:top w:val="none" w:sz="0" w:space="0" w:color="auto"/>
                            <w:left w:val="none" w:sz="0" w:space="0" w:color="auto"/>
                            <w:bottom w:val="none" w:sz="0" w:space="0" w:color="auto"/>
                            <w:right w:val="none" w:sz="0" w:space="0" w:color="auto"/>
                          </w:divBdr>
                          <w:divsChild>
                            <w:div w:id="431096609">
                              <w:marLeft w:val="0"/>
                              <w:marRight w:val="300"/>
                              <w:marTop w:val="180"/>
                              <w:marBottom w:val="0"/>
                              <w:divBdr>
                                <w:top w:val="none" w:sz="0" w:space="0" w:color="auto"/>
                                <w:left w:val="none" w:sz="0" w:space="0" w:color="auto"/>
                                <w:bottom w:val="none" w:sz="0" w:space="0" w:color="auto"/>
                                <w:right w:val="none" w:sz="0" w:space="0" w:color="auto"/>
                              </w:divBdr>
                              <w:divsChild>
                                <w:div w:id="13705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055854">
          <w:marLeft w:val="0"/>
          <w:marRight w:val="0"/>
          <w:marTop w:val="0"/>
          <w:marBottom w:val="0"/>
          <w:divBdr>
            <w:top w:val="none" w:sz="0" w:space="0" w:color="auto"/>
            <w:left w:val="none" w:sz="0" w:space="0" w:color="auto"/>
            <w:bottom w:val="none" w:sz="0" w:space="0" w:color="auto"/>
            <w:right w:val="none" w:sz="0" w:space="0" w:color="auto"/>
          </w:divBdr>
          <w:divsChild>
            <w:div w:id="20130196">
              <w:marLeft w:val="0"/>
              <w:marRight w:val="0"/>
              <w:marTop w:val="0"/>
              <w:marBottom w:val="0"/>
              <w:divBdr>
                <w:top w:val="none" w:sz="0" w:space="0" w:color="auto"/>
                <w:left w:val="none" w:sz="0" w:space="0" w:color="auto"/>
                <w:bottom w:val="none" w:sz="0" w:space="0" w:color="auto"/>
                <w:right w:val="none" w:sz="0" w:space="0" w:color="auto"/>
              </w:divBdr>
              <w:divsChild>
                <w:div w:id="1822691256">
                  <w:marLeft w:val="0"/>
                  <w:marRight w:val="0"/>
                  <w:marTop w:val="0"/>
                  <w:marBottom w:val="0"/>
                  <w:divBdr>
                    <w:top w:val="none" w:sz="0" w:space="0" w:color="auto"/>
                    <w:left w:val="none" w:sz="0" w:space="0" w:color="auto"/>
                    <w:bottom w:val="none" w:sz="0" w:space="0" w:color="auto"/>
                    <w:right w:val="none" w:sz="0" w:space="0" w:color="auto"/>
                  </w:divBdr>
                  <w:divsChild>
                    <w:div w:id="478428360">
                      <w:marLeft w:val="0"/>
                      <w:marRight w:val="0"/>
                      <w:marTop w:val="0"/>
                      <w:marBottom w:val="0"/>
                      <w:divBdr>
                        <w:top w:val="none" w:sz="0" w:space="0" w:color="auto"/>
                        <w:left w:val="none" w:sz="0" w:space="0" w:color="auto"/>
                        <w:bottom w:val="none" w:sz="0" w:space="0" w:color="auto"/>
                        <w:right w:val="none" w:sz="0" w:space="0" w:color="auto"/>
                      </w:divBdr>
                      <w:divsChild>
                        <w:div w:id="21385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wb158082.WB\AppData\Local\Microsoft\Windows\Temporary%20Internet%20Files\Content.Outlook\170K229U\Quadros_Lagoa%20do%20Norte_RF_rev%20Jun%2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53476423920275"/>
          <c:y val="0.16446375404722302"/>
          <c:w val="0.76682167079397179"/>
          <c:h val="0.61866509465263175"/>
        </c:manualLayout>
      </c:layout>
      <c:lineChart>
        <c:grouping val="standard"/>
        <c:varyColors val="0"/>
        <c:ser>
          <c:idx val="2"/>
          <c:order val="0"/>
          <c:tx>
            <c:v>consumo de cimento (1000 t/ano)</c:v>
          </c:tx>
          <c:marker>
            <c:symbol val="none"/>
          </c:marker>
          <c:dLbls>
            <c:dLbl>
              <c:idx val="0"/>
              <c:layout>
                <c:manualLayout>
                  <c:x val="-3.6597907604409612E-2"/>
                  <c:y val="-6.4852986337984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07-4B44-BC69-B0423D97D1F4}"/>
                </c:ext>
              </c:extLst>
            </c:dLbl>
            <c:dLbl>
              <c:idx val="1"/>
              <c:delete val="1"/>
              <c:extLst>
                <c:ext xmlns:c15="http://schemas.microsoft.com/office/drawing/2012/chart" uri="{CE6537A1-D6FC-4f65-9D91-7224C49458BB}"/>
                <c:ext xmlns:c16="http://schemas.microsoft.com/office/drawing/2014/chart" uri="{C3380CC4-5D6E-409C-BE32-E72D297353CC}">
                  <c16:uniqueId val="{00000001-5207-4B44-BC69-B0423D97D1F4}"/>
                </c:ext>
              </c:extLst>
            </c:dLbl>
            <c:dLbl>
              <c:idx val="2"/>
              <c:delete val="1"/>
              <c:extLst>
                <c:ext xmlns:c15="http://schemas.microsoft.com/office/drawing/2012/chart" uri="{CE6537A1-D6FC-4f65-9D91-7224C49458BB}"/>
                <c:ext xmlns:c16="http://schemas.microsoft.com/office/drawing/2014/chart" uri="{C3380CC4-5D6E-409C-BE32-E72D297353CC}">
                  <c16:uniqueId val="{00000002-5207-4B44-BC69-B0423D97D1F4}"/>
                </c:ext>
              </c:extLst>
            </c:dLbl>
            <c:dLbl>
              <c:idx val="3"/>
              <c:delete val="1"/>
              <c:extLst>
                <c:ext xmlns:c15="http://schemas.microsoft.com/office/drawing/2012/chart" uri="{CE6537A1-D6FC-4f65-9D91-7224C49458BB}"/>
                <c:ext xmlns:c16="http://schemas.microsoft.com/office/drawing/2014/chart" uri="{C3380CC4-5D6E-409C-BE32-E72D297353CC}">
                  <c16:uniqueId val="{00000003-5207-4B44-BC69-B0423D97D1F4}"/>
                </c:ext>
              </c:extLst>
            </c:dLbl>
            <c:dLbl>
              <c:idx val="4"/>
              <c:delete val="1"/>
              <c:extLst>
                <c:ext xmlns:c15="http://schemas.microsoft.com/office/drawing/2012/chart" uri="{CE6537A1-D6FC-4f65-9D91-7224C49458BB}"/>
                <c:ext xmlns:c16="http://schemas.microsoft.com/office/drawing/2014/chart" uri="{C3380CC4-5D6E-409C-BE32-E72D297353CC}">
                  <c16:uniqueId val="{00000004-5207-4B44-BC69-B0423D97D1F4}"/>
                </c:ext>
              </c:extLst>
            </c:dLbl>
            <c:dLbl>
              <c:idx val="6"/>
              <c:delete val="1"/>
              <c:extLst>
                <c:ext xmlns:c15="http://schemas.microsoft.com/office/drawing/2012/chart" uri="{CE6537A1-D6FC-4f65-9D91-7224C49458BB}"/>
                <c:ext xmlns:c16="http://schemas.microsoft.com/office/drawing/2014/chart" uri="{C3380CC4-5D6E-409C-BE32-E72D297353CC}">
                  <c16:uniqueId val="{00000005-5207-4B44-BC69-B0423D97D1F4}"/>
                </c:ext>
              </c:extLst>
            </c:dLbl>
            <c:dLbl>
              <c:idx val="7"/>
              <c:delete val="1"/>
              <c:extLst>
                <c:ext xmlns:c15="http://schemas.microsoft.com/office/drawing/2012/chart" uri="{CE6537A1-D6FC-4f65-9D91-7224C49458BB}"/>
                <c:ext xmlns:c16="http://schemas.microsoft.com/office/drawing/2014/chart" uri="{C3380CC4-5D6E-409C-BE32-E72D297353CC}">
                  <c16:uniqueId val="{00000006-5207-4B44-BC69-B0423D97D1F4}"/>
                </c:ext>
              </c:extLst>
            </c:dLbl>
            <c:dLbl>
              <c:idx val="8"/>
              <c:delete val="1"/>
              <c:extLst>
                <c:ext xmlns:c15="http://schemas.microsoft.com/office/drawing/2012/chart" uri="{CE6537A1-D6FC-4f65-9D91-7224C49458BB}"/>
                <c:ext xmlns:c16="http://schemas.microsoft.com/office/drawing/2014/chart" uri="{C3380CC4-5D6E-409C-BE32-E72D297353CC}">
                  <c16:uniqueId val="{00000007-5207-4B44-BC69-B0423D97D1F4}"/>
                </c:ext>
              </c:extLst>
            </c:dLbl>
            <c:dLbl>
              <c:idx val="9"/>
              <c:delete val="1"/>
              <c:extLst>
                <c:ext xmlns:c15="http://schemas.microsoft.com/office/drawing/2012/chart" uri="{CE6537A1-D6FC-4f65-9D91-7224C49458BB}"/>
                <c:ext xmlns:c16="http://schemas.microsoft.com/office/drawing/2014/chart" uri="{C3380CC4-5D6E-409C-BE32-E72D297353CC}">
                  <c16:uniqueId val="{00000008-5207-4B44-BC69-B0423D97D1F4}"/>
                </c:ext>
              </c:extLst>
            </c:dLbl>
            <c:dLbl>
              <c:idx val="10"/>
              <c:layout>
                <c:manualLayout>
                  <c:x val="-6.2328374046413039E-2"/>
                  <c:y val="-4.9094873975942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07-4B44-BC69-B0423D97D1F4}"/>
                </c:ext>
              </c:extLst>
            </c:dLbl>
            <c:dLbl>
              <c:idx val="11"/>
              <c:delete val="1"/>
              <c:extLst>
                <c:ext xmlns:c15="http://schemas.microsoft.com/office/drawing/2012/chart" uri="{CE6537A1-D6FC-4f65-9D91-7224C49458BB}"/>
                <c:ext xmlns:c16="http://schemas.microsoft.com/office/drawing/2014/chart" uri="{C3380CC4-5D6E-409C-BE32-E72D297353CC}">
                  <c16:uniqueId val="{0000000A-5207-4B44-BC69-B0423D97D1F4}"/>
                </c:ext>
              </c:extLst>
            </c:dLbl>
            <c:dLbl>
              <c:idx val="12"/>
              <c:delete val="1"/>
              <c:extLst>
                <c:ext xmlns:c15="http://schemas.microsoft.com/office/drawing/2012/chart" uri="{CE6537A1-D6FC-4f65-9D91-7224C49458BB}"/>
                <c:ext xmlns:c16="http://schemas.microsoft.com/office/drawing/2014/chart" uri="{C3380CC4-5D6E-409C-BE32-E72D297353CC}">
                  <c16:uniqueId val="{0000000B-5207-4B44-BC69-B0423D97D1F4}"/>
                </c:ext>
              </c:extLst>
            </c:dLbl>
            <c:dLbl>
              <c:idx val="13"/>
              <c:delete val="1"/>
              <c:extLst>
                <c:ext xmlns:c15="http://schemas.microsoft.com/office/drawing/2012/chart" uri="{CE6537A1-D6FC-4f65-9D91-7224C49458BB}"/>
                <c:ext xmlns:c16="http://schemas.microsoft.com/office/drawing/2014/chart" uri="{C3380CC4-5D6E-409C-BE32-E72D297353CC}">
                  <c16:uniqueId val="{0000000C-5207-4B44-BC69-B0423D97D1F4}"/>
                </c:ext>
              </c:extLst>
            </c:dLbl>
            <c:dLbl>
              <c:idx val="14"/>
              <c:delete val="1"/>
              <c:extLst>
                <c:ext xmlns:c15="http://schemas.microsoft.com/office/drawing/2012/chart" uri="{CE6537A1-D6FC-4f65-9D91-7224C49458BB}"/>
                <c:ext xmlns:c16="http://schemas.microsoft.com/office/drawing/2014/chart" uri="{C3380CC4-5D6E-409C-BE32-E72D297353CC}">
                  <c16:uniqueId val="{0000000D-5207-4B44-BC69-B0423D97D1F4}"/>
                </c:ext>
              </c:extLst>
            </c:dLbl>
            <c:dLbl>
              <c:idx val="16"/>
              <c:delete val="1"/>
              <c:extLst>
                <c:ext xmlns:c15="http://schemas.microsoft.com/office/drawing/2012/chart" uri="{CE6537A1-D6FC-4f65-9D91-7224C49458BB}"/>
                <c:ext xmlns:c16="http://schemas.microsoft.com/office/drawing/2014/chart" uri="{C3380CC4-5D6E-409C-BE32-E72D297353CC}">
                  <c16:uniqueId val="{0000000E-5207-4B44-BC69-B0423D97D1F4}"/>
                </c:ext>
              </c:extLst>
            </c:dLbl>
            <c:dLbl>
              <c:idx val="17"/>
              <c:delete val="1"/>
              <c:extLst>
                <c:ext xmlns:c15="http://schemas.microsoft.com/office/drawing/2012/chart" uri="{CE6537A1-D6FC-4f65-9D91-7224C49458BB}"/>
                <c:ext xmlns:c16="http://schemas.microsoft.com/office/drawing/2014/chart" uri="{C3380CC4-5D6E-409C-BE32-E72D297353CC}">
                  <c16:uniqueId val="{0000000F-5207-4B44-BC69-B0423D97D1F4}"/>
                </c:ext>
              </c:extLst>
            </c:dLbl>
            <c:dLbl>
              <c:idx val="18"/>
              <c:delete val="1"/>
              <c:extLst>
                <c:ext xmlns:c15="http://schemas.microsoft.com/office/drawing/2012/chart" uri="{CE6537A1-D6FC-4f65-9D91-7224C49458BB}"/>
                <c:ext xmlns:c16="http://schemas.microsoft.com/office/drawing/2014/chart" uri="{C3380CC4-5D6E-409C-BE32-E72D297353CC}">
                  <c16:uniqueId val="{00000010-5207-4B44-BC69-B0423D97D1F4}"/>
                </c:ext>
              </c:extLst>
            </c:dLbl>
            <c:dLbl>
              <c:idx val="19"/>
              <c:delete val="1"/>
              <c:extLst>
                <c:ext xmlns:c15="http://schemas.microsoft.com/office/drawing/2012/chart" uri="{CE6537A1-D6FC-4f65-9D91-7224C49458BB}"/>
                <c:ext xmlns:c16="http://schemas.microsoft.com/office/drawing/2014/chart" uri="{C3380CC4-5D6E-409C-BE32-E72D297353CC}">
                  <c16:uniqueId val="{00000011-5207-4B44-BC69-B0423D97D1F4}"/>
                </c:ext>
              </c:extLst>
            </c:dLbl>
            <c:dLbl>
              <c:idx val="20"/>
              <c:layout>
                <c:manualLayout>
                  <c:x val="-6.2328374046413039E-2"/>
                  <c:y val="-4.9094873975942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207-4B44-BC69-B0423D97D1F4}"/>
                </c:ext>
              </c:extLst>
            </c:dLbl>
            <c:dLbl>
              <c:idx val="21"/>
              <c:delete val="1"/>
              <c:extLst>
                <c:ext xmlns:c15="http://schemas.microsoft.com/office/drawing/2012/chart" uri="{CE6537A1-D6FC-4f65-9D91-7224C49458BB}"/>
                <c:ext xmlns:c16="http://schemas.microsoft.com/office/drawing/2014/chart" uri="{C3380CC4-5D6E-409C-BE32-E72D297353CC}">
                  <c16:uniqueId val="{00000013-5207-4B44-BC69-B0423D97D1F4}"/>
                </c:ext>
              </c:extLst>
            </c:dLbl>
            <c:dLbl>
              <c:idx val="22"/>
              <c:delete val="1"/>
              <c:extLst>
                <c:ext xmlns:c15="http://schemas.microsoft.com/office/drawing/2012/chart" uri="{CE6537A1-D6FC-4f65-9D91-7224C49458BB}"/>
                <c:ext xmlns:c16="http://schemas.microsoft.com/office/drawing/2014/chart" uri="{C3380CC4-5D6E-409C-BE32-E72D297353CC}">
                  <c16:uniqueId val="{00000014-5207-4B44-BC69-B0423D97D1F4}"/>
                </c:ext>
              </c:extLst>
            </c:dLbl>
            <c:dLbl>
              <c:idx val="23"/>
              <c:layout>
                <c:manualLayout>
                  <c:x val="-3.909490720168711E-2"/>
                  <c:y val="-4.4672916134958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207-4B44-BC69-B0423D97D1F4}"/>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'[Quadros_Lagoa do Norte_RF_rev Jun 2014.xlsx]CIMENTO_tabela_07.A.02'!$A$45:$A$68</c:f>
              <c:numCache>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Cache>
            </c:numRef>
          </c:cat>
          <c:val>
            <c:numRef>
              <c:f>'[Quadros_Lagoa do Norte_RF_rev Jun 2014.xlsx]CIMENTO_tabela_07.A.02'!$C$45:$C$68</c:f>
              <c:numCache>
                <c:formatCode>#,##0_);[Red]\(#,##0\)</c:formatCode>
                <c:ptCount val="24"/>
                <c:pt idx="0">
                  <c:v>25980</c:v>
                </c:pt>
                <c:pt idx="1">
                  <c:v>27343</c:v>
                </c:pt>
                <c:pt idx="2">
                  <c:v>24103</c:v>
                </c:pt>
                <c:pt idx="3">
                  <c:v>24924</c:v>
                </c:pt>
                <c:pt idx="4">
                  <c:v>25320</c:v>
                </c:pt>
                <c:pt idx="5">
                  <c:v>28514</c:v>
                </c:pt>
                <c:pt idx="6">
                  <c:v>34925</c:v>
                </c:pt>
                <c:pt idx="7">
                  <c:v>38438</c:v>
                </c:pt>
                <c:pt idx="8">
                  <c:v>40142</c:v>
                </c:pt>
                <c:pt idx="9">
                  <c:v>40200</c:v>
                </c:pt>
                <c:pt idx="10">
                  <c:v>39710</c:v>
                </c:pt>
                <c:pt idx="11">
                  <c:v>38912</c:v>
                </c:pt>
                <c:pt idx="12">
                  <c:v>38873</c:v>
                </c:pt>
                <c:pt idx="13">
                  <c:v>34884</c:v>
                </c:pt>
                <c:pt idx="14">
                  <c:v>35734</c:v>
                </c:pt>
                <c:pt idx="15">
                  <c:v>37666</c:v>
                </c:pt>
                <c:pt idx="16">
                  <c:v>41027</c:v>
                </c:pt>
                <c:pt idx="17">
                  <c:v>45062</c:v>
                </c:pt>
                <c:pt idx="18">
                  <c:v>51571</c:v>
                </c:pt>
                <c:pt idx="19">
                  <c:v>51892</c:v>
                </c:pt>
                <c:pt idx="20">
                  <c:v>60008</c:v>
                </c:pt>
                <c:pt idx="21">
                  <c:v>64972</c:v>
                </c:pt>
                <c:pt idx="22">
                  <c:v>69324</c:v>
                </c:pt>
                <c:pt idx="23">
                  <c:v>70400</c:v>
                </c:pt>
              </c:numCache>
            </c:numRef>
          </c:val>
          <c:smooth val="0"/>
          <c:extLst>
            <c:ext xmlns:c16="http://schemas.microsoft.com/office/drawing/2014/chart" uri="{C3380CC4-5D6E-409C-BE32-E72D297353CC}">
              <c16:uniqueId val="{00000016-5207-4B44-BC69-B0423D97D1F4}"/>
            </c:ext>
          </c:extLst>
        </c:ser>
        <c:dLbls>
          <c:dLblPos val="t"/>
          <c:showLegendKey val="0"/>
          <c:showVal val="1"/>
          <c:showCatName val="0"/>
          <c:showSerName val="0"/>
          <c:showPercent val="0"/>
          <c:showBubbleSize val="0"/>
        </c:dLbls>
        <c:smooth val="0"/>
        <c:axId val="529350200"/>
        <c:axId val="529353336"/>
      </c:lineChart>
      <c:catAx>
        <c:axId val="529350200"/>
        <c:scaling>
          <c:orientation val="minMax"/>
        </c:scaling>
        <c:delete val="0"/>
        <c:axPos val="b"/>
        <c:title>
          <c:tx>
            <c:rich>
              <a:bodyPr/>
              <a:lstStyle/>
              <a:p>
                <a:pPr>
                  <a:defRPr/>
                </a:pPr>
                <a:r>
                  <a:rPr lang="en-US"/>
                  <a:t>Year</a:t>
                </a:r>
              </a:p>
            </c:rich>
          </c:tx>
          <c:overlay val="0"/>
        </c:title>
        <c:numFmt formatCode="General" sourceLinked="0"/>
        <c:majorTickMark val="out"/>
        <c:minorTickMark val="none"/>
        <c:tickLblPos val="nextTo"/>
        <c:txPr>
          <a:bodyPr rot="-2700000" vert="horz"/>
          <a:lstStyle/>
          <a:p>
            <a:pPr>
              <a:defRPr/>
            </a:pPr>
            <a:endParaRPr lang="pt-BR"/>
          </a:p>
        </c:txPr>
        <c:crossAx val="529353336"/>
        <c:crosses val="autoZero"/>
        <c:auto val="1"/>
        <c:lblAlgn val="ctr"/>
        <c:lblOffset val="100"/>
        <c:tickLblSkip val="5"/>
        <c:tickMarkSkip val="1"/>
        <c:noMultiLvlLbl val="0"/>
      </c:catAx>
      <c:valAx>
        <c:axId val="529353336"/>
        <c:scaling>
          <c:orientation val="minMax"/>
        </c:scaling>
        <c:delete val="0"/>
        <c:axPos val="l"/>
        <c:majorGridlines>
          <c:spPr>
            <a:ln>
              <a:solidFill>
                <a:schemeClr val="accent1"/>
              </a:solidFill>
            </a:ln>
          </c:spPr>
        </c:majorGridlines>
        <c:title>
          <c:tx>
            <c:rich>
              <a:bodyPr rot="-5400000" vert="horz"/>
              <a:lstStyle/>
              <a:p>
                <a:pPr>
                  <a:defRPr/>
                </a:pPr>
                <a:r>
                  <a:rPr lang="pt-BR"/>
                  <a:t>Consumption </a:t>
                </a:r>
                <a:r>
                  <a:rPr lang="pt-BR" baseline="0"/>
                  <a:t> (t x 1000)</a:t>
                </a:r>
                <a:endParaRPr lang="pt-BR"/>
              </a:p>
            </c:rich>
          </c:tx>
          <c:overlay val="0"/>
        </c:title>
        <c:numFmt formatCode="#,##0_);[Red]\(#,##0\)" sourceLinked="1"/>
        <c:majorTickMark val="out"/>
        <c:minorTickMark val="none"/>
        <c:tickLblPos val="nextTo"/>
        <c:crossAx val="52935020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BA3E-D4DE-4B89-B5E7-FD44A8E8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46</Pages>
  <Words>18181</Words>
  <Characters>98179</Characters>
  <Application>Microsoft Office Word</Application>
  <DocSecurity>0</DocSecurity>
  <Lines>818</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The World Bank Group</Company>
  <LinksUpToDate>false</LinksUpToDate>
  <CharactersWithSpaces>116128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secretaria planejamento</cp:lastModifiedBy>
  <cp:revision>8</cp:revision>
  <cp:lastPrinted>2019-11-06T16:04:00Z</cp:lastPrinted>
  <dcterms:created xsi:type="dcterms:W3CDTF">2019-06-07T13:53:00Z</dcterms:created>
  <dcterms:modified xsi:type="dcterms:W3CDTF">2019-11-06T16:12:00Z</dcterms:modified>
</cp:coreProperties>
</file>